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63E49" w14:textId="0EC64320" w:rsidR="003F1A0B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80B9797" wp14:editId="2FC33FF7">
            <wp:simplePos x="0" y="0"/>
            <wp:positionH relativeFrom="page">
              <wp:posOffset>10312400</wp:posOffset>
            </wp:positionH>
            <wp:positionV relativeFrom="topMargin">
              <wp:posOffset>12293600</wp:posOffset>
            </wp:positionV>
            <wp:extent cx="254000" cy="381000"/>
            <wp:effectExtent l="0" t="0" r="12700" b="0"/>
            <wp:wrapNone/>
            <wp:docPr id="100162" name="图片 10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图片 1001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079C4D6" wp14:editId="0A814B58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第</w:t>
      </w:r>
      <w:r w:rsidR="00762FE0">
        <w:rPr>
          <w:rFonts w:hint="eastAsia"/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>节</w:t>
      </w:r>
      <w:r>
        <w:rPr>
          <w:rFonts w:hint="eastAsia"/>
          <w:b/>
          <w:sz w:val="30"/>
          <w:szCs w:val="30"/>
        </w:rPr>
        <w:t xml:space="preserve"> </w:t>
      </w:r>
      <w:r w:rsidR="00B86E14">
        <w:rPr>
          <w:rFonts w:hint="eastAsia"/>
          <w:b/>
          <w:sz w:val="30"/>
          <w:szCs w:val="30"/>
        </w:rPr>
        <w:t>电容器的电容</w:t>
      </w:r>
    </w:p>
    <w:tbl>
      <w:tblPr>
        <w:tblStyle w:val="11"/>
        <w:tblpPr w:leftFromText="181" w:rightFromText="181" w:vertAnchor="text" w:horzAnchor="margin" w:tblpXSpec="center" w:tblpY="120"/>
        <w:tblW w:w="8087" w:type="dxa"/>
        <w:tblLayout w:type="fixed"/>
        <w:tblLook w:val="04A0" w:firstRow="1" w:lastRow="0" w:firstColumn="1" w:lastColumn="0" w:noHBand="0" w:noVBand="1"/>
      </w:tblPr>
      <w:tblGrid>
        <w:gridCol w:w="709"/>
        <w:gridCol w:w="1920"/>
        <w:gridCol w:w="33"/>
        <w:gridCol w:w="1331"/>
        <w:gridCol w:w="1364"/>
        <w:gridCol w:w="799"/>
        <w:gridCol w:w="565"/>
        <w:gridCol w:w="1366"/>
      </w:tblGrid>
      <w:tr w:rsidR="003F1A0B" w14:paraId="595E2B04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48E0360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年级</w:t>
            </w:r>
          </w:p>
        </w:tc>
        <w:tc>
          <w:tcPr>
            <w:tcW w:w="1920" w:type="dxa"/>
            <w:vAlign w:val="center"/>
          </w:tcPr>
          <w:p w14:paraId="5C86B87C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高一年级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3760617C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学科</w:t>
            </w:r>
          </w:p>
        </w:tc>
        <w:tc>
          <w:tcPr>
            <w:tcW w:w="1364" w:type="dxa"/>
            <w:vAlign w:val="center"/>
          </w:tcPr>
          <w:p w14:paraId="0788B63B" w14:textId="77777777" w:rsidR="003F1A0B" w:rsidRDefault="00000000">
            <w:pPr>
              <w:spacing w:line="400" w:lineRule="exact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物理</w:t>
            </w:r>
          </w:p>
        </w:tc>
        <w:tc>
          <w:tcPr>
            <w:tcW w:w="1364" w:type="dxa"/>
            <w:gridSpan w:val="2"/>
            <w:shd w:val="clear" w:color="auto" w:fill="F5EBFF"/>
            <w:vAlign w:val="center"/>
          </w:tcPr>
          <w:p w14:paraId="22C3A34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主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备教师</w:t>
            </w:r>
            <w:proofErr w:type="gramEnd"/>
          </w:p>
        </w:tc>
        <w:tc>
          <w:tcPr>
            <w:tcW w:w="1366" w:type="dxa"/>
            <w:vAlign w:val="center"/>
          </w:tcPr>
          <w:p w14:paraId="465C2E04" w14:textId="4BDEB23F" w:rsidR="003F1A0B" w:rsidRDefault="00C076D3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proofErr w:type="gramStart"/>
            <w:r>
              <w:rPr>
                <w:rFonts w:hint="eastAsia"/>
                <w:b/>
                <w:sz w:val="24"/>
                <w:szCs w:val="24"/>
              </w:rPr>
              <w:t>习余</w:t>
            </w:r>
            <w:proofErr w:type="gramEnd"/>
          </w:p>
        </w:tc>
      </w:tr>
      <w:tr w:rsidR="003F1A0B" w14:paraId="7DF2D6BA" w14:textId="77777777" w:rsidTr="001E2AC8">
        <w:trPr>
          <w:trHeight w:val="383"/>
        </w:trPr>
        <w:tc>
          <w:tcPr>
            <w:tcW w:w="709" w:type="dxa"/>
            <w:shd w:val="clear" w:color="auto" w:fill="F5EBFF"/>
            <w:vAlign w:val="center"/>
          </w:tcPr>
          <w:p w14:paraId="0CA510F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课题</w:t>
            </w:r>
          </w:p>
        </w:tc>
        <w:tc>
          <w:tcPr>
            <w:tcW w:w="7378" w:type="dxa"/>
            <w:gridSpan w:val="7"/>
            <w:vAlign w:val="center"/>
          </w:tcPr>
          <w:p w14:paraId="3387DB3F" w14:textId="64D44CC5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第</w:t>
            </w:r>
            <w:r w:rsidR="00762FE0">
              <w:rPr>
                <w:rFonts w:hint="eastAsia"/>
                <w:b/>
                <w:sz w:val="24"/>
                <w:szCs w:val="24"/>
              </w:rPr>
              <w:t>4</w:t>
            </w:r>
            <w:r>
              <w:rPr>
                <w:rFonts w:hint="eastAsia"/>
                <w:b/>
                <w:sz w:val="24"/>
                <w:szCs w:val="24"/>
              </w:rPr>
              <w:t xml:space="preserve">节 </w:t>
            </w:r>
            <w:r w:rsidR="00B86E14">
              <w:rPr>
                <w:rFonts w:hint="eastAsia"/>
                <w:b/>
                <w:sz w:val="24"/>
                <w:szCs w:val="24"/>
              </w:rPr>
              <w:t>第</w:t>
            </w:r>
            <w:r w:rsidR="00DA6EF0">
              <w:rPr>
                <w:rFonts w:hint="eastAsia"/>
                <w:b/>
                <w:sz w:val="24"/>
                <w:szCs w:val="24"/>
              </w:rPr>
              <w:t>二</w:t>
            </w:r>
            <w:r w:rsidR="00B86E14">
              <w:rPr>
                <w:rFonts w:hint="eastAsia"/>
                <w:b/>
                <w:sz w:val="24"/>
                <w:szCs w:val="24"/>
              </w:rPr>
              <w:t>课时</w:t>
            </w:r>
          </w:p>
        </w:tc>
      </w:tr>
      <w:tr w:rsidR="003F1A0B" w14:paraId="3C1E4A59" w14:textId="77777777" w:rsidTr="001E2AC8">
        <w:trPr>
          <w:trHeight w:val="442"/>
        </w:trPr>
        <w:tc>
          <w:tcPr>
            <w:tcW w:w="709" w:type="dxa"/>
            <w:vMerge w:val="restart"/>
            <w:shd w:val="clear" w:color="auto" w:fill="F5EBFF"/>
            <w:vAlign w:val="center"/>
          </w:tcPr>
          <w:p w14:paraId="68248B6A" w14:textId="77777777" w:rsidR="003F1A0B" w:rsidRDefault="00000000">
            <w:pPr>
              <w:spacing w:line="380" w:lineRule="exact"/>
              <w:jc w:val="center"/>
              <w:rPr>
                <w:rFonts w:eastAsiaTheme="minorEastAsia"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</w:t>
            </w:r>
          </w:p>
          <w:p w14:paraId="5D05466F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目标</w:t>
            </w:r>
          </w:p>
        </w:tc>
        <w:tc>
          <w:tcPr>
            <w:tcW w:w="1953" w:type="dxa"/>
            <w:gridSpan w:val="2"/>
            <w:vAlign w:val="center"/>
          </w:tcPr>
          <w:p w14:paraId="2E6C03DD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物理观念</w:t>
            </w:r>
          </w:p>
        </w:tc>
        <w:tc>
          <w:tcPr>
            <w:tcW w:w="5425" w:type="dxa"/>
            <w:gridSpan w:val="5"/>
            <w:vAlign w:val="center"/>
          </w:tcPr>
          <w:p w14:paraId="00DD1293" w14:textId="27497C36" w:rsidR="003F1A0B" w:rsidRPr="00762FE0" w:rsidRDefault="00B86E14">
            <w:pPr>
              <w:spacing w:line="400" w:lineRule="exact"/>
              <w:jc w:val="left"/>
              <w:rPr>
                <w:rFonts w:hint="eastAsia"/>
                <w:bCs/>
                <w:szCs w:val="21"/>
              </w:rPr>
            </w:pPr>
            <w:r w:rsidRPr="00B86E14">
              <w:rPr>
                <w:bCs/>
                <w:szCs w:val="21"/>
              </w:rPr>
              <w:t>能够将电容概念与电容器储存电荷的特性联系起来，理解电容的物理意义。</w:t>
            </w:r>
          </w:p>
        </w:tc>
      </w:tr>
      <w:tr w:rsidR="003F1A0B" w14:paraId="5356A478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711713F8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D65FC0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科学思维</w:t>
            </w:r>
          </w:p>
        </w:tc>
        <w:tc>
          <w:tcPr>
            <w:tcW w:w="5425" w:type="dxa"/>
            <w:gridSpan w:val="5"/>
            <w:vAlign w:val="center"/>
          </w:tcPr>
          <w:p w14:paraId="6C820715" w14:textId="0243CEB0" w:rsidR="003F1A0B" w:rsidRPr="00762FE0" w:rsidRDefault="00B86E14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B86E14">
              <w:rPr>
                <w:rFonts w:eastAsiaTheme="minorEastAsia"/>
                <w:bCs/>
                <w:szCs w:val="21"/>
              </w:rPr>
              <w:t>能够通过</w:t>
            </w:r>
            <w:proofErr w:type="gramStart"/>
            <w:r w:rsidRPr="00B86E14">
              <w:rPr>
                <w:rFonts w:eastAsiaTheme="minorEastAsia"/>
                <w:bCs/>
                <w:szCs w:val="21"/>
              </w:rPr>
              <w:t>类比水</w:t>
            </w:r>
            <w:proofErr w:type="gramEnd"/>
            <w:r w:rsidRPr="00B86E14">
              <w:rPr>
                <w:rFonts w:eastAsiaTheme="minorEastAsia"/>
                <w:bCs/>
                <w:szCs w:val="21"/>
              </w:rPr>
              <w:t>容器和实验分析，体会比值定义法和控制变量法在建立电容概念中的应用。</w:t>
            </w:r>
          </w:p>
        </w:tc>
      </w:tr>
      <w:tr w:rsidR="003F1A0B" w14:paraId="494E301D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3DF0628A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4A0124E5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科学探究</w:t>
            </w:r>
          </w:p>
        </w:tc>
        <w:tc>
          <w:tcPr>
            <w:tcW w:w="5425" w:type="dxa"/>
            <w:gridSpan w:val="5"/>
            <w:vAlign w:val="center"/>
          </w:tcPr>
          <w:p w14:paraId="28F13A16" w14:textId="25C08619" w:rsidR="003F1A0B" w:rsidRDefault="00B86E14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B86E14">
              <w:rPr>
                <w:rFonts w:eastAsiaTheme="minorEastAsia"/>
                <w:bCs/>
                <w:szCs w:val="21"/>
              </w:rPr>
              <w:t>能够通过观察充放电实验和探究影响电容因素的实验，得出电容与电荷量、电势差及结构参数的关系。</w:t>
            </w:r>
          </w:p>
        </w:tc>
      </w:tr>
      <w:tr w:rsidR="003F1A0B" w14:paraId="126725D6" w14:textId="77777777" w:rsidTr="001E2AC8">
        <w:trPr>
          <w:trHeight w:val="441"/>
        </w:trPr>
        <w:tc>
          <w:tcPr>
            <w:tcW w:w="709" w:type="dxa"/>
            <w:vMerge/>
            <w:shd w:val="clear" w:color="auto" w:fill="F5EBFF"/>
            <w:vAlign w:val="center"/>
          </w:tcPr>
          <w:p w14:paraId="5798A55F" w14:textId="77777777" w:rsidR="003F1A0B" w:rsidRDefault="003F1A0B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</w:p>
        </w:tc>
        <w:tc>
          <w:tcPr>
            <w:tcW w:w="1953" w:type="dxa"/>
            <w:gridSpan w:val="2"/>
            <w:vAlign w:val="center"/>
          </w:tcPr>
          <w:p w14:paraId="160D0960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科学态度</w:t>
            </w:r>
          </w:p>
          <w:p w14:paraId="0D2D75E1" w14:textId="77777777" w:rsidR="003F1A0B" w:rsidRDefault="00000000">
            <w:pPr>
              <w:spacing w:line="400" w:lineRule="exact"/>
              <w:jc w:val="center"/>
              <w:rPr>
                <w:rFonts w:eastAsiaTheme="minorEastAsia" w:hint="eastAsia"/>
                <w:b/>
                <w:szCs w:val="21"/>
              </w:rPr>
            </w:pPr>
            <w:r>
              <w:rPr>
                <w:rFonts w:eastAsiaTheme="minorEastAsia" w:hint="eastAsia"/>
                <w:b/>
                <w:szCs w:val="21"/>
              </w:rPr>
              <w:t>与责任</w:t>
            </w:r>
          </w:p>
        </w:tc>
        <w:tc>
          <w:tcPr>
            <w:tcW w:w="5425" w:type="dxa"/>
            <w:gridSpan w:val="5"/>
            <w:vAlign w:val="center"/>
          </w:tcPr>
          <w:p w14:paraId="240FEF96" w14:textId="1973A439" w:rsidR="003F1A0B" w:rsidRDefault="00B86E14">
            <w:pPr>
              <w:spacing w:line="400" w:lineRule="exact"/>
              <w:jc w:val="left"/>
              <w:rPr>
                <w:rFonts w:eastAsiaTheme="minorEastAsia" w:hint="eastAsia"/>
                <w:bCs/>
                <w:szCs w:val="21"/>
              </w:rPr>
            </w:pPr>
            <w:r w:rsidRPr="00B86E14">
              <w:rPr>
                <w:rFonts w:eastAsiaTheme="minorEastAsia"/>
                <w:bCs/>
                <w:szCs w:val="21"/>
              </w:rPr>
              <w:t>能够关注电容器在生活中的应用，如超级电容器，体会科技进步对能源存储的推动作用。</w:t>
            </w:r>
          </w:p>
        </w:tc>
      </w:tr>
      <w:tr w:rsidR="003F1A0B" w14:paraId="0A1689D0" w14:textId="77777777" w:rsidTr="001E2AC8">
        <w:trPr>
          <w:trHeight w:val="341"/>
        </w:trPr>
        <w:tc>
          <w:tcPr>
            <w:tcW w:w="709" w:type="dxa"/>
            <w:shd w:val="clear" w:color="auto" w:fill="F5EBFF"/>
            <w:vAlign w:val="center"/>
          </w:tcPr>
          <w:p w14:paraId="1A233C2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eastAsiaTheme="minorEastAsia" w:hint="eastAsia"/>
                <w:b/>
                <w:sz w:val="24"/>
                <w:szCs w:val="24"/>
              </w:rPr>
              <w:t>教学重难点</w:t>
            </w:r>
          </w:p>
        </w:tc>
        <w:tc>
          <w:tcPr>
            <w:tcW w:w="7378" w:type="dxa"/>
            <w:gridSpan w:val="7"/>
            <w:vAlign w:val="center"/>
          </w:tcPr>
          <w:p w14:paraId="54C6E9CC" w14:textId="77777777" w:rsidR="003F1A0B" w:rsidRDefault="00000000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教学重点：</w:t>
            </w:r>
          </w:p>
          <w:p w14:paraId="1CBDD3C8" w14:textId="77777777" w:rsidR="00B86E14" w:rsidRPr="00B86E14" w:rsidRDefault="00B86E14" w:rsidP="00B86E14">
            <w:pPr>
              <w:numPr>
                <w:ilvl w:val="0"/>
                <w:numId w:val="22"/>
              </w:numPr>
              <w:spacing w:line="360" w:lineRule="auto"/>
              <w:jc w:val="left"/>
              <w:rPr>
                <w:rFonts w:hint="eastAsia"/>
                <w:szCs w:val="21"/>
              </w:rPr>
            </w:pPr>
            <w:r w:rsidRPr="00B86E14">
              <w:rPr>
                <w:szCs w:val="21"/>
              </w:rPr>
              <w:t xml:space="preserve">通过充、放电实验现象，理解电容器储存电荷和电能的基本特性 </w:t>
            </w:r>
          </w:p>
          <w:p w14:paraId="39726B8F" w14:textId="2AE7B0FB" w:rsidR="00B86E14" w:rsidRPr="00B86E14" w:rsidRDefault="00B86E14" w:rsidP="00B86E14">
            <w:pPr>
              <w:numPr>
                <w:ilvl w:val="0"/>
                <w:numId w:val="22"/>
              </w:numPr>
              <w:spacing w:line="360" w:lineRule="auto"/>
              <w:jc w:val="left"/>
              <w:rPr>
                <w:rFonts w:hint="eastAsia"/>
                <w:szCs w:val="21"/>
              </w:rPr>
            </w:pPr>
            <w:r w:rsidRPr="00B86E14">
              <w:rPr>
                <w:szCs w:val="21"/>
              </w:rPr>
              <w:t>通过定义式 C=Q</w:t>
            </w:r>
            <w:r w:rsidR="004132A0">
              <w:rPr>
                <w:rFonts w:hint="eastAsia"/>
                <w:szCs w:val="21"/>
              </w:rPr>
              <w:t>/</w:t>
            </w:r>
            <w:r w:rsidRPr="00B86E14">
              <w:rPr>
                <w:i/>
                <w:iCs/>
                <w:szCs w:val="21"/>
              </w:rPr>
              <w:t>U</w:t>
            </w:r>
            <w:r w:rsidRPr="00B86E14">
              <w:rPr>
                <w:rFonts w:ascii="MS Mincho" w:eastAsia="MS Mincho" w:hAnsi="MS Mincho" w:cs="MS Mincho" w:hint="eastAsia"/>
                <w:szCs w:val="21"/>
              </w:rPr>
              <w:t>​</w:t>
            </w:r>
            <w:r w:rsidRPr="00B86E14">
              <w:rPr>
                <w:szCs w:val="21"/>
              </w:rPr>
              <w:t>，掌握电容的物理意义及单位换算关系</w:t>
            </w:r>
          </w:p>
          <w:p w14:paraId="508690A4" w14:textId="2438BC69" w:rsidR="003F1A0B" w:rsidRDefault="00000000" w:rsidP="006A01C1">
            <w:pPr>
              <w:spacing w:line="360" w:lineRule="auto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教学难点：</w:t>
            </w:r>
          </w:p>
          <w:p w14:paraId="7382B6F9" w14:textId="73CD2159" w:rsidR="00B86E14" w:rsidRPr="00B86E14" w:rsidRDefault="00B86E14" w:rsidP="00B86E14">
            <w:pPr>
              <w:numPr>
                <w:ilvl w:val="0"/>
                <w:numId w:val="23"/>
              </w:num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 w:rsidRPr="00B86E14">
              <w:rPr>
                <w:bCs/>
                <w:szCs w:val="21"/>
              </w:rPr>
              <w:t xml:space="preserve">理解电容是电容器本身属性，与 </w:t>
            </w:r>
            <w:r w:rsidRPr="00B86E14">
              <w:rPr>
                <w:bCs/>
                <w:i/>
                <w:iCs/>
                <w:szCs w:val="21"/>
              </w:rPr>
              <w:t>Q</w:t>
            </w:r>
            <w:r w:rsidRPr="00B86E14">
              <w:rPr>
                <w:bCs/>
                <w:szCs w:val="21"/>
              </w:rPr>
              <w:t>、</w:t>
            </w:r>
            <w:r w:rsidRPr="00B86E14">
              <w:rPr>
                <w:bCs/>
                <w:i/>
                <w:iCs/>
                <w:szCs w:val="21"/>
              </w:rPr>
              <w:t>U</w:t>
            </w:r>
            <w:r w:rsidRPr="00B86E14">
              <w:rPr>
                <w:bCs/>
                <w:szCs w:val="21"/>
              </w:rPr>
              <w:t xml:space="preserve"> 无关，仅由结构和介质决定 </w:t>
            </w:r>
          </w:p>
          <w:p w14:paraId="5567CC54" w14:textId="6F8BE16A" w:rsidR="003F1A0B" w:rsidRPr="00B86E14" w:rsidRDefault="00B86E14" w:rsidP="00B86E14">
            <w:pPr>
              <w:numPr>
                <w:ilvl w:val="0"/>
                <w:numId w:val="23"/>
              </w:numPr>
              <w:tabs>
                <w:tab w:val="left" w:pos="1755"/>
              </w:tabs>
              <w:spacing w:line="360" w:lineRule="auto"/>
              <w:rPr>
                <w:rFonts w:hint="eastAsia"/>
                <w:bCs/>
                <w:szCs w:val="21"/>
              </w:rPr>
            </w:pPr>
            <w:r w:rsidRPr="00B86E14">
              <w:rPr>
                <w:bCs/>
                <w:szCs w:val="21"/>
              </w:rPr>
              <w:t>通过静电计实验现象，掌握 C</w:t>
            </w:r>
            <w:r w:rsidRPr="00B86E14">
              <w:rPr>
                <w:bCs/>
                <w:i/>
                <w:iCs/>
                <w:szCs w:val="21"/>
              </w:rPr>
              <w:t>C</w:t>
            </w:r>
            <w:r w:rsidRPr="00B86E14">
              <w:rPr>
                <w:bCs/>
                <w:szCs w:val="21"/>
              </w:rPr>
              <w:t xml:space="preserve"> 与正对面积 </w:t>
            </w:r>
            <w:r w:rsidRPr="00B86E14">
              <w:rPr>
                <w:bCs/>
                <w:i/>
                <w:iCs/>
                <w:szCs w:val="21"/>
              </w:rPr>
              <w:t>S</w:t>
            </w:r>
            <w:r w:rsidRPr="00B86E14">
              <w:rPr>
                <w:bCs/>
                <w:szCs w:val="21"/>
              </w:rPr>
              <w:t>、板间距</w:t>
            </w:r>
            <w:r w:rsidRPr="00B86E14">
              <w:rPr>
                <w:bCs/>
                <w:i/>
                <w:iCs/>
                <w:szCs w:val="21"/>
              </w:rPr>
              <w:t>d</w:t>
            </w:r>
            <w:r w:rsidRPr="00B86E14">
              <w:rPr>
                <w:bCs/>
                <w:szCs w:val="21"/>
              </w:rPr>
              <w:t xml:space="preserve">、电介质 </w:t>
            </w:r>
            <w:proofErr w:type="spellStart"/>
            <w:r w:rsidRPr="00B86E14">
              <w:rPr>
                <w:bCs/>
                <w:szCs w:val="21"/>
              </w:rPr>
              <w:t>εr</w:t>
            </w:r>
            <w:proofErr w:type="spellEnd"/>
            <w:r w:rsidRPr="00B86E14">
              <w:rPr>
                <w:bCs/>
                <w:szCs w:val="21"/>
              </w:rPr>
              <w:t xml:space="preserve"> 的定性关系</w:t>
            </w:r>
          </w:p>
        </w:tc>
      </w:tr>
      <w:tr w:rsidR="003F1A0B" w14:paraId="40B2DF0A" w14:textId="77777777" w:rsidTr="001E2AC8">
        <w:trPr>
          <w:trHeight w:val="341"/>
        </w:trPr>
        <w:tc>
          <w:tcPr>
            <w:tcW w:w="8087" w:type="dxa"/>
            <w:gridSpan w:val="8"/>
            <w:shd w:val="clear" w:color="auto" w:fill="EBF1DE" w:themeFill="accent3" w:themeFillTint="32"/>
            <w:vAlign w:val="center"/>
          </w:tcPr>
          <w:p w14:paraId="1DB19521" w14:textId="77777777" w:rsidR="003F1A0B" w:rsidRDefault="00000000">
            <w:pPr>
              <w:tabs>
                <w:tab w:val="left" w:pos="1755"/>
              </w:tabs>
              <w:spacing w:line="360" w:lineRule="auto"/>
              <w:jc w:val="center"/>
              <w:rPr>
                <w:rFonts w:hint="eastAsia"/>
                <w:szCs w:val="21"/>
              </w:rPr>
            </w:pPr>
            <w:bookmarkStart w:id="0" w:name="_Hlk108805140"/>
            <w:r>
              <w:rPr>
                <w:rFonts w:hint="eastAsia"/>
                <w:b/>
                <w:sz w:val="28"/>
                <w:szCs w:val="28"/>
              </w:rPr>
              <w:t>教学过程</w:t>
            </w:r>
          </w:p>
        </w:tc>
      </w:tr>
      <w:tr w:rsidR="003F1A0B" w14:paraId="2693D66F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EBF1DE" w:themeFill="accent3" w:themeFillTint="32"/>
            <w:vAlign w:val="center"/>
          </w:tcPr>
          <w:p w14:paraId="29236A7C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教师活动</w:t>
            </w:r>
          </w:p>
        </w:tc>
        <w:tc>
          <w:tcPr>
            <w:tcW w:w="1931" w:type="dxa"/>
            <w:gridSpan w:val="2"/>
            <w:shd w:val="clear" w:color="auto" w:fill="EBF1DE" w:themeFill="accent3" w:themeFillTint="32"/>
            <w:vAlign w:val="center"/>
          </w:tcPr>
          <w:p w14:paraId="4EB8E772" w14:textId="77777777" w:rsidR="003F1A0B" w:rsidRDefault="00000000">
            <w:pPr>
              <w:tabs>
                <w:tab w:val="left" w:pos="1755"/>
              </w:tabs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学生活动</w:t>
            </w:r>
          </w:p>
        </w:tc>
      </w:tr>
      <w:tr w:rsidR="003F1A0B" w14:paraId="0C9A7F78" w14:textId="77777777" w:rsidTr="001E2AC8">
        <w:trPr>
          <w:trHeight w:val="341"/>
        </w:trPr>
        <w:tc>
          <w:tcPr>
            <w:tcW w:w="6156" w:type="dxa"/>
            <w:gridSpan w:val="6"/>
            <w:shd w:val="clear" w:color="auto" w:fill="auto"/>
          </w:tcPr>
          <w:p w14:paraId="2098CB70" w14:textId="66427F88" w:rsidR="0070139D" w:rsidRPr="00762FE0" w:rsidRDefault="00955D62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 xml:space="preserve">新课讲授  </w:t>
            </w:r>
            <w:r w:rsidR="001C1FA4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一</w:t>
            </w: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、</w:t>
            </w:r>
            <w:r w:rsidR="00E372BB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新课导入</w:t>
            </w:r>
          </w:p>
          <w:p w14:paraId="60A40A16" w14:textId="0AD16F10" w:rsidR="009860D4" w:rsidRDefault="004132A0" w:rsidP="009860D4">
            <w:pPr>
              <w:widowControl/>
              <w:spacing w:line="360" w:lineRule="atLeast"/>
              <w:contextualSpacing/>
              <w:jc w:val="left"/>
              <w:rPr>
                <w:rFonts w:hint="eastAsia"/>
                <w:noProof/>
              </w:rPr>
            </w:pPr>
            <w:r w:rsidRPr="004132A0">
              <w:rPr>
                <w:noProof/>
              </w:rPr>
              <w:drawing>
                <wp:inline distT="0" distB="0" distL="0" distR="0" wp14:anchorId="1F9E6FAA" wp14:editId="1C2E7EBD">
                  <wp:extent cx="3771900" cy="216090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16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300FD" w14:textId="045FDE65" w:rsidR="00E372BB" w:rsidRPr="00E372BB" w:rsidRDefault="004132A0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视频演示在不断改变电源电动势的情况下，能给平行板电容器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充电让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它达到的最大电荷量的情况，让学生归纳出来U越大，Q越大，那么Q和U之间可能伴随着某种线性关系，从而导出电容的定义来。</w:t>
            </w:r>
          </w:p>
          <w:p w14:paraId="478F016B" w14:textId="607002A7" w:rsidR="00E372BB" w:rsidRDefault="004132A0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 w:rsidRPr="004132A0">
              <w:rPr>
                <w:b/>
                <w:bCs/>
                <w:sz w:val="24"/>
                <w:szCs w:val="24"/>
                <w:u w:val="wavyDouble" w:color="FA34EC"/>
              </w:rPr>
              <w:lastRenderedPageBreak/>
              <w:drawing>
                <wp:inline distT="0" distB="0" distL="0" distR="0" wp14:anchorId="4422BC3A" wp14:editId="039BC4B5">
                  <wp:extent cx="3771900" cy="2054225"/>
                  <wp:effectExtent l="0" t="0" r="0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05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9595C" w14:textId="77777777" w:rsidR="004132A0" w:rsidRDefault="004132A0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asciiTheme="minorEastAsia" w:eastAsiaTheme="minorEastAsia" w:hAnsiTheme="minorEastAsia"/>
                <w:sz w:val="18"/>
                <w:szCs w:val="18"/>
                <w:u w:val="wavyDouble" w:color="FA34EC"/>
              </w:rPr>
            </w:pPr>
            <w:r w:rsidRPr="004132A0"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电容这个概念就是衡量电容器容纳电荷能力的，考虑一个充电过程，假设不同的电容器在同样的电源下携带的电荷量不同，我们会说</w:t>
            </w:r>
            <w:proofErr w:type="gramStart"/>
            <w:r w:rsidRPr="004132A0"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哪个哪个</w:t>
            </w:r>
            <w:proofErr w:type="gramEnd"/>
            <w:r w:rsidRPr="004132A0"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  <w:t>电容器的电容大？自然是带电荷量多的电容大，根据这个情境下，用Q/U好。</w:t>
            </w:r>
          </w:p>
          <w:p w14:paraId="04D53B76" w14:textId="21CE6C30" w:rsidR="004132A0" w:rsidRDefault="004132A0" w:rsidP="004471AB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asciiTheme="minorEastAsia" w:eastAsiaTheme="minorEastAsia" w:hAnsiTheme="minorEastAsia" w:hint="eastAsia"/>
                <w:sz w:val="18"/>
                <w:szCs w:val="18"/>
                <w:u w:val="wavyDouble" w:color="FA34EC"/>
              </w:rPr>
            </w:pPr>
            <w:r w:rsidRPr="004132A0">
              <w:rPr>
                <w:rFonts w:asciiTheme="minorEastAsia" w:eastAsiaTheme="minorEastAsia" w:hAnsiTheme="minorEastAsia"/>
                <w:sz w:val="18"/>
                <w:szCs w:val="18"/>
                <w:u w:val="wavyDouble" w:color="FA34EC"/>
              </w:rPr>
              <w:drawing>
                <wp:inline distT="0" distB="0" distL="0" distR="0" wp14:anchorId="07193034" wp14:editId="74FF4102">
                  <wp:extent cx="3733800" cy="1880100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7179" cy="188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E07C6" w14:textId="77777777" w:rsidR="004132A0" w:rsidRDefault="004471AB" w:rsidP="006555F6">
            <w:pPr>
              <w:tabs>
                <w:tab w:val="left" w:pos="1755"/>
              </w:tabs>
              <w:spacing w:line="360" w:lineRule="auto"/>
              <w:rPr>
                <w:noProof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新课讲授  二、</w:t>
            </w:r>
            <w:r w:rsidR="004132A0" w:rsidRPr="004132A0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影响平行板电容器电容大小的因素</w:t>
            </w:r>
          </w:p>
          <w:p w14:paraId="0A312A9D" w14:textId="58F4C305" w:rsidR="001E2AC8" w:rsidRDefault="008869F3" w:rsidP="006555F6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8869F3">
              <w:rPr>
                <w:szCs w:val="21"/>
              </w:rPr>
              <w:drawing>
                <wp:inline distT="0" distB="0" distL="0" distR="0" wp14:anchorId="33035E5C" wp14:editId="2347B375">
                  <wp:extent cx="3771900" cy="195199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9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69F3">
              <w:rPr>
                <w:rFonts w:hint="eastAsia"/>
                <w:szCs w:val="21"/>
              </w:rPr>
              <w:t>用物理符号来代替语言，描述量的变化，指出哪一板电势更高，做好忠实的记录。</w:t>
            </w:r>
          </w:p>
          <w:p w14:paraId="0CEE1C00" w14:textId="510BF30F" w:rsidR="008869F3" w:rsidRDefault="008869F3" w:rsidP="006555F6">
            <w:pPr>
              <w:tabs>
                <w:tab w:val="left" w:pos="1755"/>
              </w:tabs>
              <w:spacing w:line="360" w:lineRule="auto"/>
              <w:rPr>
                <w:szCs w:val="21"/>
              </w:rPr>
            </w:pPr>
            <w:r w:rsidRPr="008869F3">
              <w:rPr>
                <w:szCs w:val="21"/>
              </w:rPr>
              <w:drawing>
                <wp:inline distT="0" distB="0" distL="0" distR="0" wp14:anchorId="5278781D" wp14:editId="72A4DF6D">
                  <wp:extent cx="3771900" cy="76771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2EAE7" w14:textId="77777777" w:rsidR="008869F3" w:rsidRPr="006555F6" w:rsidRDefault="008869F3" w:rsidP="006555F6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</w:p>
          <w:p w14:paraId="3A407276" w14:textId="13B2A879" w:rsidR="001E2AC8" w:rsidRDefault="001E2AC8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</w:pPr>
            <w:r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lastRenderedPageBreak/>
              <w:t>新课讲授  三、</w:t>
            </w:r>
            <w:r w:rsidR="008869F3" w:rsidRPr="008869F3">
              <w:rPr>
                <w:rFonts w:hint="eastAsia"/>
                <w:b/>
                <w:bCs/>
                <w:sz w:val="24"/>
                <w:szCs w:val="24"/>
                <w:u w:val="wavyDouble" w:color="FA34EC"/>
              </w:rPr>
              <w:t>平行板电容器动态分析</w:t>
            </w:r>
          </w:p>
          <w:p w14:paraId="3EFF3CB3" w14:textId="183AC012" w:rsidR="001E2AC8" w:rsidRDefault="008869F3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noProof/>
                <w:szCs w:val="21"/>
              </w:rPr>
            </w:pPr>
            <w:r w:rsidRPr="008869F3">
              <w:rPr>
                <w:noProof/>
                <w:szCs w:val="21"/>
              </w:rPr>
              <w:drawing>
                <wp:inline distT="0" distB="0" distL="0" distR="0" wp14:anchorId="20E732C1" wp14:editId="6092E323">
                  <wp:extent cx="3771900" cy="208153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08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CEF8C" w14:textId="6AEF0B8E" w:rsidR="006555F6" w:rsidRDefault="008869F3" w:rsidP="001E2AC8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 w:rsidRPr="008869F3">
              <w:rPr>
                <w:szCs w:val="21"/>
              </w:rPr>
              <w:drawing>
                <wp:inline distT="0" distB="0" distL="0" distR="0" wp14:anchorId="6F9B4643" wp14:editId="32E365F6">
                  <wp:extent cx="3771900" cy="179832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644D7" w14:textId="77777777" w:rsidR="008869F3" w:rsidRDefault="008869F3" w:rsidP="008869F3">
            <w:pPr>
              <w:tabs>
                <w:tab w:val="left" w:pos="1755"/>
              </w:tabs>
              <w:spacing w:line="360" w:lineRule="auto"/>
              <w:ind w:leftChars="-1" w:left="-2"/>
              <w:rPr>
                <w:szCs w:val="21"/>
              </w:rPr>
            </w:pPr>
            <w:r>
              <w:rPr>
                <w:rFonts w:hint="eastAsia"/>
                <w:szCs w:val="21"/>
              </w:rPr>
              <w:t>推导过程可增加情境的描述以及主要的C、Q、U</w:t>
            </w:r>
            <w:proofErr w:type="gramStart"/>
            <w:r>
              <w:rPr>
                <w:rFonts w:hint="eastAsia"/>
                <w:szCs w:val="21"/>
              </w:rPr>
              <w:t>谁变谁不变</w:t>
            </w:r>
            <w:proofErr w:type="gramEnd"/>
            <w:r>
              <w:rPr>
                <w:rFonts w:hint="eastAsia"/>
                <w:szCs w:val="21"/>
              </w:rPr>
              <w:t>的判断，这三个里面只能有一个不变，其它两个必然变化。然后用仿真实验来加深学生对结果的感性经验，尽量做到超出公式结论之外，记住画面和直觉，在对复杂情况分析时能迅速预判如何变化。</w:t>
            </w:r>
          </w:p>
          <w:p w14:paraId="3B2AE874" w14:textId="78247896" w:rsidR="004E1634" w:rsidRDefault="008869F3" w:rsidP="004E1634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 w:rsidRPr="008869F3">
              <w:rPr>
                <w:szCs w:val="21"/>
              </w:rPr>
              <w:drawing>
                <wp:inline distT="0" distB="0" distL="0" distR="0" wp14:anchorId="071EFBF4" wp14:editId="0829BD50">
                  <wp:extent cx="3473089" cy="1859915"/>
                  <wp:effectExtent l="0" t="0" r="0" b="698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000" cy="186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C5549" w14:textId="24706157" w:rsidR="004E1634" w:rsidRDefault="004E1634" w:rsidP="008869F3">
            <w:pPr>
              <w:tabs>
                <w:tab w:val="left" w:pos="1755"/>
              </w:tabs>
              <w:spacing w:line="360" w:lineRule="auto"/>
              <w:ind w:leftChars="-1" w:left="-2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让学生亲自上台来操作，教师负责描述需要干嘛，需要观察些啥，学生将结果陈述。然后进入下一阶段，提问如何得到最大的U，最大的Q，最大的C（在两种情况下的）；以及在放电情境下，如何让灯泡亮的更久，描述在这个过程中，电荷量变化了多少，平均电流怎么计算，以及电场随着电荷减少的动态变化，让学生来描述。</w:t>
            </w:r>
          </w:p>
          <w:p w14:paraId="6172D0D5" w14:textId="764D1B58" w:rsidR="004E1634" w:rsidRPr="008869F3" w:rsidRDefault="004E1634" w:rsidP="004E1634">
            <w:pPr>
              <w:tabs>
                <w:tab w:val="left" w:pos="1755"/>
              </w:tabs>
              <w:spacing w:line="360" w:lineRule="auto"/>
              <w:rPr>
                <w:rFonts w:hint="eastAsia"/>
                <w:szCs w:val="21"/>
              </w:rPr>
            </w:pPr>
          </w:p>
        </w:tc>
        <w:tc>
          <w:tcPr>
            <w:tcW w:w="1931" w:type="dxa"/>
            <w:gridSpan w:val="2"/>
            <w:shd w:val="clear" w:color="auto" w:fill="auto"/>
          </w:tcPr>
          <w:p w14:paraId="0CC277EA" w14:textId="77777777" w:rsidR="003F1A0B" w:rsidRPr="001E2AC8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B7EFB24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71755138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B2AED5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EF0CC1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36D382AD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48F04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836ADEE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14BB7116" w14:textId="77777777" w:rsidR="003F1A0B" w:rsidRDefault="003F1A0B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7BA07F9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092DC254" w14:textId="19C108E8" w:rsidR="009860D4" w:rsidRDefault="00612E92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hint="eastAsia"/>
                <w:noProof/>
              </w:rPr>
              <w:t>。</w:t>
            </w:r>
          </w:p>
          <w:p w14:paraId="765801B7" w14:textId="429B2B65" w:rsidR="009860D4" w:rsidRPr="009860D4" w:rsidRDefault="009860D4" w:rsidP="009860D4">
            <w:pPr>
              <w:rPr>
                <w:rFonts w:hint="eastAsia"/>
              </w:rPr>
            </w:pPr>
          </w:p>
          <w:p w14:paraId="703FEEDB" w14:textId="77777777" w:rsidR="009860D4" w:rsidRP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2C7DEF74" w14:textId="77777777" w:rsidR="009860D4" w:rsidRDefault="009860D4">
            <w:pPr>
              <w:spacing w:line="360" w:lineRule="auto"/>
              <w:jc w:val="left"/>
              <w:rPr>
                <w:rFonts w:ascii="宋体" w:hAnsi="宋体" w:cs="宋体" w:hint="eastAsia"/>
              </w:rPr>
            </w:pPr>
          </w:p>
          <w:p w14:paraId="6BC556A9" w14:textId="77777777" w:rsidR="003F1A0B" w:rsidRDefault="003F1A0B">
            <w:pPr>
              <w:tabs>
                <w:tab w:val="left" w:pos="1755"/>
              </w:tabs>
              <w:rPr>
                <w:rFonts w:hint="eastAsia"/>
                <w:b/>
                <w:sz w:val="24"/>
                <w:szCs w:val="24"/>
              </w:rPr>
            </w:pPr>
          </w:p>
        </w:tc>
      </w:tr>
      <w:tr w:rsidR="003F1A0B" w14:paraId="3083D5AD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46D0E912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lastRenderedPageBreak/>
              <w:t>板</w:t>
            </w:r>
          </w:p>
          <w:p w14:paraId="578A24A4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书</w:t>
            </w:r>
          </w:p>
          <w:p w14:paraId="69AC7DE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设</w:t>
            </w:r>
          </w:p>
          <w:p w14:paraId="10B9B807" w14:textId="2D3789B0" w:rsidR="003F1A0B" w:rsidRPr="00612E92" w:rsidRDefault="00000000" w:rsidP="00612E92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计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371685ED" w14:textId="77777777" w:rsidR="003F1A0B" w:rsidRDefault="004E1634" w:rsidP="00612E9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电容定义式；电容决定式</w:t>
            </w:r>
          </w:p>
          <w:p w14:paraId="1C2DCB7A" w14:textId="77777777" w:rsidR="004E1634" w:rsidRDefault="004E1634" w:rsidP="00612E9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电容器动态分析</w:t>
            </w:r>
          </w:p>
          <w:p w14:paraId="52C6D26F" w14:textId="62227EB5" w:rsidR="004E1634" w:rsidRPr="00183BB2" w:rsidRDefault="004E1634" w:rsidP="00612E92">
            <w:pPr>
              <w:pStyle w:val="af5"/>
              <w:numPr>
                <w:ilvl w:val="0"/>
                <w:numId w:val="21"/>
              </w:numPr>
              <w:tabs>
                <w:tab w:val="left" w:pos="1755"/>
              </w:tabs>
              <w:spacing w:line="360" w:lineRule="auto"/>
              <w:ind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结果展示</w:t>
            </w:r>
          </w:p>
        </w:tc>
      </w:tr>
      <w:tr w:rsidR="003F1A0B" w14:paraId="4DD5A510" w14:textId="77777777" w:rsidTr="001E2AC8">
        <w:trPr>
          <w:trHeight w:val="341"/>
        </w:trPr>
        <w:tc>
          <w:tcPr>
            <w:tcW w:w="709" w:type="dxa"/>
            <w:shd w:val="clear" w:color="auto" w:fill="auto"/>
          </w:tcPr>
          <w:p w14:paraId="0CDDC53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课</w:t>
            </w:r>
          </w:p>
          <w:p w14:paraId="32E3C465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堂</w:t>
            </w:r>
          </w:p>
          <w:p w14:paraId="66F2225E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小</w:t>
            </w:r>
          </w:p>
          <w:p w14:paraId="6B4CE251" w14:textId="05AA6030" w:rsidR="003F1A0B" w:rsidRPr="00A67EF0" w:rsidRDefault="00000000" w:rsidP="00A67EF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结</w:t>
            </w:r>
          </w:p>
        </w:tc>
        <w:tc>
          <w:tcPr>
            <w:tcW w:w="7378" w:type="dxa"/>
            <w:gridSpan w:val="7"/>
            <w:shd w:val="clear" w:color="auto" w:fill="auto"/>
          </w:tcPr>
          <w:p w14:paraId="7F9337EE" w14:textId="6D270282" w:rsidR="00183BB2" w:rsidRPr="00763DA0" w:rsidRDefault="00183BB2" w:rsidP="00183BB2">
            <w:pPr>
              <w:tabs>
                <w:tab w:val="left" w:pos="1755"/>
              </w:tabs>
              <w:spacing w:line="360" w:lineRule="auto"/>
              <w:jc w:val="left"/>
              <w:rPr>
                <w:rFonts w:hint="eastAsia"/>
              </w:rPr>
            </w:pPr>
          </w:p>
        </w:tc>
      </w:tr>
      <w:tr w:rsidR="003F1A0B" w14:paraId="5C2D931F" w14:textId="77777777" w:rsidTr="001E2AC8">
        <w:trPr>
          <w:trHeight w:val="1042"/>
        </w:trPr>
        <w:tc>
          <w:tcPr>
            <w:tcW w:w="709" w:type="dxa"/>
            <w:shd w:val="clear" w:color="auto" w:fill="auto"/>
          </w:tcPr>
          <w:p w14:paraId="182A3D8B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作</w:t>
            </w:r>
          </w:p>
          <w:p w14:paraId="2787B219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业</w:t>
            </w:r>
          </w:p>
          <w:p w14:paraId="1BC83031" w14:textId="77777777" w:rsidR="003F1A0B" w:rsidRDefault="00000000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布</w:t>
            </w:r>
          </w:p>
          <w:p w14:paraId="69ED89BC" w14:textId="77777777" w:rsidR="003F1A0B" w:rsidRDefault="0000000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置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555C9784" w14:textId="2377D235" w:rsidR="003F1A0B" w:rsidRPr="002F2944" w:rsidRDefault="00000000" w:rsidP="002F2944">
            <w:pPr>
              <w:adjustRightInd w:val="0"/>
              <w:spacing w:line="360" w:lineRule="auto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完成</w:t>
            </w:r>
            <w:r w:rsidR="00183BB2">
              <w:rPr>
                <w:rFonts w:ascii="宋体" w:hAnsi="宋体" w:hint="eastAsia"/>
                <w:szCs w:val="21"/>
              </w:rPr>
              <w:t>同步导练本节习题。</w:t>
            </w:r>
          </w:p>
        </w:tc>
      </w:tr>
      <w:tr w:rsidR="003F1A0B" w14:paraId="24FB2B25" w14:textId="77777777" w:rsidTr="00BD5D2B">
        <w:trPr>
          <w:trHeight w:val="3743"/>
        </w:trPr>
        <w:tc>
          <w:tcPr>
            <w:tcW w:w="709" w:type="dxa"/>
            <w:shd w:val="clear" w:color="auto" w:fill="auto"/>
          </w:tcPr>
          <w:p w14:paraId="7A5DDD71" w14:textId="77777777" w:rsidR="00BD5D2B" w:rsidRDefault="00BD5D2B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1B7494E9" w14:textId="77777777" w:rsidR="00BD5D2B" w:rsidRDefault="00BD5D2B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5AC1CB88" w14:textId="7E0527C4" w:rsidR="00BD5D2B" w:rsidRDefault="00000000" w:rsidP="00BD5D2B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教</w:t>
            </w:r>
          </w:p>
          <w:p w14:paraId="6CC79163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学</w:t>
            </w:r>
          </w:p>
          <w:p w14:paraId="3F21730F" w14:textId="77777777" w:rsidR="003F1A0B" w:rsidRDefault="00000000" w:rsidP="000014D3">
            <w:pPr>
              <w:spacing w:line="40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反</w:t>
            </w:r>
          </w:p>
          <w:p w14:paraId="0147D61A" w14:textId="77777777" w:rsidR="003F1A0B" w:rsidRDefault="00000000" w:rsidP="000014D3">
            <w:pPr>
              <w:spacing w:line="4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思</w:t>
            </w:r>
          </w:p>
        </w:tc>
        <w:tc>
          <w:tcPr>
            <w:tcW w:w="7378" w:type="dxa"/>
            <w:gridSpan w:val="7"/>
            <w:shd w:val="clear" w:color="auto" w:fill="auto"/>
            <w:vAlign w:val="center"/>
          </w:tcPr>
          <w:p w14:paraId="37D94364" w14:textId="77777777" w:rsidR="003F1A0B" w:rsidRDefault="003F1A0B" w:rsidP="001E2AC8">
            <w:pPr>
              <w:spacing w:before="240" w:after="240" w:line="360" w:lineRule="auto"/>
              <w:rPr>
                <w:rFonts w:ascii="宋体" w:hAnsi="宋体" w:hint="eastAsia"/>
                <w:szCs w:val="21"/>
              </w:rPr>
            </w:pPr>
          </w:p>
        </w:tc>
      </w:tr>
      <w:bookmarkEnd w:id="0"/>
    </w:tbl>
    <w:p w14:paraId="52B2FFC9" w14:textId="77777777" w:rsidR="003F1A0B" w:rsidRDefault="003F1A0B">
      <w:pPr>
        <w:snapToGrid w:val="0"/>
        <w:spacing w:line="360" w:lineRule="auto"/>
        <w:jc w:val="left"/>
        <w:rPr>
          <w:szCs w:val="21"/>
        </w:rPr>
      </w:pPr>
    </w:p>
    <w:sectPr w:rsidR="003F1A0B">
      <w:headerReference w:type="default" r:id="rId18"/>
      <w:footerReference w:type="default" r:id="rId19"/>
      <w:type w:val="continuous"/>
      <w:pgSz w:w="11906" w:h="16838"/>
      <w:pgMar w:top="1247" w:right="1077" w:bottom="1247" w:left="1077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7830D" w14:textId="77777777" w:rsidR="00E3530C" w:rsidRDefault="00E3530C">
      <w:r>
        <w:separator/>
      </w:r>
    </w:p>
  </w:endnote>
  <w:endnote w:type="continuationSeparator" w:id="0">
    <w:p w14:paraId="3996643A" w14:textId="77777777" w:rsidR="00E3530C" w:rsidRDefault="00E35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A3A9" w14:textId="77777777" w:rsidR="003F1A0B" w:rsidRDefault="00000000">
    <w:pPr>
      <w:textAlignment w:val="center"/>
      <w:rPr>
        <w:rFonts w:ascii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3A1017E" wp14:editId="52C2E0CA">
              <wp:simplePos x="0" y="0"/>
              <wp:positionH relativeFrom="margin">
                <wp:posOffset>2770505</wp:posOffset>
              </wp:positionH>
              <wp:positionV relativeFrom="paragraph">
                <wp:posOffset>-8255</wp:posOffset>
              </wp:positionV>
              <wp:extent cx="514350" cy="190500"/>
              <wp:effectExtent l="0" t="0" r="0" b="0"/>
              <wp:wrapNone/>
              <wp:docPr id="1692504159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FD472" w14:textId="77777777" w:rsidR="003F1A0B" w:rsidRDefault="0000000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w14:anchorId="03A1017E" id="矩形 1" o:spid="_x0000_s1026" style="position:absolute;left:0;text-align:left;margin-left:218.15pt;margin-top:-.65pt;width:40.5pt;height:15pt;z-index: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" filled="f" stroked="f">
              <v:textbox inset="0,0,0,0">
                <w:txbxContent>
                  <w:p w14:paraId="4B0FD472" w14:textId="77777777" w:rsidR="003F1A0B" w:rsidRDefault="0000000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36910F" wp14:editId="5D67A099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1270" r="1905" b="1270"/>
              <wp:wrapNone/>
              <wp:docPr id="1843028371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7A06E" w14:textId="77777777" w:rsidR="003F1A0B" w:rsidRDefault="003F1A0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w14:anchorId="1936910F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left:0;text-align:left;margin-left:-25.3pt;margin-top:-361.95pt;width:220.3pt;height:34.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" filled="f" stroked="f">
              <v:textbox>
                <w:txbxContent>
                  <w:p w14:paraId="3347A06E" w14:textId="77777777" w:rsidR="003F1A0B" w:rsidRDefault="003F1A0B"/>
                </w:txbxContent>
              </v:textbox>
            </v:shape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922753E" w14:textId="77777777" w:rsidR="003F1A0B" w:rsidRDefault="00000000">
    <w:pPr>
      <w:tabs>
        <w:tab w:val="center" w:pos="4153"/>
        <w:tab w:val="right" w:pos="8306"/>
      </w:tabs>
      <w:snapToGrid w:val="0"/>
      <w:ind w:firstLineChars="1200" w:firstLine="252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1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1"/>
  </w:p>
  <w:p w14:paraId="29F8A643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6B88F7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008FCFFA" wp14:editId="282A5535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30F30E8" w14:textId="77777777" w:rsidR="003F1A0B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B138C3F">
        <v:shape id="_x0000_s1030" type="#_x0000_t136" alt="学科网 zxxk.com" style="position:absolute;margin-left:158.95pt;margin-top:407.9pt;width:2.85pt;height:2.85pt;rotation:315;z-index:-251656192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37F848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1" type="#_x0000_t75" alt="学科网 zxxk.com" style="position:absolute;margin-left:64.05pt;margin-top:-20.75pt;width:.05pt;height:.05pt;z-index:251661312;mso-width-relative:page;mso-height-relative:page">
          <v:imagedata r:id="rId2" o:title="%7B75232B38-A165-1FB7-499C-2E1C792CACB5%7D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CD52F" w14:textId="77777777" w:rsidR="00E3530C" w:rsidRDefault="00E3530C">
      <w:r>
        <w:separator/>
      </w:r>
    </w:p>
  </w:footnote>
  <w:footnote w:type="continuationSeparator" w:id="0">
    <w:p w14:paraId="47E98BFE" w14:textId="77777777" w:rsidR="00E3530C" w:rsidRDefault="00E35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B1F08" w14:textId="77777777" w:rsidR="003F1A0B" w:rsidRDefault="00000000">
    <w:pPr>
      <w:pStyle w:val="ac"/>
    </w:pPr>
    <w:r>
      <w:rPr>
        <w:noProof/>
      </w:rPr>
      <w:drawing>
        <wp:anchor distT="0" distB="0" distL="114300" distR="114300" simplePos="0" relativeHeight="251654144" behindDoc="0" locked="0" layoutInCell="1" allowOverlap="1" wp14:anchorId="5085D30D" wp14:editId="38FE7AFB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7522770" w14:textId="77777777" w:rsidR="003F1A0B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15C0C0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240;mso-width-relative:page;mso-height-relative:page">
          <v:imagedata r:id="rId2" o:title="%7B75232B38-A165-1FB7-499C-2E1C792CACB5%7D"/>
        </v:shape>
      </w:pict>
    </w:r>
    <w:r>
      <w:rPr>
        <w:color w:val="FFFFFF"/>
        <w:sz w:val="2"/>
        <w:szCs w:val="2"/>
      </w:rPr>
      <w:pict w14:anchorId="1E998C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6pt;height:.6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F09B6"/>
    <w:multiLevelType w:val="multilevel"/>
    <w:tmpl w:val="9CAE3834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decimal"/>
      <w:lvlText w:val="%3."/>
      <w:lvlJc w:val="left"/>
      <w:pPr>
        <w:tabs>
          <w:tab w:val="num" w:pos="2869"/>
        </w:tabs>
        <w:ind w:left="2869" w:hanging="36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decimal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decimal"/>
      <w:lvlText w:val="%6."/>
      <w:lvlJc w:val="left"/>
      <w:pPr>
        <w:tabs>
          <w:tab w:val="num" w:pos="5029"/>
        </w:tabs>
        <w:ind w:left="5029" w:hanging="36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decimal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decimal"/>
      <w:lvlText w:val="%9."/>
      <w:lvlJc w:val="left"/>
      <w:pPr>
        <w:tabs>
          <w:tab w:val="num" w:pos="7189"/>
        </w:tabs>
        <w:ind w:left="7189" w:hanging="360"/>
      </w:pPr>
    </w:lvl>
  </w:abstractNum>
  <w:abstractNum w:abstractNumId="1" w15:restartNumberingAfterBreak="0">
    <w:nsid w:val="0C6B1808"/>
    <w:multiLevelType w:val="multilevel"/>
    <w:tmpl w:val="3BD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5C6C"/>
    <w:multiLevelType w:val="multilevel"/>
    <w:tmpl w:val="A70A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4070B"/>
    <w:multiLevelType w:val="multilevel"/>
    <w:tmpl w:val="D3F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F56AE"/>
    <w:multiLevelType w:val="hybridMultilevel"/>
    <w:tmpl w:val="D1C290F2"/>
    <w:lvl w:ilvl="0" w:tplc="68E6C7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3F0105F"/>
    <w:multiLevelType w:val="hybridMultilevel"/>
    <w:tmpl w:val="9182B6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34489A"/>
    <w:multiLevelType w:val="multilevel"/>
    <w:tmpl w:val="1CF6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837DF"/>
    <w:multiLevelType w:val="hybridMultilevel"/>
    <w:tmpl w:val="662C2B34"/>
    <w:lvl w:ilvl="0" w:tplc="29506A5A">
      <w:numFmt w:val="bullet"/>
      <w:lvlText w:val=""/>
      <w:lvlJc w:val="left"/>
      <w:pPr>
        <w:ind w:left="468" w:hanging="360"/>
      </w:pPr>
      <w:rPr>
        <w:rFonts w:ascii="Symbol" w:eastAsia="等线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98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</w:abstractNum>
  <w:abstractNum w:abstractNumId="8" w15:restartNumberingAfterBreak="0">
    <w:nsid w:val="28295796"/>
    <w:multiLevelType w:val="multilevel"/>
    <w:tmpl w:val="C44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D605B"/>
    <w:multiLevelType w:val="multilevel"/>
    <w:tmpl w:val="87A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35D6"/>
    <w:multiLevelType w:val="multilevel"/>
    <w:tmpl w:val="32F4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2225F"/>
    <w:multiLevelType w:val="multilevel"/>
    <w:tmpl w:val="C02E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459E6"/>
    <w:multiLevelType w:val="multilevel"/>
    <w:tmpl w:val="065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724A5"/>
    <w:multiLevelType w:val="multilevel"/>
    <w:tmpl w:val="EAD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942B9"/>
    <w:multiLevelType w:val="hybridMultilevel"/>
    <w:tmpl w:val="EA42A8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7091115"/>
    <w:multiLevelType w:val="multilevel"/>
    <w:tmpl w:val="02DA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25C3E"/>
    <w:multiLevelType w:val="hybridMultilevel"/>
    <w:tmpl w:val="1DAEF986"/>
    <w:lvl w:ilvl="0" w:tplc="1E74BB96">
      <w:start w:val="1"/>
      <w:numFmt w:val="japaneseCounting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DBC24A8"/>
    <w:multiLevelType w:val="multilevel"/>
    <w:tmpl w:val="DC52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771E9"/>
    <w:multiLevelType w:val="multilevel"/>
    <w:tmpl w:val="AF8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7A2084"/>
    <w:multiLevelType w:val="hybridMultilevel"/>
    <w:tmpl w:val="84182AE8"/>
    <w:lvl w:ilvl="0" w:tplc="CD66420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C8F3B34"/>
    <w:multiLevelType w:val="multilevel"/>
    <w:tmpl w:val="195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90D1E"/>
    <w:multiLevelType w:val="multilevel"/>
    <w:tmpl w:val="AE24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8B5303"/>
    <w:multiLevelType w:val="multilevel"/>
    <w:tmpl w:val="B2C4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026962">
    <w:abstractNumId w:val="11"/>
  </w:num>
  <w:num w:numId="2" w16cid:durableId="826097694">
    <w:abstractNumId w:val="13"/>
  </w:num>
  <w:num w:numId="3" w16cid:durableId="1917352541">
    <w:abstractNumId w:val="16"/>
  </w:num>
  <w:num w:numId="4" w16cid:durableId="372581600">
    <w:abstractNumId w:val="14"/>
  </w:num>
  <w:num w:numId="5" w16cid:durableId="1857648498">
    <w:abstractNumId w:val="7"/>
  </w:num>
  <w:num w:numId="6" w16cid:durableId="521286320">
    <w:abstractNumId w:val="18"/>
  </w:num>
  <w:num w:numId="7" w16cid:durableId="1378704962">
    <w:abstractNumId w:val="21"/>
  </w:num>
  <w:num w:numId="8" w16cid:durableId="1764951888">
    <w:abstractNumId w:val="2"/>
  </w:num>
  <w:num w:numId="9" w16cid:durableId="889538381">
    <w:abstractNumId w:val="0"/>
  </w:num>
  <w:num w:numId="10" w16cid:durableId="939332582">
    <w:abstractNumId w:val="10"/>
  </w:num>
  <w:num w:numId="11" w16cid:durableId="279340628">
    <w:abstractNumId w:val="6"/>
  </w:num>
  <w:num w:numId="12" w16cid:durableId="2117208940">
    <w:abstractNumId w:val="20"/>
  </w:num>
  <w:num w:numId="13" w16cid:durableId="665518649">
    <w:abstractNumId w:val="3"/>
  </w:num>
  <w:num w:numId="14" w16cid:durableId="1052967163">
    <w:abstractNumId w:val="15"/>
  </w:num>
  <w:num w:numId="15" w16cid:durableId="424349730">
    <w:abstractNumId w:val="1"/>
  </w:num>
  <w:num w:numId="16" w16cid:durableId="1373067842">
    <w:abstractNumId w:val="8"/>
  </w:num>
  <w:num w:numId="17" w16cid:durableId="1008413232">
    <w:abstractNumId w:val="17"/>
  </w:num>
  <w:num w:numId="18" w16cid:durableId="225652653">
    <w:abstractNumId w:val="12"/>
  </w:num>
  <w:num w:numId="19" w16cid:durableId="507142314">
    <w:abstractNumId w:val="5"/>
  </w:num>
  <w:num w:numId="20" w16cid:durableId="911499815">
    <w:abstractNumId w:val="4"/>
  </w:num>
  <w:num w:numId="21" w16cid:durableId="394163393">
    <w:abstractNumId w:val="19"/>
  </w:num>
  <w:num w:numId="22" w16cid:durableId="88284406">
    <w:abstractNumId w:val="9"/>
  </w:num>
  <w:num w:numId="23" w16cid:durableId="21369447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zMzhhMjg3MjU0NWMxNjM2YTU4ZGFmNTFhYmE5MGEifQ=="/>
  </w:docVars>
  <w:rsids>
    <w:rsidRoot w:val="00172A27"/>
    <w:rsid w:val="000014D3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30F1"/>
    <w:rsid w:val="0003478B"/>
    <w:rsid w:val="00034A7C"/>
    <w:rsid w:val="00035D2C"/>
    <w:rsid w:val="00036D6B"/>
    <w:rsid w:val="00042344"/>
    <w:rsid w:val="00044606"/>
    <w:rsid w:val="000524C8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253FB"/>
    <w:rsid w:val="00125D97"/>
    <w:rsid w:val="0012636C"/>
    <w:rsid w:val="00133A99"/>
    <w:rsid w:val="0013670F"/>
    <w:rsid w:val="001367C4"/>
    <w:rsid w:val="00140046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A27"/>
    <w:rsid w:val="00172CB1"/>
    <w:rsid w:val="00172D3D"/>
    <w:rsid w:val="00173B15"/>
    <w:rsid w:val="00174350"/>
    <w:rsid w:val="00174AAD"/>
    <w:rsid w:val="001765A9"/>
    <w:rsid w:val="00180B23"/>
    <w:rsid w:val="00183BB2"/>
    <w:rsid w:val="00190400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C1FA4"/>
    <w:rsid w:val="001C222C"/>
    <w:rsid w:val="001D1273"/>
    <w:rsid w:val="001D5B97"/>
    <w:rsid w:val="001D752B"/>
    <w:rsid w:val="001E0CB4"/>
    <w:rsid w:val="001E14D2"/>
    <w:rsid w:val="001E2A97"/>
    <w:rsid w:val="001E2AC8"/>
    <w:rsid w:val="001E2BA6"/>
    <w:rsid w:val="001E31B3"/>
    <w:rsid w:val="001E39F2"/>
    <w:rsid w:val="001E66C5"/>
    <w:rsid w:val="001F003D"/>
    <w:rsid w:val="001F115D"/>
    <w:rsid w:val="001F4FF2"/>
    <w:rsid w:val="002021C1"/>
    <w:rsid w:val="002061E1"/>
    <w:rsid w:val="00206EFE"/>
    <w:rsid w:val="0020772E"/>
    <w:rsid w:val="00207C7D"/>
    <w:rsid w:val="00210889"/>
    <w:rsid w:val="00211752"/>
    <w:rsid w:val="002138C6"/>
    <w:rsid w:val="00215543"/>
    <w:rsid w:val="002225C5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706C3"/>
    <w:rsid w:val="00270BF0"/>
    <w:rsid w:val="00271B6E"/>
    <w:rsid w:val="0027793A"/>
    <w:rsid w:val="00277FC6"/>
    <w:rsid w:val="00287B5F"/>
    <w:rsid w:val="002906D6"/>
    <w:rsid w:val="00293D41"/>
    <w:rsid w:val="00296968"/>
    <w:rsid w:val="002A0DA1"/>
    <w:rsid w:val="002A0EC7"/>
    <w:rsid w:val="002A162B"/>
    <w:rsid w:val="002A19F4"/>
    <w:rsid w:val="002B1ABC"/>
    <w:rsid w:val="002B2854"/>
    <w:rsid w:val="002B5CDD"/>
    <w:rsid w:val="002B5F5F"/>
    <w:rsid w:val="002C10D0"/>
    <w:rsid w:val="002C139A"/>
    <w:rsid w:val="002C7FD1"/>
    <w:rsid w:val="002D2933"/>
    <w:rsid w:val="002D3C2B"/>
    <w:rsid w:val="002E1A7A"/>
    <w:rsid w:val="002E4017"/>
    <w:rsid w:val="002E4763"/>
    <w:rsid w:val="002E65A2"/>
    <w:rsid w:val="002E765A"/>
    <w:rsid w:val="002F2944"/>
    <w:rsid w:val="002F4246"/>
    <w:rsid w:val="002F6315"/>
    <w:rsid w:val="00300A53"/>
    <w:rsid w:val="0030164E"/>
    <w:rsid w:val="00303EDC"/>
    <w:rsid w:val="003105A8"/>
    <w:rsid w:val="00310981"/>
    <w:rsid w:val="00311421"/>
    <w:rsid w:val="00314F8D"/>
    <w:rsid w:val="0032711F"/>
    <w:rsid w:val="003279B4"/>
    <w:rsid w:val="00330D8C"/>
    <w:rsid w:val="00334869"/>
    <w:rsid w:val="00335A1D"/>
    <w:rsid w:val="00337996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7713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15EF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325"/>
    <w:rsid w:val="003F1A0B"/>
    <w:rsid w:val="003F2C64"/>
    <w:rsid w:val="003F4A17"/>
    <w:rsid w:val="003F5790"/>
    <w:rsid w:val="00400609"/>
    <w:rsid w:val="00401BCF"/>
    <w:rsid w:val="00405B61"/>
    <w:rsid w:val="0041282C"/>
    <w:rsid w:val="00412FBB"/>
    <w:rsid w:val="004132A0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80E"/>
    <w:rsid w:val="004458F4"/>
    <w:rsid w:val="00446535"/>
    <w:rsid w:val="00446C9D"/>
    <w:rsid w:val="004471AB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A7372"/>
    <w:rsid w:val="004B43EF"/>
    <w:rsid w:val="004C2952"/>
    <w:rsid w:val="004C6242"/>
    <w:rsid w:val="004D0ADA"/>
    <w:rsid w:val="004D694C"/>
    <w:rsid w:val="004E1634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6B49"/>
    <w:rsid w:val="00507908"/>
    <w:rsid w:val="0051166E"/>
    <w:rsid w:val="00513177"/>
    <w:rsid w:val="00514725"/>
    <w:rsid w:val="005160C5"/>
    <w:rsid w:val="00521448"/>
    <w:rsid w:val="00522E54"/>
    <w:rsid w:val="00523A5C"/>
    <w:rsid w:val="00523BE4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404E"/>
    <w:rsid w:val="005C1242"/>
    <w:rsid w:val="005C6652"/>
    <w:rsid w:val="005D0D99"/>
    <w:rsid w:val="005D3573"/>
    <w:rsid w:val="005D77E0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2E92"/>
    <w:rsid w:val="00613A9E"/>
    <w:rsid w:val="00615220"/>
    <w:rsid w:val="006152B5"/>
    <w:rsid w:val="006225CE"/>
    <w:rsid w:val="00623265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555F6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1C1"/>
    <w:rsid w:val="006A0278"/>
    <w:rsid w:val="006A2A34"/>
    <w:rsid w:val="006A5E9C"/>
    <w:rsid w:val="006A63D8"/>
    <w:rsid w:val="006B0760"/>
    <w:rsid w:val="006B089D"/>
    <w:rsid w:val="006B3456"/>
    <w:rsid w:val="006B6255"/>
    <w:rsid w:val="006C34BF"/>
    <w:rsid w:val="006C59AF"/>
    <w:rsid w:val="006D1549"/>
    <w:rsid w:val="006D2369"/>
    <w:rsid w:val="006D5090"/>
    <w:rsid w:val="006D570C"/>
    <w:rsid w:val="006E0A3F"/>
    <w:rsid w:val="006E1948"/>
    <w:rsid w:val="006F26F7"/>
    <w:rsid w:val="007010C9"/>
    <w:rsid w:val="0070139D"/>
    <w:rsid w:val="00701CE7"/>
    <w:rsid w:val="00705216"/>
    <w:rsid w:val="007104B7"/>
    <w:rsid w:val="00710F71"/>
    <w:rsid w:val="00711762"/>
    <w:rsid w:val="00714257"/>
    <w:rsid w:val="00720D4E"/>
    <w:rsid w:val="0072250F"/>
    <w:rsid w:val="00724F65"/>
    <w:rsid w:val="007256FD"/>
    <w:rsid w:val="007279B3"/>
    <w:rsid w:val="00736097"/>
    <w:rsid w:val="00736FD4"/>
    <w:rsid w:val="007408ED"/>
    <w:rsid w:val="00740C10"/>
    <w:rsid w:val="0074301B"/>
    <w:rsid w:val="0074398A"/>
    <w:rsid w:val="00744B92"/>
    <w:rsid w:val="00744F99"/>
    <w:rsid w:val="007455D3"/>
    <w:rsid w:val="00746221"/>
    <w:rsid w:val="007535C1"/>
    <w:rsid w:val="00754016"/>
    <w:rsid w:val="007565B2"/>
    <w:rsid w:val="00762FE0"/>
    <w:rsid w:val="00763DA0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AF3"/>
    <w:rsid w:val="007C1F6E"/>
    <w:rsid w:val="007C3D2F"/>
    <w:rsid w:val="007C4266"/>
    <w:rsid w:val="007C4F91"/>
    <w:rsid w:val="007C5258"/>
    <w:rsid w:val="007C5BB4"/>
    <w:rsid w:val="007D0E29"/>
    <w:rsid w:val="007D39F0"/>
    <w:rsid w:val="007D49EF"/>
    <w:rsid w:val="007D550A"/>
    <w:rsid w:val="007D6D3C"/>
    <w:rsid w:val="007E25BD"/>
    <w:rsid w:val="007E3CA3"/>
    <w:rsid w:val="007E4CA5"/>
    <w:rsid w:val="007E7917"/>
    <w:rsid w:val="007F23F2"/>
    <w:rsid w:val="00804987"/>
    <w:rsid w:val="00805C0B"/>
    <w:rsid w:val="008173EC"/>
    <w:rsid w:val="0082022B"/>
    <w:rsid w:val="008213A0"/>
    <w:rsid w:val="0082161E"/>
    <w:rsid w:val="00821ACE"/>
    <w:rsid w:val="008236B4"/>
    <w:rsid w:val="00824455"/>
    <w:rsid w:val="00830F14"/>
    <w:rsid w:val="00833091"/>
    <w:rsid w:val="00837582"/>
    <w:rsid w:val="00840F78"/>
    <w:rsid w:val="00843909"/>
    <w:rsid w:val="008471D4"/>
    <w:rsid w:val="008478AF"/>
    <w:rsid w:val="00852114"/>
    <w:rsid w:val="008533E7"/>
    <w:rsid w:val="0085644A"/>
    <w:rsid w:val="00857B26"/>
    <w:rsid w:val="00861E88"/>
    <w:rsid w:val="008635DC"/>
    <w:rsid w:val="0087380E"/>
    <w:rsid w:val="00874486"/>
    <w:rsid w:val="008751CF"/>
    <w:rsid w:val="008756F5"/>
    <w:rsid w:val="00875E5E"/>
    <w:rsid w:val="00876660"/>
    <w:rsid w:val="00876686"/>
    <w:rsid w:val="00877EF0"/>
    <w:rsid w:val="008803CB"/>
    <w:rsid w:val="00885E1A"/>
    <w:rsid w:val="008869F3"/>
    <w:rsid w:val="008A0B5C"/>
    <w:rsid w:val="008A0DFE"/>
    <w:rsid w:val="008A1F3A"/>
    <w:rsid w:val="008B23D2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05C8B"/>
    <w:rsid w:val="009134BB"/>
    <w:rsid w:val="00913D30"/>
    <w:rsid w:val="00914E82"/>
    <w:rsid w:val="00920220"/>
    <w:rsid w:val="00920E1B"/>
    <w:rsid w:val="009216AB"/>
    <w:rsid w:val="00922967"/>
    <w:rsid w:val="00925342"/>
    <w:rsid w:val="009255AD"/>
    <w:rsid w:val="00930908"/>
    <w:rsid w:val="009334ED"/>
    <w:rsid w:val="00936DD4"/>
    <w:rsid w:val="009432F9"/>
    <w:rsid w:val="00955D62"/>
    <w:rsid w:val="00956E6F"/>
    <w:rsid w:val="009603A6"/>
    <w:rsid w:val="00962B7F"/>
    <w:rsid w:val="00964AD2"/>
    <w:rsid w:val="00965843"/>
    <w:rsid w:val="00980FE9"/>
    <w:rsid w:val="00985E97"/>
    <w:rsid w:val="009860D4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C7B89"/>
    <w:rsid w:val="009D127C"/>
    <w:rsid w:val="009D28CE"/>
    <w:rsid w:val="009D3690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26AD8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2DA"/>
    <w:rsid w:val="00A67EF0"/>
    <w:rsid w:val="00A725B2"/>
    <w:rsid w:val="00A72B35"/>
    <w:rsid w:val="00A73C21"/>
    <w:rsid w:val="00A75AB2"/>
    <w:rsid w:val="00A77A21"/>
    <w:rsid w:val="00A80D0B"/>
    <w:rsid w:val="00A81418"/>
    <w:rsid w:val="00A815C9"/>
    <w:rsid w:val="00A8251B"/>
    <w:rsid w:val="00A82A81"/>
    <w:rsid w:val="00A84A79"/>
    <w:rsid w:val="00A865C3"/>
    <w:rsid w:val="00A87E7F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C1354"/>
    <w:rsid w:val="00AC1382"/>
    <w:rsid w:val="00AC3A63"/>
    <w:rsid w:val="00AD18FB"/>
    <w:rsid w:val="00AD76C6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70981"/>
    <w:rsid w:val="00B75816"/>
    <w:rsid w:val="00B849FD"/>
    <w:rsid w:val="00B865DB"/>
    <w:rsid w:val="00B86E14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D3EE5"/>
    <w:rsid w:val="00BD5D2B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076D3"/>
    <w:rsid w:val="00C1024B"/>
    <w:rsid w:val="00C1302C"/>
    <w:rsid w:val="00C15ED8"/>
    <w:rsid w:val="00C271BB"/>
    <w:rsid w:val="00C33F5B"/>
    <w:rsid w:val="00C34E50"/>
    <w:rsid w:val="00C35970"/>
    <w:rsid w:val="00C366A8"/>
    <w:rsid w:val="00C438D7"/>
    <w:rsid w:val="00C45314"/>
    <w:rsid w:val="00C45F01"/>
    <w:rsid w:val="00C51A0A"/>
    <w:rsid w:val="00C521B3"/>
    <w:rsid w:val="00C53C82"/>
    <w:rsid w:val="00C6699B"/>
    <w:rsid w:val="00C71E3B"/>
    <w:rsid w:val="00C818D9"/>
    <w:rsid w:val="00C82E2E"/>
    <w:rsid w:val="00C84FE5"/>
    <w:rsid w:val="00C8530F"/>
    <w:rsid w:val="00C857CC"/>
    <w:rsid w:val="00C9000D"/>
    <w:rsid w:val="00C90C0E"/>
    <w:rsid w:val="00C92B86"/>
    <w:rsid w:val="00C96586"/>
    <w:rsid w:val="00C967B6"/>
    <w:rsid w:val="00C96BE1"/>
    <w:rsid w:val="00C96FD2"/>
    <w:rsid w:val="00C974B0"/>
    <w:rsid w:val="00C97955"/>
    <w:rsid w:val="00CA5980"/>
    <w:rsid w:val="00CA7760"/>
    <w:rsid w:val="00CB196E"/>
    <w:rsid w:val="00CB21BA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5945"/>
    <w:rsid w:val="00CF6CC7"/>
    <w:rsid w:val="00D0056C"/>
    <w:rsid w:val="00D006B2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4389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069F"/>
    <w:rsid w:val="00D9252A"/>
    <w:rsid w:val="00D92CD6"/>
    <w:rsid w:val="00D96B2B"/>
    <w:rsid w:val="00DA03FA"/>
    <w:rsid w:val="00DA1327"/>
    <w:rsid w:val="00DA1BE2"/>
    <w:rsid w:val="00DA1C57"/>
    <w:rsid w:val="00DA3A70"/>
    <w:rsid w:val="00DA6EF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E22EF"/>
    <w:rsid w:val="00DE252A"/>
    <w:rsid w:val="00DE2DA7"/>
    <w:rsid w:val="00DE4B50"/>
    <w:rsid w:val="00DE4CB7"/>
    <w:rsid w:val="00DF056B"/>
    <w:rsid w:val="00DF1B17"/>
    <w:rsid w:val="00DF27B0"/>
    <w:rsid w:val="00DF2E60"/>
    <w:rsid w:val="00DF7D9A"/>
    <w:rsid w:val="00E04C82"/>
    <w:rsid w:val="00E0570B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530C"/>
    <w:rsid w:val="00E36656"/>
    <w:rsid w:val="00E36FD6"/>
    <w:rsid w:val="00E372BB"/>
    <w:rsid w:val="00E37A32"/>
    <w:rsid w:val="00E41406"/>
    <w:rsid w:val="00E42357"/>
    <w:rsid w:val="00E434FA"/>
    <w:rsid w:val="00E45604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607D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670"/>
    <w:rsid w:val="00EE0442"/>
    <w:rsid w:val="00EE2747"/>
    <w:rsid w:val="00EE6911"/>
    <w:rsid w:val="00EF08CA"/>
    <w:rsid w:val="00EF2FB3"/>
    <w:rsid w:val="00EF41D4"/>
    <w:rsid w:val="00EF4A43"/>
    <w:rsid w:val="00F00463"/>
    <w:rsid w:val="00F0237A"/>
    <w:rsid w:val="00F03338"/>
    <w:rsid w:val="00F05AAD"/>
    <w:rsid w:val="00F064ED"/>
    <w:rsid w:val="00F103EF"/>
    <w:rsid w:val="00F10A74"/>
    <w:rsid w:val="00F16434"/>
    <w:rsid w:val="00F1745B"/>
    <w:rsid w:val="00F20211"/>
    <w:rsid w:val="00F21A20"/>
    <w:rsid w:val="00F2221D"/>
    <w:rsid w:val="00F24CB1"/>
    <w:rsid w:val="00F25AC9"/>
    <w:rsid w:val="00F26364"/>
    <w:rsid w:val="00F3631D"/>
    <w:rsid w:val="00F41E98"/>
    <w:rsid w:val="00F46A73"/>
    <w:rsid w:val="00F4702B"/>
    <w:rsid w:val="00F47A86"/>
    <w:rsid w:val="00F50FCE"/>
    <w:rsid w:val="00F510B0"/>
    <w:rsid w:val="00F57A8D"/>
    <w:rsid w:val="00F64A6A"/>
    <w:rsid w:val="00F71B55"/>
    <w:rsid w:val="00F72237"/>
    <w:rsid w:val="00F72C78"/>
    <w:rsid w:val="00F73360"/>
    <w:rsid w:val="00F7481C"/>
    <w:rsid w:val="00F75338"/>
    <w:rsid w:val="00F75FC7"/>
    <w:rsid w:val="00F7714F"/>
    <w:rsid w:val="00F777B7"/>
    <w:rsid w:val="00F81497"/>
    <w:rsid w:val="00F843F3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4A52"/>
    <w:rsid w:val="00FB6955"/>
    <w:rsid w:val="00FB7E4E"/>
    <w:rsid w:val="00FC133E"/>
    <w:rsid w:val="00FC3D47"/>
    <w:rsid w:val="00FC66C4"/>
    <w:rsid w:val="00FD2719"/>
    <w:rsid w:val="00FD301E"/>
    <w:rsid w:val="00FD38A7"/>
    <w:rsid w:val="00FD6A82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7B70F73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531B4D"/>
    <w:rsid w:val="14A2003E"/>
    <w:rsid w:val="14B11238"/>
    <w:rsid w:val="14BF7632"/>
    <w:rsid w:val="14D91C80"/>
    <w:rsid w:val="15324FD4"/>
    <w:rsid w:val="1573238F"/>
    <w:rsid w:val="15A308B2"/>
    <w:rsid w:val="15E55E62"/>
    <w:rsid w:val="16500A3A"/>
    <w:rsid w:val="16BD172F"/>
    <w:rsid w:val="181219EC"/>
    <w:rsid w:val="190D2C12"/>
    <w:rsid w:val="192A24F8"/>
    <w:rsid w:val="1BB46177"/>
    <w:rsid w:val="1F191D28"/>
    <w:rsid w:val="1F892046"/>
    <w:rsid w:val="202D72A4"/>
    <w:rsid w:val="20BE612A"/>
    <w:rsid w:val="215B63C6"/>
    <w:rsid w:val="23796007"/>
    <w:rsid w:val="238E660D"/>
    <w:rsid w:val="23C90521"/>
    <w:rsid w:val="240B54D2"/>
    <w:rsid w:val="25431B62"/>
    <w:rsid w:val="25A67D4F"/>
    <w:rsid w:val="26483D83"/>
    <w:rsid w:val="266930A6"/>
    <w:rsid w:val="28D7787A"/>
    <w:rsid w:val="2A051779"/>
    <w:rsid w:val="2A1E6246"/>
    <w:rsid w:val="2A7D127A"/>
    <w:rsid w:val="2B1824B6"/>
    <w:rsid w:val="2B536BAA"/>
    <w:rsid w:val="2C0A4D8F"/>
    <w:rsid w:val="2CC67354"/>
    <w:rsid w:val="2D067BEC"/>
    <w:rsid w:val="2DF66024"/>
    <w:rsid w:val="2F0775A0"/>
    <w:rsid w:val="2F77098D"/>
    <w:rsid w:val="2F9D26E5"/>
    <w:rsid w:val="2FD97870"/>
    <w:rsid w:val="30296569"/>
    <w:rsid w:val="30CF70D0"/>
    <w:rsid w:val="31BC0B24"/>
    <w:rsid w:val="32240BE4"/>
    <w:rsid w:val="32782134"/>
    <w:rsid w:val="32F01E95"/>
    <w:rsid w:val="335F7BD6"/>
    <w:rsid w:val="338E556D"/>
    <w:rsid w:val="33A8761D"/>
    <w:rsid w:val="34E81815"/>
    <w:rsid w:val="355B6737"/>
    <w:rsid w:val="356C533B"/>
    <w:rsid w:val="359A7184"/>
    <w:rsid w:val="36807E4E"/>
    <w:rsid w:val="36D930A2"/>
    <w:rsid w:val="37030D0A"/>
    <w:rsid w:val="37A32C0A"/>
    <w:rsid w:val="37BC1633"/>
    <w:rsid w:val="37F368C6"/>
    <w:rsid w:val="38262B46"/>
    <w:rsid w:val="38EB0A3D"/>
    <w:rsid w:val="3C503D9D"/>
    <w:rsid w:val="3C770CC6"/>
    <w:rsid w:val="3F746C97"/>
    <w:rsid w:val="3F823162"/>
    <w:rsid w:val="40BD5F12"/>
    <w:rsid w:val="429C278D"/>
    <w:rsid w:val="42DF2EEE"/>
    <w:rsid w:val="430B4FB5"/>
    <w:rsid w:val="437275F0"/>
    <w:rsid w:val="43AD4526"/>
    <w:rsid w:val="466D0E69"/>
    <w:rsid w:val="46AD39DB"/>
    <w:rsid w:val="46D543A4"/>
    <w:rsid w:val="47DF5B6B"/>
    <w:rsid w:val="48427933"/>
    <w:rsid w:val="489D31D4"/>
    <w:rsid w:val="495E1D80"/>
    <w:rsid w:val="49D655CF"/>
    <w:rsid w:val="4A58168F"/>
    <w:rsid w:val="4A6C7ED1"/>
    <w:rsid w:val="4B5B7A93"/>
    <w:rsid w:val="4B7D23CB"/>
    <w:rsid w:val="4B99163C"/>
    <w:rsid w:val="4BF70D01"/>
    <w:rsid w:val="4BF73161"/>
    <w:rsid w:val="4C211B6C"/>
    <w:rsid w:val="4C3E2982"/>
    <w:rsid w:val="4DF01740"/>
    <w:rsid w:val="4DF571F5"/>
    <w:rsid w:val="4E774F3B"/>
    <w:rsid w:val="4ED33CE1"/>
    <w:rsid w:val="4F2A3AB6"/>
    <w:rsid w:val="4F9200AF"/>
    <w:rsid w:val="4FB528F5"/>
    <w:rsid w:val="4FFC0D0F"/>
    <w:rsid w:val="50002A28"/>
    <w:rsid w:val="51081BA2"/>
    <w:rsid w:val="51EE0A1E"/>
    <w:rsid w:val="52651D6D"/>
    <w:rsid w:val="528A77DB"/>
    <w:rsid w:val="5385537D"/>
    <w:rsid w:val="53D77711"/>
    <w:rsid w:val="5472041A"/>
    <w:rsid w:val="57736809"/>
    <w:rsid w:val="5846441B"/>
    <w:rsid w:val="59091457"/>
    <w:rsid w:val="5A800B45"/>
    <w:rsid w:val="5A8818D9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79C5651"/>
    <w:rsid w:val="68031651"/>
    <w:rsid w:val="68662B67"/>
    <w:rsid w:val="6ABE262B"/>
    <w:rsid w:val="6C87308F"/>
    <w:rsid w:val="6CE11D13"/>
    <w:rsid w:val="6D84627F"/>
    <w:rsid w:val="6E4B485A"/>
    <w:rsid w:val="6E737F96"/>
    <w:rsid w:val="6EC72736"/>
    <w:rsid w:val="711D3ACE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B226FCC"/>
    <w:rsid w:val="7BF81ADB"/>
    <w:rsid w:val="7CC900AE"/>
    <w:rsid w:val="7DD10836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20F5F"/>
  <w14:defaultImageDpi w14:val="330"/>
  <w15:docId w15:val="{C67E658A-3CAE-4BC9-A06F-D686219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Grid" w:uiPriority="3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a3">
    <w:name w:val="Body Text"/>
    <w:basedOn w:val="a"/>
    <w:link w:val="a4"/>
    <w:uiPriority w:val="99"/>
    <w:qFormat/>
    <w:pPr>
      <w:spacing w:after="120"/>
    </w:pPr>
  </w:style>
  <w:style w:type="paragraph" w:styleId="a5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TOC5">
    <w:name w:val="toc 5"/>
    <w:basedOn w:val="a"/>
    <w:next w:val="a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a6">
    <w:name w:val="Plain Text"/>
    <w:basedOn w:val="a"/>
    <w:link w:val="a7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a"/>
    <w:next w:val="a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c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a"/>
    <w:next w:val="a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a"/>
    <w:next w:val="a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a"/>
    <w:next w:val="a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a"/>
    <w:next w:val="a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ad">
    <w:name w:val="Normal (Web)"/>
    <w:basedOn w:val="a"/>
    <w:link w:val="ae"/>
    <w:uiPriority w:val="99"/>
    <w:qFormat/>
    <w:pPr>
      <w:spacing w:after="200" w:line="276" w:lineRule="auto"/>
    </w:pPr>
    <w:rPr>
      <w:sz w:val="24"/>
      <w:szCs w:val="24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qFormat/>
    <w:rPr>
      <w:color w:val="800080"/>
      <w:u w:val="single"/>
    </w:rPr>
  </w:style>
  <w:style w:type="character" w:styleId="af1">
    <w:name w:val="Emphasis"/>
    <w:qFormat/>
    <w:rPr>
      <w:i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customStyle="1" w:styleId="10">
    <w:name w:val="标题 1 字符"/>
    <w:link w:val="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0">
    <w:name w:val="标题 2 字符"/>
    <w:link w:val="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eastAsia="微软雅黑"/>
      <w:b/>
      <w:bCs/>
      <w:color w:val="00B050"/>
      <w:sz w:val="24"/>
      <w:szCs w:val="32"/>
    </w:rPr>
  </w:style>
  <w:style w:type="character" w:customStyle="1" w:styleId="a7">
    <w:name w:val="纯文本 字符"/>
    <w:link w:val="a6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9">
    <w:name w:val="批注框文本 字符"/>
    <w:link w:val="a8"/>
    <w:uiPriority w:val="99"/>
    <w:qFormat/>
    <w:rPr>
      <w:kern w:val="2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af3">
    <w:name w:val="Quote"/>
    <w:basedOn w:val="a"/>
    <w:next w:val="a"/>
    <w:link w:val="af4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f4">
    <w:name w:val="引用 字符"/>
    <w:link w:val="af3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Chars="400" w:left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Chars="200" w:left="200"/>
    </w:pPr>
    <w:rPr>
      <w:kern w:val="2"/>
      <w:sz w:val="21"/>
      <w:szCs w:val="24"/>
    </w:rPr>
  </w:style>
  <w:style w:type="paragraph" w:customStyle="1" w:styleId="a50">
    <w:name w:val="a5"/>
    <w:basedOn w:val="a"/>
    <w:next w:val="af5"/>
    <w:qFormat/>
    <w:pPr>
      <w:ind w:firstLineChars="200" w:firstLine="420"/>
    </w:pPr>
    <w:rPr>
      <w:rFonts w:ascii="Calibri" w:hAnsi="Calibri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1">
    <w:name w:val="网格型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普通(网站) 字符"/>
    <w:link w:val="ad"/>
    <w:qFormat/>
    <w:rPr>
      <w:kern w:val="2"/>
      <w:sz w:val="24"/>
      <w:szCs w:val="24"/>
    </w:rPr>
  </w:style>
  <w:style w:type="character" w:styleId="af6">
    <w:name w:val="Placeholder Text"/>
    <w:basedOn w:val="a0"/>
    <w:uiPriority w:val="99"/>
    <w:unhideWhenUsed/>
    <w:qFormat/>
    <w:rPr>
      <w:color w:val="666666"/>
    </w:rPr>
  </w:style>
  <w:style w:type="paragraph" w:customStyle="1" w:styleId="12">
    <w:name w:val="正文1"/>
    <w:qFormat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/>
      <w:sz w:val="21"/>
    </w:rPr>
  </w:style>
  <w:style w:type="paragraph" w:customStyle="1" w:styleId="00">
    <w:name w:val="正文_0_0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13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34442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99726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40390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366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4904976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8651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847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071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85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26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4211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0780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71355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5722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9068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909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991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3333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34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4100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559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27042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390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3758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073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854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17187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49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180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5857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3191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16158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669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70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52713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3407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05657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7048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94939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0705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8399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49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8496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55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0250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1178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4297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69488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6423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740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694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92746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215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394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6669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344661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80501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16256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56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53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0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06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3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53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3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1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8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1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30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0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6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75701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9620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67776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3918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43664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95629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34739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51666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176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3305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090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797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152673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4716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54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718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974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55677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9441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237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4000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36843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948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4159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876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390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549549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7066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471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2130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2478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01595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729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103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85736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67516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01955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338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23167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90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186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607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90376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687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2870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7470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462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74056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596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8223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5649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15605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158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940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392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459546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2498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54553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32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9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Linbo Feng</cp:lastModifiedBy>
  <cp:revision>2</cp:revision>
  <dcterms:created xsi:type="dcterms:W3CDTF">2026-05-12T17:19:00Z</dcterms:created>
  <dcterms:modified xsi:type="dcterms:W3CDTF">2026-05-12T17:19:00Z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eyJoZGlkIjoiNmE1YmY2YTI5OTBjZjY3ZDE5YzI1ZWI0OWJmMTA3NjMiLCJ1c2VySWQiOiI0MDY1NTIwMjcifQ==</vt:lpwstr>
  </property>
  <property fmtid="{D5CDD505-2E9C-101B-9397-08002B2CF9AE}" pid="7" name="KSOProductBuildVer">
    <vt:lpwstr>2052-12.1.0.25225</vt:lpwstr>
  </property>
  <property fmtid="{D5CDD505-2E9C-101B-9397-08002B2CF9AE}" pid="8" name="ICV">
    <vt:lpwstr>67F5481053C741528A153C130F0334F0_13</vt:lpwstr>
  </property>
</Properties>
</file>