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7B08DACB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2FC33FF7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 w:rsidR="00FB1122">
        <w:rPr>
          <w:rFonts w:hint="eastAsia"/>
          <w:b/>
          <w:sz w:val="30"/>
          <w:szCs w:val="30"/>
        </w:rPr>
        <w:t>2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F52DD6">
        <w:rPr>
          <w:rFonts w:hint="eastAsia"/>
          <w:b/>
          <w:sz w:val="30"/>
          <w:szCs w:val="30"/>
        </w:rPr>
        <w:t>电势</w:t>
      </w:r>
      <w:r w:rsidR="00FB1122">
        <w:rPr>
          <w:rFonts w:hint="eastAsia"/>
          <w:b/>
          <w:sz w:val="30"/>
          <w:szCs w:val="30"/>
        </w:rPr>
        <w:t>差</w:t>
      </w:r>
    </w:p>
    <w:tbl>
      <w:tblPr>
        <w:tblStyle w:val="11"/>
        <w:tblpPr w:leftFromText="181" w:rightFromText="181" w:vertAnchor="text" w:horzAnchor="margin" w:tblpXSpec="center" w:tblpY="120"/>
        <w:tblW w:w="9023" w:type="dxa"/>
        <w:tblLayout w:type="fixed"/>
        <w:tblLook w:val="04A0" w:firstRow="1" w:lastRow="0" w:firstColumn="1" w:lastColumn="0" w:noHBand="0" w:noVBand="1"/>
      </w:tblPr>
      <w:tblGrid>
        <w:gridCol w:w="792"/>
        <w:gridCol w:w="2143"/>
        <w:gridCol w:w="37"/>
        <w:gridCol w:w="1485"/>
        <w:gridCol w:w="1522"/>
        <w:gridCol w:w="890"/>
        <w:gridCol w:w="632"/>
        <w:gridCol w:w="1522"/>
      </w:tblGrid>
      <w:tr w:rsidR="003F1A0B" w14:paraId="595E2B04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2143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522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备教师</w:t>
            </w:r>
            <w:proofErr w:type="gramEnd"/>
          </w:p>
        </w:tc>
        <w:tc>
          <w:tcPr>
            <w:tcW w:w="1522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proofErr w:type="gramStart"/>
            <w:r>
              <w:rPr>
                <w:rFonts w:hint="eastAsia"/>
                <w:b/>
                <w:sz w:val="24"/>
                <w:szCs w:val="24"/>
              </w:rPr>
              <w:t>习余</w:t>
            </w:r>
            <w:proofErr w:type="gramEnd"/>
          </w:p>
        </w:tc>
      </w:tr>
      <w:tr w:rsidR="003F1A0B" w14:paraId="7DF2D6BA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8231" w:type="dxa"/>
            <w:gridSpan w:val="7"/>
            <w:vAlign w:val="center"/>
          </w:tcPr>
          <w:p w14:paraId="3387DB3F" w14:textId="23236E0E" w:rsidR="003F1A0B" w:rsidRDefault="00FB1122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电势差</w:t>
            </w:r>
            <w:r w:rsidR="00F52DD6">
              <w:rPr>
                <w:rFonts w:hint="eastAsia"/>
                <w:b/>
                <w:sz w:val="24"/>
                <w:szCs w:val="24"/>
              </w:rPr>
              <w:t xml:space="preserve"> </w:t>
            </w:r>
          </w:p>
        </w:tc>
      </w:tr>
      <w:tr w:rsidR="003F1A0B" w14:paraId="3C1E4A59" w14:textId="77777777">
        <w:trPr>
          <w:trHeight w:val="557"/>
        </w:trPr>
        <w:tc>
          <w:tcPr>
            <w:tcW w:w="792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2180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6051" w:type="dxa"/>
            <w:gridSpan w:val="5"/>
            <w:vAlign w:val="center"/>
          </w:tcPr>
          <w:p w14:paraId="00DD1293" w14:textId="4B1F38E8" w:rsidR="003F1A0B" w:rsidRPr="00F52DD6" w:rsidRDefault="00824281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 w:rsidRPr="00824281">
              <w:rPr>
                <w:bCs/>
                <w:szCs w:val="21"/>
              </w:rPr>
              <w:t>能够运用电势差的概念分析电场中电荷移动时的能量变化，理解电势差与静电力做功的关系。</w:t>
            </w:r>
          </w:p>
        </w:tc>
      </w:tr>
      <w:tr w:rsidR="003F1A0B" w14:paraId="5356A478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6051" w:type="dxa"/>
            <w:gridSpan w:val="5"/>
            <w:vAlign w:val="center"/>
          </w:tcPr>
          <w:p w14:paraId="6C820715" w14:textId="6F5B28FE" w:rsidR="003F1A0B" w:rsidRDefault="00824281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824281">
              <w:rPr>
                <w:rFonts w:ascii="宋体" w:hAnsi="宋体" w:cs="宋体"/>
                <w:bCs/>
                <w:szCs w:val="21"/>
              </w:rPr>
              <w:t>能够通过电势差的计算和比较，运用逻辑推理判断电场中各点电势的高低关系。</w:t>
            </w:r>
          </w:p>
        </w:tc>
      </w:tr>
      <w:tr w:rsidR="003F1A0B" w14:paraId="494E301D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6051" w:type="dxa"/>
            <w:gridSpan w:val="5"/>
            <w:vAlign w:val="center"/>
          </w:tcPr>
          <w:p w14:paraId="28F13A16" w14:textId="3AB328A6" w:rsidR="003F1A0B" w:rsidRDefault="00824281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824281">
              <w:rPr>
                <w:rFonts w:eastAsiaTheme="minorEastAsia"/>
                <w:bCs/>
                <w:szCs w:val="21"/>
              </w:rPr>
              <w:t>能够根据静电力做功的数值，设计实验方案测量电场中两点间的电势差。</w:t>
            </w:r>
          </w:p>
        </w:tc>
      </w:tr>
      <w:tr w:rsidR="003F1A0B" w14:paraId="126725D6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6051" w:type="dxa"/>
            <w:gridSpan w:val="5"/>
            <w:vAlign w:val="center"/>
          </w:tcPr>
          <w:p w14:paraId="240FEF96" w14:textId="71BB9628" w:rsidR="003F1A0B" w:rsidRDefault="00824281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824281">
              <w:rPr>
                <w:rFonts w:eastAsiaTheme="minorEastAsia"/>
                <w:bCs/>
                <w:szCs w:val="21"/>
              </w:rPr>
              <w:t>能够认识到电势差概念在实际电路中的重要性，培养运用物理知识解决实际问题的意识。</w:t>
            </w:r>
          </w:p>
        </w:tc>
      </w:tr>
      <w:tr w:rsidR="003F1A0B" w14:paraId="0A1689D0" w14:textId="77777777">
        <w:trPr>
          <w:trHeight w:val="429"/>
        </w:trPr>
        <w:tc>
          <w:tcPr>
            <w:tcW w:w="792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8231" w:type="dxa"/>
            <w:gridSpan w:val="7"/>
            <w:vAlign w:val="center"/>
          </w:tcPr>
          <w:p w14:paraId="54C6E9CC" w14:textId="77777777" w:rsidR="003F1A0B" w:rsidRDefault="00000000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</w:p>
          <w:p w14:paraId="75E5A765" w14:textId="416701C1" w:rsidR="00824281" w:rsidRPr="00824281" w:rsidRDefault="00824281" w:rsidP="00824281">
            <w:pPr>
              <w:numPr>
                <w:ilvl w:val="0"/>
                <w:numId w:val="12"/>
              </w:numPr>
              <w:spacing w:line="360" w:lineRule="auto"/>
              <w:jc w:val="left"/>
              <w:rPr>
                <w:szCs w:val="21"/>
              </w:rPr>
            </w:pPr>
            <w:r w:rsidRPr="00824281">
              <w:rPr>
                <w:szCs w:val="21"/>
              </w:rPr>
              <w:t>通过电势差定义式</w:t>
            </w:r>
            <w:proofErr w:type="gramStart"/>
            <w:r w:rsidRPr="00824281">
              <w:rPr>
                <w:szCs w:val="21"/>
              </w:rPr>
              <w:t>和功电关系式</w:t>
            </w:r>
            <w:proofErr w:type="gramEnd"/>
            <w:r>
              <w:rPr>
                <w:rFonts w:hint="eastAsia"/>
                <w:szCs w:val="21"/>
              </w:rPr>
              <w:t>，</w:t>
            </w:r>
            <w:r w:rsidRPr="00824281">
              <w:rPr>
                <w:szCs w:val="21"/>
              </w:rPr>
              <w:t xml:space="preserve">掌握电势差的物理意义与计算方法 </w:t>
            </w:r>
          </w:p>
          <w:p w14:paraId="0653BA0B" w14:textId="77777777" w:rsidR="00824281" w:rsidRPr="00824281" w:rsidRDefault="00824281" w:rsidP="00824281">
            <w:pPr>
              <w:numPr>
                <w:ilvl w:val="0"/>
                <w:numId w:val="12"/>
              </w:numPr>
              <w:spacing w:line="360" w:lineRule="auto"/>
              <w:jc w:val="left"/>
              <w:rPr>
                <w:szCs w:val="21"/>
              </w:rPr>
            </w:pPr>
            <w:r w:rsidRPr="00824281">
              <w:rPr>
                <w:szCs w:val="21"/>
              </w:rPr>
              <w:t>通过等势面与电场线的关系，理解“等势面处处垂直电场线，且电场线由高电势指向低电势”这一基本性质</w:t>
            </w:r>
          </w:p>
          <w:p w14:paraId="508690A4" w14:textId="7DB200E3" w:rsidR="003F1A0B" w:rsidRDefault="00000000" w:rsidP="0070139D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</w:p>
          <w:p w14:paraId="6D4C1912" w14:textId="77777777" w:rsidR="00824281" w:rsidRPr="00824281" w:rsidRDefault="00824281" w:rsidP="00824281">
            <w:pPr>
              <w:numPr>
                <w:ilvl w:val="0"/>
                <w:numId w:val="13"/>
              </w:num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824281">
              <w:rPr>
                <w:szCs w:val="21"/>
              </w:rPr>
              <w:t xml:space="preserve">理解电势具有相对性（依赖零电势点选择）而电势差具有绝对性（与路径和参考点无关） </w:t>
            </w:r>
          </w:p>
          <w:p w14:paraId="5567CC54" w14:textId="179E70B7" w:rsidR="003F1A0B" w:rsidRPr="00824281" w:rsidRDefault="00824281" w:rsidP="00824281">
            <w:pPr>
              <w:numPr>
                <w:ilvl w:val="0"/>
                <w:numId w:val="13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824281">
              <w:rPr>
                <w:szCs w:val="21"/>
              </w:rPr>
              <w:t>掌握电势差正负号的物理含义及其对电荷移动做功方向的判断作用</w:t>
            </w:r>
          </w:p>
        </w:tc>
      </w:tr>
      <w:tr w:rsidR="003F1A0B" w14:paraId="40B2DF0A" w14:textId="77777777">
        <w:trPr>
          <w:trHeight w:val="429"/>
        </w:trPr>
        <w:tc>
          <w:tcPr>
            <w:tcW w:w="9023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>
        <w:trPr>
          <w:trHeight w:val="429"/>
        </w:trPr>
        <w:tc>
          <w:tcPr>
            <w:tcW w:w="6869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2154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>
        <w:trPr>
          <w:trHeight w:val="429"/>
        </w:trPr>
        <w:tc>
          <w:tcPr>
            <w:tcW w:w="6869" w:type="dxa"/>
            <w:gridSpan w:val="6"/>
            <w:shd w:val="clear" w:color="auto" w:fill="auto"/>
          </w:tcPr>
          <w:p w14:paraId="2FD76C4C" w14:textId="25D329B1" w:rsidR="0070139D" w:rsidRDefault="00000000" w:rsidP="002434C9">
            <w:pPr>
              <w:spacing w:line="360" w:lineRule="auto"/>
              <w:jc w:val="left"/>
              <w:rPr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70139D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094A52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导入与回顾</w:t>
            </w:r>
          </w:p>
          <w:p w14:paraId="432001FE" w14:textId="52F852F0" w:rsidR="00824281" w:rsidRPr="00824281" w:rsidRDefault="00824281" w:rsidP="002434C9">
            <w:pPr>
              <w:spacing w:line="360" w:lineRule="auto"/>
              <w:jc w:val="left"/>
              <w:rPr>
                <w:rFonts w:ascii="宋体" w:eastAsia="宋体" w:hAnsi="宋体" w:hint="eastAsia"/>
                <w:szCs w:val="21"/>
                <w:u w:val="wavyDouble" w:color="FA34EC"/>
              </w:rPr>
            </w:pPr>
            <w:r>
              <w:rPr>
                <w:rFonts w:ascii="宋体" w:eastAsia="宋体" w:hAnsi="宋体" w:hint="eastAsia"/>
                <w:szCs w:val="21"/>
                <w:u w:val="wavyDouble" w:color="FA34EC"/>
              </w:rPr>
              <w:t>1.</w:t>
            </w:r>
            <w:r w:rsidRPr="00824281">
              <w:rPr>
                <w:rFonts w:ascii="宋体" w:eastAsia="宋体" w:hAnsi="宋体" w:hint="eastAsia"/>
                <w:szCs w:val="21"/>
                <w:u w:val="wavyDouble" w:color="FA34EC"/>
              </w:rPr>
              <w:t>回顾电势和电势差</w:t>
            </w:r>
          </w:p>
          <w:p w14:paraId="3B559CE4" w14:textId="1820C8DB" w:rsidR="0070139D" w:rsidRDefault="00824281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 w:rsidRPr="00824281">
              <w:rPr>
                <w:szCs w:val="21"/>
              </w:rPr>
              <w:drawing>
                <wp:inline distT="0" distB="0" distL="0" distR="0" wp14:anchorId="3CC63DBE" wp14:editId="1C3B871B">
                  <wp:extent cx="4224655" cy="2102485"/>
                  <wp:effectExtent l="0" t="0" r="444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FC9B9" w14:textId="77777777" w:rsidR="00824281" w:rsidRDefault="00824281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</w:p>
          <w:p w14:paraId="1F26A748" w14:textId="1DFB5864" w:rsidR="00454AE4" w:rsidRDefault="00955D62" w:rsidP="00955D62">
            <w:pPr>
              <w:tabs>
                <w:tab w:val="left" w:pos="1755"/>
              </w:tabs>
              <w:spacing w:line="360" w:lineRule="auto"/>
              <w:rPr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lastRenderedPageBreak/>
              <w:t>新课讲授  二、</w:t>
            </w:r>
            <w:r w:rsidR="00824281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电势差</w:t>
            </w:r>
          </w:p>
          <w:p w14:paraId="44DA0A8F" w14:textId="42C88D61" w:rsidR="00824281" w:rsidRPr="00824281" w:rsidRDefault="00824281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1.</w:t>
            </w:r>
            <w:r>
              <w:rPr>
                <w:rFonts w:hint="eastAsia"/>
                <w:sz w:val="24"/>
                <w:szCs w:val="24"/>
                <w:u w:val="wavyDouble" w:color="FA34EC"/>
              </w:rPr>
              <w:t>电势差</w:t>
            </w:r>
            <w:r w:rsidR="00094A52">
              <w:rPr>
                <w:rFonts w:hint="eastAsia"/>
                <w:sz w:val="24"/>
                <w:szCs w:val="24"/>
                <w:u w:val="wavyDouble" w:color="FA34EC"/>
              </w:rPr>
              <w:t>的概念</w:t>
            </w:r>
          </w:p>
          <w:p w14:paraId="56C96275" w14:textId="40B8EAAC" w:rsidR="00955D62" w:rsidRDefault="00824281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824281">
              <w:rPr>
                <w:szCs w:val="21"/>
              </w:rPr>
              <w:drawing>
                <wp:inline distT="0" distB="0" distL="0" distR="0" wp14:anchorId="110FA09A" wp14:editId="1F90FECD">
                  <wp:extent cx="4224655" cy="2105660"/>
                  <wp:effectExtent l="0" t="0" r="4445" b="889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10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B3570" w14:textId="7F58235A" w:rsidR="00094A52" w:rsidRDefault="00094A52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强调电势差是描述电势的降落，所以可以</w:t>
            </w:r>
            <w:proofErr w:type="gramStart"/>
            <w:r>
              <w:rPr>
                <w:rFonts w:hint="eastAsia"/>
                <w:szCs w:val="21"/>
              </w:rPr>
              <w:t>初减末</w:t>
            </w:r>
            <w:proofErr w:type="gramEnd"/>
            <w:r>
              <w:rPr>
                <w:rFonts w:hint="eastAsia"/>
                <w:szCs w:val="21"/>
              </w:rPr>
              <w:t>，但是凡是涉及到电势的变化，Δ的，我们仍然得用末减初。</w:t>
            </w:r>
          </w:p>
          <w:p w14:paraId="0B4F86C1" w14:textId="4C669924" w:rsidR="00094A52" w:rsidRDefault="00094A52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2.电势差与电场力做功</w:t>
            </w:r>
          </w:p>
          <w:p w14:paraId="07AA5A01" w14:textId="5A072077" w:rsidR="00094A52" w:rsidRDefault="00094A52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094A52">
              <w:rPr>
                <w:szCs w:val="21"/>
              </w:rPr>
              <w:drawing>
                <wp:inline distT="0" distB="0" distL="0" distR="0" wp14:anchorId="7A234C9C" wp14:editId="373EEE31">
                  <wp:extent cx="4224655" cy="2313305"/>
                  <wp:effectExtent l="0" t="0" r="444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1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Cs w:val="21"/>
              </w:rPr>
              <w:t>强调提前预判W的正负的重要性。</w:t>
            </w:r>
          </w:p>
          <w:p w14:paraId="559DD4C1" w14:textId="11805338" w:rsidR="00094A52" w:rsidRPr="00955D62" w:rsidRDefault="00094A5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讲解书上例题。</w:t>
            </w:r>
          </w:p>
          <w:p w14:paraId="6E32120B" w14:textId="13B2B03D" w:rsidR="00BD3EE5" w:rsidRPr="00BD3EE5" w:rsidRDefault="00BD3EE5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三、</w:t>
            </w:r>
            <w:r w:rsidR="00094A52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等势面</w:t>
            </w:r>
          </w:p>
          <w:p w14:paraId="0BA6B12E" w14:textId="7850FD18" w:rsidR="00BD3EE5" w:rsidRDefault="00094A52" w:rsidP="00BD3EE5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094A52">
              <w:rPr>
                <w:szCs w:val="21"/>
              </w:rPr>
              <w:drawing>
                <wp:inline distT="0" distB="0" distL="0" distR="0" wp14:anchorId="560A6B37" wp14:editId="312D02DF">
                  <wp:extent cx="3108960" cy="1768271"/>
                  <wp:effectExtent l="0" t="0" r="0" b="381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676" cy="177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75F8E" w14:textId="5AA97D01" w:rsidR="00094A52" w:rsidRDefault="00EA62ED" w:rsidP="00BD3EE5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EA62ED">
              <w:rPr>
                <w:rFonts w:hint="eastAsia"/>
                <w:szCs w:val="21"/>
              </w:rPr>
              <w:t>电场线跟等势面垂直，并且由高等势面</w:t>
            </w:r>
            <w:proofErr w:type="gramStart"/>
            <w:r w:rsidRPr="00EA62ED">
              <w:rPr>
                <w:rFonts w:hint="eastAsia"/>
                <w:szCs w:val="21"/>
              </w:rPr>
              <w:t>指向低</w:t>
            </w:r>
            <w:proofErr w:type="gramEnd"/>
            <w:r w:rsidRPr="00EA62ED">
              <w:rPr>
                <w:rFonts w:hint="eastAsia"/>
                <w:szCs w:val="21"/>
              </w:rPr>
              <w:t>等势面</w:t>
            </w:r>
          </w:p>
          <w:p w14:paraId="71E74D84" w14:textId="22EB0CCC" w:rsidR="00EA62ED" w:rsidRDefault="00EA62ED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EA62ED">
              <w:rPr>
                <w:rFonts w:hint="eastAsia"/>
                <w:szCs w:val="21"/>
              </w:rPr>
              <w:lastRenderedPageBreak/>
              <w:t>电荷在等势面上移动不做功</w:t>
            </w:r>
            <w:r>
              <w:rPr>
                <w:rFonts w:hint="eastAsia"/>
                <w:szCs w:val="21"/>
              </w:rPr>
              <w:t>。</w:t>
            </w:r>
          </w:p>
          <w:p w14:paraId="2D36878F" w14:textId="200ECC97" w:rsidR="00101138" w:rsidRDefault="00101138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noProof/>
              </w:rPr>
              <w:t xml:space="preserve"> </w:t>
            </w:r>
            <w:r w:rsidR="00094A52">
              <w:rPr>
                <w:noProof/>
              </w:rPr>
              <w:t xml:space="preserve"> </w:t>
            </w:r>
            <w:r w:rsidR="00094A52" w:rsidRPr="00094A52">
              <w:rPr>
                <w:noProof/>
              </w:rPr>
              <w:drawing>
                <wp:inline distT="0" distB="0" distL="0" distR="0" wp14:anchorId="3D942AE8" wp14:editId="783EE61D">
                  <wp:extent cx="4224655" cy="2195195"/>
                  <wp:effectExtent l="0" t="0" r="444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1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F8B2B" w14:textId="38AE7B0B" w:rsidR="00BD3EE5" w:rsidRPr="00BD3EE5" w:rsidRDefault="00BD3EE5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四、课堂检验</w:t>
            </w:r>
          </w:p>
          <w:p w14:paraId="2E49E146" w14:textId="7D511A3B" w:rsidR="00BD3EE5" w:rsidRPr="00BD3EE5" w:rsidRDefault="00101138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noProof/>
              </w:rPr>
              <w:t xml:space="preserve"> </w:t>
            </w:r>
            <w:r w:rsidR="00094A52">
              <w:rPr>
                <w:noProof/>
              </w:rPr>
              <w:t xml:space="preserve"> </w:t>
            </w:r>
            <w:r w:rsidR="00094A52" w:rsidRPr="00094A52">
              <w:rPr>
                <w:noProof/>
              </w:rPr>
              <w:drawing>
                <wp:inline distT="0" distB="0" distL="0" distR="0" wp14:anchorId="5479C399" wp14:editId="1D7BC425">
                  <wp:extent cx="4386161" cy="229362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098" cy="229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D0D5" w14:textId="63D902AD" w:rsidR="003F1A0B" w:rsidRPr="005160C5" w:rsidRDefault="00101138" w:rsidP="00BD3EE5">
            <w:pPr>
              <w:spacing w:line="360" w:lineRule="auto"/>
              <w:jc w:val="lef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注意根据题目要求</w:t>
            </w:r>
            <w:proofErr w:type="gramStart"/>
            <w:r>
              <w:rPr>
                <w:rFonts w:hint="eastAsia"/>
                <w:bCs/>
                <w:szCs w:val="21"/>
              </w:rPr>
              <w:t>作出</w:t>
            </w:r>
            <w:proofErr w:type="gramEnd"/>
            <w:r>
              <w:rPr>
                <w:rFonts w:hint="eastAsia"/>
                <w:bCs/>
                <w:szCs w:val="21"/>
              </w:rPr>
              <w:t>相应的物理描述。</w:t>
            </w:r>
          </w:p>
        </w:tc>
        <w:tc>
          <w:tcPr>
            <w:tcW w:w="2154" w:type="dxa"/>
            <w:gridSpan w:val="2"/>
            <w:shd w:val="clear" w:color="auto" w:fill="auto"/>
          </w:tcPr>
          <w:p w14:paraId="0CC277E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DFDB6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5EE028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7E3EBB7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DD66ED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674A7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3A12DBF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991A762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3CF38F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0BF80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53755F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6EA101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C782C0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93D008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44AE123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7ABD33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5D35E4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8D43CC1" w14:textId="48B13DC0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2BA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CFB53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66D75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C60FE5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009939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A6FCEB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E5AFC0E" w14:textId="1789B4F8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384854C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DFA70C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671D11F9" w14:textId="77777777" w:rsidR="00094A52" w:rsidRDefault="00094A52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14:paraId="0C7087CE" w14:textId="77777777" w:rsidR="00094A52" w:rsidRDefault="00094A52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14:paraId="46D0E912" w14:textId="61476EBF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板</w:t>
            </w:r>
          </w:p>
          <w:p w14:paraId="578A24A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0B9B807" w14:textId="17488C74" w:rsidR="003F1A0B" w:rsidRPr="00101138" w:rsidRDefault="00000000" w:rsidP="00101138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</w:tc>
        <w:tc>
          <w:tcPr>
            <w:tcW w:w="8231" w:type="dxa"/>
            <w:gridSpan w:val="7"/>
            <w:shd w:val="clear" w:color="auto" w:fill="auto"/>
          </w:tcPr>
          <w:p w14:paraId="728DC7B0" w14:textId="77777777" w:rsidR="00824281" w:rsidRPr="00824281" w:rsidRDefault="00824281" w:rsidP="00824281">
            <w:pPr>
              <w:widowControl/>
              <w:numPr>
                <w:ilvl w:val="0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电势差定义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4432AC1D" w14:textId="06125290" w:rsidR="00824281" w:rsidRPr="00824281" w:rsidRDefault="00824281" w:rsidP="00824281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U</w:t>
            </w: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AB</w:t>
            </w:r>
            <w:r w:rsidRPr="00824281">
              <w:rPr>
                <w:rFonts w:ascii="inherit" w:hAnsi="inherit"/>
                <w:color w:val="1A1A1A"/>
                <w:kern w:val="0"/>
                <w:sz w:val="2"/>
                <w:szCs w:val="2"/>
                <w:bdr w:val="none" w:sz="0" w:space="0" w:color="auto" w:frame="1"/>
              </w:rPr>
              <w:t>​</w:t>
            </w:r>
            <w:r w:rsidRPr="00824281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=</w:t>
            </w:r>
            <w:proofErr w:type="spellStart"/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ϕ</w:t>
            </w: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A</w:t>
            </w:r>
            <w:proofErr w:type="spellEnd"/>
            <w:r w:rsidRPr="00824281">
              <w:rPr>
                <w:rFonts w:ascii="inherit" w:hAnsi="inherit"/>
                <w:color w:val="1A1A1A"/>
                <w:kern w:val="0"/>
                <w:sz w:val="2"/>
                <w:szCs w:val="2"/>
                <w:bdr w:val="none" w:sz="0" w:space="0" w:color="auto" w:frame="1"/>
              </w:rPr>
              <w:t>​</w:t>
            </w:r>
            <w:r w:rsidRPr="00824281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−</w:t>
            </w:r>
            <w:proofErr w:type="spellStart"/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ϕ</w:t>
            </w: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B</w:t>
            </w:r>
            <w:proofErr w:type="spellEnd"/>
            <w:r w:rsidRPr="00824281">
              <w:rPr>
                <w:rFonts w:ascii="inherit" w:hAnsi="inherit"/>
                <w:color w:val="1A1A1A"/>
                <w:kern w:val="0"/>
                <w:sz w:val="2"/>
                <w:szCs w:val="2"/>
                <w:bdr w:val="none" w:sz="0" w:space="0" w:color="auto" w:frame="1"/>
              </w:rPr>
              <w:t>​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（标量）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6701B411" w14:textId="1E45C778" w:rsidR="00824281" w:rsidRPr="00824281" w:rsidRDefault="00824281" w:rsidP="00824281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U</w:t>
            </w: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AB</w:t>
            </w:r>
            <w:r w:rsidRPr="00824281">
              <w:rPr>
                <w:rFonts w:ascii="inherit" w:hAnsi="inherit"/>
                <w:color w:val="1A1A1A"/>
                <w:kern w:val="0"/>
                <w:sz w:val="2"/>
                <w:szCs w:val="2"/>
                <w:bdr w:val="none" w:sz="0" w:space="0" w:color="auto" w:frame="1"/>
              </w:rPr>
              <w:t>​</w:t>
            </w:r>
            <w:r w:rsidRPr="00824281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=−</w:t>
            </w: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U</w:t>
            </w: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BA</w:t>
            </w:r>
            <w:r w:rsidRPr="00824281">
              <w:rPr>
                <w:rFonts w:ascii="inherit" w:hAnsi="inherit"/>
                <w:color w:val="1A1A1A"/>
                <w:kern w:val="0"/>
                <w:sz w:val="2"/>
                <w:szCs w:val="2"/>
                <w:bdr w:val="none" w:sz="0" w:space="0" w:color="auto" w:frame="1"/>
              </w:rPr>
              <w:t>​</w:t>
            </w:r>
          </w:p>
          <w:p w14:paraId="4765E0B8" w14:textId="77777777" w:rsidR="00824281" w:rsidRPr="00824281" w:rsidRDefault="00824281" w:rsidP="00824281">
            <w:pPr>
              <w:widowControl/>
              <w:numPr>
                <w:ilvl w:val="0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静电力做功关系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2A6AC5F1" w14:textId="7601F6FF" w:rsidR="00824281" w:rsidRPr="00824281" w:rsidRDefault="00824281" w:rsidP="00824281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W</w:t>
            </w: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AB</w:t>
            </w:r>
            <w:r w:rsidRPr="00824281">
              <w:rPr>
                <w:rFonts w:ascii="inherit" w:hAnsi="inherit"/>
                <w:color w:val="1A1A1A"/>
                <w:kern w:val="0"/>
                <w:sz w:val="2"/>
                <w:szCs w:val="2"/>
                <w:bdr w:val="none" w:sz="0" w:space="0" w:color="auto" w:frame="1"/>
              </w:rPr>
              <w:t>​</w:t>
            </w:r>
            <w:r w:rsidRPr="00824281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=</w:t>
            </w:r>
            <w:proofErr w:type="spellStart"/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qU</w:t>
            </w:r>
            <w:r w:rsidRPr="00824281">
              <w:rPr>
                <w:rFonts w:ascii="KaTeX_Math" w:hAnsi="KaTeX_Math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AB</w:t>
            </w:r>
            <w:proofErr w:type="spellEnd"/>
            <w:r w:rsidRPr="00824281">
              <w:rPr>
                <w:rFonts w:ascii="inherit" w:hAnsi="inherit"/>
                <w:color w:val="1A1A1A"/>
                <w:kern w:val="0"/>
                <w:sz w:val="2"/>
                <w:szCs w:val="2"/>
                <w:bdr w:val="none" w:sz="0" w:space="0" w:color="auto" w:frame="1"/>
              </w:rPr>
              <w:t>​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5D3872E2" w14:textId="77777777" w:rsidR="00824281" w:rsidRPr="00824281" w:rsidRDefault="00824281" w:rsidP="00824281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与路径无关</w:t>
            </w:r>
          </w:p>
          <w:p w14:paraId="599C3B1E" w14:textId="77777777" w:rsidR="00824281" w:rsidRPr="00824281" w:rsidRDefault="00824281" w:rsidP="00824281">
            <w:pPr>
              <w:widowControl/>
              <w:numPr>
                <w:ilvl w:val="0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电势高低判断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5994C0C5" w14:textId="77777777" w:rsidR="00824281" w:rsidRPr="00824281" w:rsidRDefault="00824281" w:rsidP="00824281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静电力做正功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→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电势降低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3AB41B5C" w14:textId="77777777" w:rsidR="00824281" w:rsidRPr="00824281" w:rsidRDefault="00824281" w:rsidP="00824281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负功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→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电势升高</w:t>
            </w:r>
          </w:p>
          <w:p w14:paraId="2A8A7170" w14:textId="77777777" w:rsidR="00824281" w:rsidRPr="00824281" w:rsidRDefault="00824281" w:rsidP="00824281">
            <w:pPr>
              <w:widowControl/>
              <w:numPr>
                <w:ilvl w:val="0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等势面性质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1C2EA770" w14:textId="77777777" w:rsidR="00824281" w:rsidRPr="00824281" w:rsidRDefault="00824281" w:rsidP="00824281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与电场线垂直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52C6D26F" w14:textId="014497FA" w:rsidR="001921A2" w:rsidRPr="00824281" w:rsidRDefault="00824281" w:rsidP="00824281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 w:hint="eastAsia"/>
                <w:color w:val="1A1A1A"/>
                <w:kern w:val="0"/>
                <w:szCs w:val="21"/>
              </w:rPr>
            </w:pP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高电势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→</w:t>
            </w:r>
            <w:r w:rsidRPr="00824281">
              <w:rPr>
                <w:rFonts w:ascii="inherit" w:hAnsi="inherit" w:cs="宋体"/>
                <w:color w:val="1A1A1A"/>
                <w:kern w:val="0"/>
                <w:szCs w:val="21"/>
              </w:rPr>
              <w:t>低电势指向</w:t>
            </w:r>
          </w:p>
        </w:tc>
      </w:tr>
      <w:tr w:rsidR="003F1A0B" w14:paraId="4DD5A510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lastRenderedPageBreak/>
              <w:t>课</w:t>
            </w:r>
          </w:p>
          <w:p w14:paraId="32E3C46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721D5B8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  <w:p w14:paraId="6B4CE251" w14:textId="77777777" w:rsidR="003F1A0B" w:rsidRDefault="003F1A0B">
            <w:pPr>
              <w:textAlignment w:val="center"/>
              <w:rPr>
                <w:rFonts w:hint="eastAsia"/>
              </w:rPr>
            </w:pPr>
          </w:p>
        </w:tc>
        <w:tc>
          <w:tcPr>
            <w:tcW w:w="8231" w:type="dxa"/>
            <w:gridSpan w:val="7"/>
            <w:shd w:val="clear" w:color="auto" w:fill="auto"/>
          </w:tcPr>
          <w:p w14:paraId="7F9337EE" w14:textId="2B527C6F" w:rsidR="003F1A0B" w:rsidRDefault="003F1A0B" w:rsidP="00ED46CD">
            <w:pPr>
              <w:pStyle w:val="af5"/>
              <w:tabs>
                <w:tab w:val="left" w:pos="1755"/>
              </w:tabs>
              <w:spacing w:line="360" w:lineRule="auto"/>
              <w:ind w:left="440" w:firstLineChars="0" w:firstLine="0"/>
              <w:rPr>
                <w:rFonts w:hint="eastAsia"/>
              </w:rPr>
            </w:pPr>
          </w:p>
        </w:tc>
      </w:tr>
      <w:tr w:rsidR="003F1A0B" w14:paraId="5C2D931F" w14:textId="77777777">
        <w:trPr>
          <w:trHeight w:val="1310"/>
        </w:trPr>
        <w:tc>
          <w:tcPr>
            <w:tcW w:w="792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555C9784" w14:textId="47984ED1" w:rsidR="003F1A0B" w:rsidRDefault="00000000" w:rsidP="00ED46CD">
            <w:pPr>
              <w:adjustRightInd w:val="0"/>
              <w:spacing w:line="360" w:lineRule="auto"/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1. </w:t>
            </w:r>
            <w:r>
              <w:rPr>
                <w:rFonts w:ascii="宋体" w:hAnsi="宋体" w:hint="eastAsia"/>
                <w:szCs w:val="21"/>
              </w:rPr>
              <w:t>完成</w:t>
            </w:r>
            <w:r w:rsidR="00DA3C44">
              <w:rPr>
                <w:rFonts w:hint="eastAsia"/>
              </w:rPr>
              <w:t>同步导练本节习题。</w:t>
            </w:r>
          </w:p>
        </w:tc>
      </w:tr>
      <w:tr w:rsidR="003F1A0B" w14:paraId="24FB2B25" w14:textId="77777777" w:rsidTr="00094A52">
        <w:trPr>
          <w:trHeight w:val="5847"/>
        </w:trPr>
        <w:tc>
          <w:tcPr>
            <w:tcW w:w="792" w:type="dxa"/>
            <w:shd w:val="clear" w:color="auto" w:fill="auto"/>
          </w:tcPr>
          <w:p w14:paraId="5B71E2E1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3B19AAAE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087C306" w14:textId="77777777" w:rsidR="000014D3" w:rsidRDefault="000014D3" w:rsidP="00101138">
            <w:pPr>
              <w:spacing w:line="400" w:lineRule="exac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7D93FB8B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2B59FFD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3BED5A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BA807D9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841DCF0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1C593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03AAAF83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461BE97D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7D94364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77777777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16"/>
      <w:footerReference w:type="default" r:id="rId17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C85E4" w14:textId="77777777" w:rsidR="00E13BFB" w:rsidRDefault="00E13BFB">
      <w:r>
        <w:separator/>
      </w:r>
    </w:p>
  </w:endnote>
  <w:endnote w:type="continuationSeparator" w:id="0">
    <w:p w14:paraId="73048AB7" w14:textId="77777777" w:rsidR="00E13BFB" w:rsidRDefault="00E13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C1160" w14:textId="77777777" w:rsidR="00E13BFB" w:rsidRDefault="00E13BFB">
      <w:r>
        <w:separator/>
      </w:r>
    </w:p>
  </w:footnote>
  <w:footnote w:type="continuationSeparator" w:id="0">
    <w:p w14:paraId="2101CF09" w14:textId="77777777" w:rsidR="00E13BFB" w:rsidRDefault="00E13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1F6F"/>
    <w:multiLevelType w:val="multilevel"/>
    <w:tmpl w:val="375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06407"/>
    <w:multiLevelType w:val="hybridMultilevel"/>
    <w:tmpl w:val="CC66E504"/>
    <w:lvl w:ilvl="0" w:tplc="B0B6B37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78" w:hanging="440"/>
      </w:pPr>
    </w:lvl>
    <w:lvl w:ilvl="2" w:tplc="0409001B" w:tentative="1">
      <w:start w:val="1"/>
      <w:numFmt w:val="lowerRoman"/>
      <w:lvlText w:val="%3."/>
      <w:lvlJc w:val="right"/>
      <w:pPr>
        <w:ind w:left="1318" w:hanging="440"/>
      </w:pPr>
    </w:lvl>
    <w:lvl w:ilvl="3" w:tplc="0409000F" w:tentative="1">
      <w:start w:val="1"/>
      <w:numFmt w:val="decimal"/>
      <w:lvlText w:val="%4."/>
      <w:lvlJc w:val="left"/>
      <w:pPr>
        <w:ind w:left="1758" w:hanging="440"/>
      </w:pPr>
    </w:lvl>
    <w:lvl w:ilvl="4" w:tplc="04090019" w:tentative="1">
      <w:start w:val="1"/>
      <w:numFmt w:val="lowerLetter"/>
      <w:lvlText w:val="%5)"/>
      <w:lvlJc w:val="left"/>
      <w:pPr>
        <w:ind w:left="2198" w:hanging="440"/>
      </w:pPr>
    </w:lvl>
    <w:lvl w:ilvl="5" w:tplc="0409001B" w:tentative="1">
      <w:start w:val="1"/>
      <w:numFmt w:val="lowerRoman"/>
      <w:lvlText w:val="%6."/>
      <w:lvlJc w:val="right"/>
      <w:pPr>
        <w:ind w:left="2638" w:hanging="440"/>
      </w:pPr>
    </w:lvl>
    <w:lvl w:ilvl="6" w:tplc="0409000F" w:tentative="1">
      <w:start w:val="1"/>
      <w:numFmt w:val="decimal"/>
      <w:lvlText w:val="%7."/>
      <w:lvlJc w:val="left"/>
      <w:pPr>
        <w:ind w:left="3078" w:hanging="440"/>
      </w:pPr>
    </w:lvl>
    <w:lvl w:ilvl="7" w:tplc="04090019" w:tentative="1">
      <w:start w:val="1"/>
      <w:numFmt w:val="lowerLetter"/>
      <w:lvlText w:val="%8)"/>
      <w:lvlJc w:val="left"/>
      <w:pPr>
        <w:ind w:left="3518" w:hanging="440"/>
      </w:pPr>
    </w:lvl>
    <w:lvl w:ilvl="8" w:tplc="0409001B" w:tentative="1">
      <w:start w:val="1"/>
      <w:numFmt w:val="lowerRoman"/>
      <w:lvlText w:val="%9."/>
      <w:lvlJc w:val="right"/>
      <w:pPr>
        <w:ind w:left="3958" w:hanging="440"/>
      </w:pPr>
    </w:lvl>
  </w:abstractNum>
  <w:abstractNum w:abstractNumId="4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5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C3220"/>
    <w:multiLevelType w:val="hybridMultilevel"/>
    <w:tmpl w:val="BE1CB13A"/>
    <w:lvl w:ilvl="0" w:tplc="79C86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7E45F59"/>
    <w:multiLevelType w:val="multilevel"/>
    <w:tmpl w:val="564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13E05"/>
    <w:multiLevelType w:val="multilevel"/>
    <w:tmpl w:val="2F58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26962">
    <w:abstractNumId w:val="5"/>
  </w:num>
  <w:num w:numId="2" w16cid:durableId="826097694">
    <w:abstractNumId w:val="7"/>
  </w:num>
  <w:num w:numId="3" w16cid:durableId="1917352541">
    <w:abstractNumId w:val="10"/>
  </w:num>
  <w:num w:numId="4" w16cid:durableId="372581600">
    <w:abstractNumId w:val="8"/>
  </w:num>
  <w:num w:numId="5" w16cid:durableId="1857648498">
    <w:abstractNumId w:val="4"/>
  </w:num>
  <w:num w:numId="6" w16cid:durableId="521286320">
    <w:abstractNumId w:val="11"/>
  </w:num>
  <w:num w:numId="7" w16cid:durableId="1378704962">
    <w:abstractNumId w:val="13"/>
  </w:num>
  <w:num w:numId="8" w16cid:durableId="1764951888">
    <w:abstractNumId w:val="2"/>
  </w:num>
  <w:num w:numId="9" w16cid:durableId="889538381">
    <w:abstractNumId w:val="1"/>
  </w:num>
  <w:num w:numId="10" w16cid:durableId="869074428">
    <w:abstractNumId w:val="6"/>
  </w:num>
  <w:num w:numId="11" w16cid:durableId="707267716">
    <w:abstractNumId w:val="3"/>
  </w:num>
  <w:num w:numId="12" w16cid:durableId="1750728753">
    <w:abstractNumId w:val="0"/>
  </w:num>
  <w:num w:numId="13" w16cid:durableId="553001729">
    <w:abstractNumId w:val="9"/>
  </w:num>
  <w:num w:numId="14" w16cid:durableId="11543010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30F1"/>
    <w:rsid w:val="0003478B"/>
    <w:rsid w:val="00034A7C"/>
    <w:rsid w:val="00035D2C"/>
    <w:rsid w:val="00035DF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A52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1138"/>
    <w:rsid w:val="001056CB"/>
    <w:rsid w:val="00116D2A"/>
    <w:rsid w:val="001253FB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80B23"/>
    <w:rsid w:val="00190400"/>
    <w:rsid w:val="001921A2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C222C"/>
    <w:rsid w:val="001D04A3"/>
    <w:rsid w:val="001D1273"/>
    <w:rsid w:val="001D5B97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40CC4"/>
    <w:rsid w:val="002412A9"/>
    <w:rsid w:val="002434C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7FD1"/>
    <w:rsid w:val="002D2933"/>
    <w:rsid w:val="002D3C2B"/>
    <w:rsid w:val="002D6B7F"/>
    <w:rsid w:val="002E1A7A"/>
    <w:rsid w:val="002E4017"/>
    <w:rsid w:val="002E4763"/>
    <w:rsid w:val="002E65A2"/>
    <w:rsid w:val="002E765A"/>
    <w:rsid w:val="002F4246"/>
    <w:rsid w:val="002F6315"/>
    <w:rsid w:val="0030164E"/>
    <w:rsid w:val="00303EDC"/>
    <w:rsid w:val="003105A8"/>
    <w:rsid w:val="00310981"/>
    <w:rsid w:val="00311421"/>
    <w:rsid w:val="00314F8D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3614D"/>
    <w:rsid w:val="004458F4"/>
    <w:rsid w:val="00446535"/>
    <w:rsid w:val="00446C9D"/>
    <w:rsid w:val="00447FB1"/>
    <w:rsid w:val="00454AE4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5BF3"/>
    <w:rsid w:val="00487A98"/>
    <w:rsid w:val="00490001"/>
    <w:rsid w:val="00493005"/>
    <w:rsid w:val="004A37A5"/>
    <w:rsid w:val="004A4F26"/>
    <w:rsid w:val="004A6C56"/>
    <w:rsid w:val="004B43E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6E33"/>
    <w:rsid w:val="00587D2D"/>
    <w:rsid w:val="005A488E"/>
    <w:rsid w:val="005A494A"/>
    <w:rsid w:val="005A564E"/>
    <w:rsid w:val="005A78DF"/>
    <w:rsid w:val="005B1314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225CE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408ED"/>
    <w:rsid w:val="00740C10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BB4"/>
    <w:rsid w:val="007D0E29"/>
    <w:rsid w:val="007D39F0"/>
    <w:rsid w:val="007D550A"/>
    <w:rsid w:val="007D6D3C"/>
    <w:rsid w:val="007E25BD"/>
    <w:rsid w:val="007E3CA3"/>
    <w:rsid w:val="007E4CA5"/>
    <w:rsid w:val="007E7917"/>
    <w:rsid w:val="007F23F2"/>
    <w:rsid w:val="00804987"/>
    <w:rsid w:val="00805C0B"/>
    <w:rsid w:val="008173EC"/>
    <w:rsid w:val="0082022B"/>
    <w:rsid w:val="008213A0"/>
    <w:rsid w:val="0082161E"/>
    <w:rsid w:val="00821ACE"/>
    <w:rsid w:val="008236B4"/>
    <w:rsid w:val="00824281"/>
    <w:rsid w:val="00824455"/>
    <w:rsid w:val="00830F14"/>
    <w:rsid w:val="00833091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34BB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5D62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17187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C1354"/>
    <w:rsid w:val="00AC3A63"/>
    <w:rsid w:val="00AD18FB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2B1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3C44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0B8"/>
    <w:rsid w:val="00E07681"/>
    <w:rsid w:val="00E133A5"/>
    <w:rsid w:val="00E13411"/>
    <w:rsid w:val="00E1342E"/>
    <w:rsid w:val="00E13BFB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590F"/>
    <w:rsid w:val="00EA62ED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46CD"/>
    <w:rsid w:val="00ED7670"/>
    <w:rsid w:val="00EE0442"/>
    <w:rsid w:val="00EE6911"/>
    <w:rsid w:val="00EF08CA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2DD6"/>
    <w:rsid w:val="00F57A8D"/>
    <w:rsid w:val="00F64A6A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91B34"/>
    <w:rsid w:val="00F97515"/>
    <w:rsid w:val="00F97C1B"/>
    <w:rsid w:val="00F97FF4"/>
    <w:rsid w:val="00FA2DC0"/>
    <w:rsid w:val="00FA4816"/>
    <w:rsid w:val="00FA4B35"/>
    <w:rsid w:val="00FB1122"/>
    <w:rsid w:val="00FB2D47"/>
    <w:rsid w:val="00FB3878"/>
    <w:rsid w:val="00FB6955"/>
    <w:rsid w:val="00FC133E"/>
    <w:rsid w:val="00FC3D47"/>
    <w:rsid w:val="00FC66C4"/>
    <w:rsid w:val="00FD2719"/>
    <w:rsid w:val="00FD301E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katex-mathml">
    <w:name w:val="katex-mathml"/>
    <w:basedOn w:val="a0"/>
    <w:rsid w:val="00824281"/>
  </w:style>
  <w:style w:type="character" w:customStyle="1" w:styleId="mord">
    <w:name w:val="mord"/>
    <w:basedOn w:val="a0"/>
    <w:rsid w:val="00824281"/>
  </w:style>
  <w:style w:type="character" w:customStyle="1" w:styleId="vlist-s">
    <w:name w:val="vlist-s"/>
    <w:basedOn w:val="a0"/>
    <w:rsid w:val="00824281"/>
  </w:style>
  <w:style w:type="character" w:customStyle="1" w:styleId="mrel">
    <w:name w:val="mrel"/>
    <w:basedOn w:val="a0"/>
    <w:rsid w:val="00824281"/>
  </w:style>
  <w:style w:type="character" w:customStyle="1" w:styleId="mbin">
    <w:name w:val="mbin"/>
    <w:basedOn w:val="a0"/>
    <w:rsid w:val="00824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Linbo Feng</cp:lastModifiedBy>
  <cp:revision>2</cp:revision>
  <dcterms:created xsi:type="dcterms:W3CDTF">2026-05-07T05:52:00Z</dcterms:created>
  <dcterms:modified xsi:type="dcterms:W3CDTF">2026-05-07T05:52:00Z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