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405CC" w14:textId="13D34997" w:rsidR="002615AB" w:rsidRDefault="0052397B" w:rsidP="0052397B">
      <w:pPr>
        <w:pStyle w:val="2"/>
      </w:pPr>
      <w:r>
        <w:rPr>
          <w:rFonts w:hint="eastAsia"/>
        </w:rPr>
        <w:t>电势差</w:t>
      </w:r>
    </w:p>
    <w:p w14:paraId="3CEDC3FF" w14:textId="3A774ED4" w:rsidR="0052397B" w:rsidRDefault="0052397B" w:rsidP="0052397B">
      <w:pPr>
        <w:pStyle w:val="a9"/>
        <w:numPr>
          <w:ilvl w:val="0"/>
          <w:numId w:val="1"/>
        </w:numPr>
      </w:pPr>
      <w:r>
        <w:rPr>
          <w:rFonts w:hint="eastAsia"/>
        </w:rPr>
        <w:t>讲解判断电势高低的两种方法，一种是通过数学公式，在q&gt;0时，Ep越大，φ越大；q&lt;0时，Ep越大，φ越小（有时需通过做功来当中介，通过W来判断电势差正负，以后铺垫）。一种是通过主动画电场线，顺着电场线方向电势逐渐降低，形象化的来判断。</w:t>
      </w:r>
    </w:p>
    <w:p w14:paraId="1BE850FA" w14:textId="0D578109" w:rsidR="0052397B" w:rsidRDefault="0052397B" w:rsidP="0052397B">
      <w:pPr>
        <w:pStyle w:val="a9"/>
        <w:numPr>
          <w:ilvl w:val="0"/>
          <w:numId w:val="1"/>
        </w:numPr>
      </w:pPr>
      <w:r>
        <w:rPr>
          <w:rFonts w:hint="eastAsia"/>
        </w:rPr>
        <w:t>回顾电势0点并不影响任意两点之间电势的差值。</w:t>
      </w:r>
    </w:p>
    <w:p w14:paraId="595046CC" w14:textId="5CA447C2" w:rsidR="0052397B" w:rsidRDefault="0038676D" w:rsidP="0052397B">
      <w:pPr>
        <w:pStyle w:val="a9"/>
        <w:numPr>
          <w:ilvl w:val="0"/>
          <w:numId w:val="1"/>
        </w:numPr>
      </w:pPr>
      <w:r>
        <w:rPr>
          <w:rFonts w:hint="eastAsia"/>
        </w:rPr>
        <w:t>回顾重力势能与高度有关，重力做功特点，只跟高度的抬升与降落有关。电势能与电势有关，那么电场力做功特点是否也与电势的抬升与降落有关呢？让我们试着推导一下。</w:t>
      </w:r>
    </w:p>
    <w:p w14:paraId="38091A37" w14:textId="77777777" w:rsidR="007823F6" w:rsidRDefault="0038676D" w:rsidP="0052397B">
      <w:pPr>
        <w:pStyle w:val="a9"/>
        <w:numPr>
          <w:ilvl w:val="0"/>
          <w:numId w:val="1"/>
        </w:numPr>
      </w:pPr>
      <w:r>
        <w:rPr>
          <w:rFonts w:hint="eastAsia"/>
        </w:rPr>
        <w:t>首先我们进行定义：</w:t>
      </w:r>
      <w:r w:rsidRPr="0038676D">
        <w:rPr>
          <w:rFonts w:hint="eastAsia"/>
        </w:rPr>
        <w:t>我们将电场中两点电势之间的差值叫做电势差</w:t>
      </w:r>
      <w:r>
        <w:rPr>
          <w:rFonts w:hint="eastAsia"/>
        </w:rPr>
        <w:t>（初-末）</w:t>
      </w:r>
      <w:r w:rsidRPr="0038676D">
        <w:rPr>
          <w:rFonts w:hint="eastAsia"/>
        </w:rPr>
        <w:t>。</w:t>
      </w:r>
      <w:r>
        <w:rPr>
          <w:rFonts w:hint="eastAsia"/>
        </w:rPr>
        <w:t>强调电势的变化仍然是末-初，变化这个概念是末-初，贯穿整个物理的学习中。</w:t>
      </w:r>
    </w:p>
    <w:p w14:paraId="3506BEF4" w14:textId="181350A2" w:rsidR="0038676D" w:rsidRDefault="0038676D" w:rsidP="0052397B">
      <w:pPr>
        <w:pStyle w:val="a9"/>
        <w:numPr>
          <w:ilvl w:val="0"/>
          <w:numId w:val="1"/>
        </w:numPr>
      </w:pPr>
      <w:r>
        <w:rPr>
          <w:rFonts w:hint="eastAsia"/>
        </w:rPr>
        <w:t>通过功能关系推导展开，即将电势能展开成φ，</w:t>
      </w:r>
      <w:r w:rsidR="007823F6">
        <w:rPr>
          <w:rFonts w:hint="eastAsia"/>
        </w:rPr>
        <w:t>通过做功可以求出电势差（下标的一一对应）。</w:t>
      </w:r>
    </w:p>
    <w:p w14:paraId="72894B1B" w14:textId="0AC42F5A" w:rsidR="007823F6" w:rsidRDefault="007823F6" w:rsidP="0052397B">
      <w:pPr>
        <w:pStyle w:val="a9"/>
        <w:numPr>
          <w:ilvl w:val="0"/>
          <w:numId w:val="1"/>
        </w:numPr>
      </w:pPr>
      <w:r>
        <w:rPr>
          <w:rFonts w:hint="eastAsia"/>
        </w:rPr>
        <w:t>用两种方法推导判断电势的高低与电势差。第3小问注意保持电势不变，即电势差保持不变，再乘以相应电荷。最后一小问也可以刻意保持等距离，而在画电场时刻意画不均匀的电场。</w:t>
      </w:r>
    </w:p>
    <w:p w14:paraId="30F471DC" w14:textId="0213743D" w:rsidR="007823F6" w:rsidRDefault="007823F6" w:rsidP="0052397B">
      <w:pPr>
        <w:pStyle w:val="a9"/>
        <w:numPr>
          <w:ilvl w:val="0"/>
          <w:numId w:val="1"/>
        </w:numPr>
      </w:pPr>
      <w:r>
        <w:rPr>
          <w:rFonts w:hint="eastAsia"/>
        </w:rPr>
        <w:t>强调等高线刻画的是高度相等的边缘部分，并不是所有的点。电势相等的所有点构成了等势面。</w:t>
      </w:r>
    </w:p>
    <w:p w14:paraId="39B79017" w14:textId="1EE6694F" w:rsidR="007823F6" w:rsidRDefault="0079217A" w:rsidP="0052397B">
      <w:pPr>
        <w:pStyle w:val="a9"/>
        <w:numPr>
          <w:ilvl w:val="0"/>
          <w:numId w:val="1"/>
        </w:numPr>
      </w:pPr>
      <w:r>
        <w:rPr>
          <w:rFonts w:hint="eastAsia"/>
        </w:rPr>
        <w:t>可以引进W=qU,即如果不做功，意味着电势差为0，意味着这个移动过程中所有点电势都相等。演示一下90°做功，总结结论</w:t>
      </w:r>
      <w:r w:rsidRPr="0079217A">
        <w:rPr>
          <w:rFonts w:hint="eastAsia"/>
        </w:rPr>
        <w:t>电场线跟等势面垂直，并且由高等势面指向低等势面</w:t>
      </w:r>
      <w:r>
        <w:rPr>
          <w:rFonts w:hint="eastAsia"/>
        </w:rPr>
        <w:t>。</w:t>
      </w:r>
      <w:r w:rsidRPr="0079217A">
        <w:rPr>
          <w:rFonts w:hint="eastAsia"/>
        </w:rPr>
        <w:t>电荷在等势面上移动不做功</w:t>
      </w:r>
      <w:r>
        <w:rPr>
          <w:rFonts w:hint="eastAsia"/>
        </w:rPr>
        <w:t>。</w:t>
      </w:r>
    </w:p>
    <w:p w14:paraId="50A17815" w14:textId="47C16BAD" w:rsidR="0079217A" w:rsidRDefault="0079217A" w:rsidP="0052397B">
      <w:pPr>
        <w:pStyle w:val="a9"/>
        <w:numPr>
          <w:ilvl w:val="0"/>
          <w:numId w:val="1"/>
        </w:numPr>
      </w:pPr>
      <w:r>
        <w:rPr>
          <w:rFonts w:hint="eastAsia"/>
        </w:rPr>
        <w:t>根据前面的拓展，点电荷的电势，带领学生画一下点电荷的等势面，画的过程总结等势面有无数个，为了总结规律，会特意画电势差相等的等势面。</w:t>
      </w:r>
    </w:p>
    <w:p w14:paraId="305C198F" w14:textId="4B0A2720" w:rsidR="00607E33" w:rsidRDefault="00607E33" w:rsidP="005239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强调q的正负导致了电势高并不一定电势能就大，强调通过电势的抬升和降落来暗示电势差的正负。</w:t>
      </w:r>
    </w:p>
    <w:sectPr w:rsidR="00607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E7BC5"/>
    <w:multiLevelType w:val="hybridMultilevel"/>
    <w:tmpl w:val="2A068606"/>
    <w:lvl w:ilvl="0" w:tplc="F57AD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757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49"/>
    <w:rsid w:val="0007744D"/>
    <w:rsid w:val="002615AB"/>
    <w:rsid w:val="0038676D"/>
    <w:rsid w:val="0052397B"/>
    <w:rsid w:val="00607E33"/>
    <w:rsid w:val="007823F6"/>
    <w:rsid w:val="0079217A"/>
    <w:rsid w:val="00A80B56"/>
    <w:rsid w:val="00BF3B49"/>
    <w:rsid w:val="00DC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E8F3"/>
  <w15:chartTrackingRefBased/>
  <w15:docId w15:val="{10048251-D6B6-48C7-85ED-D8B5CC5B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B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B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B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B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B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B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B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B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B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B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B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B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B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B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B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B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B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B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B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B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B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B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4</cp:revision>
  <dcterms:created xsi:type="dcterms:W3CDTF">2026-06-24T06:13:00Z</dcterms:created>
  <dcterms:modified xsi:type="dcterms:W3CDTF">2026-06-24T06:49:00Z</dcterms:modified>
</cp:coreProperties>
</file>