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7D62BB92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 w:rsidR="00C22117">
        <w:rPr>
          <w:rFonts w:hint="eastAsia"/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C22117">
        <w:rPr>
          <w:rFonts w:hint="eastAsia"/>
          <w:b/>
          <w:sz w:val="30"/>
          <w:szCs w:val="30"/>
        </w:rPr>
        <w:t>带电粒子在电场中的运动</w:t>
      </w:r>
    </w:p>
    <w:tbl>
      <w:tblPr>
        <w:tblStyle w:val="11"/>
        <w:tblpPr w:leftFromText="181" w:rightFromText="181" w:vertAnchor="text" w:horzAnchor="margin" w:tblpXSpec="center" w:tblpY="120"/>
        <w:tblW w:w="8087" w:type="dxa"/>
        <w:tblLayout w:type="fixed"/>
        <w:tblLook w:val="04A0" w:firstRow="1" w:lastRow="0" w:firstColumn="1" w:lastColumn="0" w:noHBand="0" w:noVBand="1"/>
      </w:tblPr>
      <w:tblGrid>
        <w:gridCol w:w="709"/>
        <w:gridCol w:w="1920"/>
        <w:gridCol w:w="33"/>
        <w:gridCol w:w="1331"/>
        <w:gridCol w:w="1364"/>
        <w:gridCol w:w="799"/>
        <w:gridCol w:w="565"/>
        <w:gridCol w:w="1366"/>
      </w:tblGrid>
      <w:tr w:rsidR="003F1A0B" w14:paraId="595E2B04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1920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364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366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7378" w:type="dxa"/>
            <w:gridSpan w:val="7"/>
            <w:vAlign w:val="center"/>
          </w:tcPr>
          <w:p w14:paraId="3387DB3F" w14:textId="3DC7D3DD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第</w:t>
            </w:r>
            <w:r w:rsidR="00C22117">
              <w:rPr>
                <w:rFonts w:hint="eastAsia"/>
                <w:b/>
                <w:sz w:val="24"/>
                <w:szCs w:val="24"/>
              </w:rPr>
              <w:t>5</w:t>
            </w:r>
            <w:r>
              <w:rPr>
                <w:rFonts w:hint="eastAsia"/>
                <w:b/>
                <w:sz w:val="24"/>
                <w:szCs w:val="24"/>
              </w:rPr>
              <w:t xml:space="preserve">节 </w:t>
            </w:r>
            <w:r w:rsidR="00B86E14">
              <w:rPr>
                <w:rFonts w:hint="eastAsia"/>
                <w:b/>
                <w:sz w:val="24"/>
                <w:szCs w:val="24"/>
              </w:rPr>
              <w:t>第</w:t>
            </w:r>
            <w:r w:rsidR="00CE0E06">
              <w:rPr>
                <w:rFonts w:hint="eastAsia"/>
                <w:b/>
                <w:sz w:val="24"/>
                <w:szCs w:val="24"/>
              </w:rPr>
              <w:t>3</w:t>
            </w:r>
            <w:r w:rsidR="00B86E14">
              <w:rPr>
                <w:rFonts w:hint="eastAsia"/>
                <w:b/>
                <w:sz w:val="24"/>
                <w:szCs w:val="24"/>
              </w:rPr>
              <w:t>课时</w:t>
            </w:r>
          </w:p>
        </w:tc>
      </w:tr>
      <w:tr w:rsidR="003F1A0B" w14:paraId="3C1E4A59" w14:textId="77777777" w:rsidTr="001E2AC8">
        <w:trPr>
          <w:trHeight w:val="442"/>
        </w:trPr>
        <w:tc>
          <w:tcPr>
            <w:tcW w:w="709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1953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5425" w:type="dxa"/>
            <w:gridSpan w:val="5"/>
            <w:vAlign w:val="center"/>
          </w:tcPr>
          <w:p w14:paraId="00DD1293" w14:textId="355243AB" w:rsidR="003F1A0B" w:rsidRPr="00762FE0" w:rsidRDefault="00C22117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C22117">
              <w:rPr>
                <w:bCs/>
                <w:szCs w:val="21"/>
              </w:rPr>
              <w:t>能够分析带电粒子在电场中加速和偏转的运动规律，理解电场对带电粒子的作用机制。</w:t>
            </w:r>
          </w:p>
        </w:tc>
      </w:tr>
      <w:tr w:rsidR="003F1A0B" w14:paraId="5356A478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5425" w:type="dxa"/>
            <w:gridSpan w:val="5"/>
            <w:vAlign w:val="center"/>
          </w:tcPr>
          <w:p w14:paraId="6C820715" w14:textId="109E106C" w:rsidR="003F1A0B" w:rsidRPr="00762FE0" w:rsidRDefault="00C22117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C22117">
              <w:rPr>
                <w:rFonts w:eastAsiaTheme="minorEastAsia"/>
                <w:bCs/>
                <w:szCs w:val="21"/>
              </w:rPr>
              <w:t>会运用动能定理和运动学公式分析带电粒子在电场中的运动，掌握两种不同分析思路的适用条件。</w:t>
            </w:r>
          </w:p>
        </w:tc>
      </w:tr>
      <w:tr w:rsidR="003F1A0B" w14:paraId="494E301D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5425" w:type="dxa"/>
            <w:gridSpan w:val="5"/>
            <w:vAlign w:val="center"/>
          </w:tcPr>
          <w:p w14:paraId="28F13A16" w14:textId="57D55056" w:rsidR="003F1A0B" w:rsidRDefault="00C22117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C22117">
              <w:rPr>
                <w:rFonts w:eastAsiaTheme="minorEastAsia"/>
                <w:bCs/>
                <w:szCs w:val="21"/>
              </w:rPr>
              <w:t>能够通过例题分析，探究示波管工作原理，设计带电粒子在电场中运动的实验方案。</w:t>
            </w:r>
          </w:p>
        </w:tc>
      </w:tr>
      <w:tr w:rsidR="003F1A0B" w14:paraId="126725D6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5425" w:type="dxa"/>
            <w:gridSpan w:val="5"/>
            <w:vAlign w:val="center"/>
          </w:tcPr>
          <w:p w14:paraId="240FEF96" w14:textId="0C8BAA02" w:rsidR="003F1A0B" w:rsidRDefault="00C22117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C22117">
              <w:rPr>
                <w:rFonts w:eastAsiaTheme="minorEastAsia"/>
                <w:bCs/>
                <w:szCs w:val="21"/>
              </w:rPr>
              <w:t>认识电场加速技术在科学实验中的实际应用，体会物理知识与现代科技发展的密切联系。</w:t>
            </w:r>
          </w:p>
        </w:tc>
      </w:tr>
      <w:tr w:rsidR="003F1A0B" w14:paraId="0A1689D0" w14:textId="77777777" w:rsidTr="001E2AC8">
        <w:trPr>
          <w:trHeight w:val="341"/>
        </w:trPr>
        <w:tc>
          <w:tcPr>
            <w:tcW w:w="709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7378" w:type="dxa"/>
            <w:gridSpan w:val="7"/>
            <w:vAlign w:val="center"/>
          </w:tcPr>
          <w:p w14:paraId="54C6E9CC" w14:textId="5F7694DD" w:rsidR="003F1A0B" w:rsidRPr="00CE0E06" w:rsidRDefault="00000000">
            <w:pPr>
              <w:spacing w:line="360" w:lineRule="auto"/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  <w:r w:rsidR="00CE0E06" w:rsidRPr="00CE0E06">
              <w:rPr>
                <w:rFonts w:hint="eastAsia"/>
                <w:bCs/>
                <w:szCs w:val="21"/>
              </w:rPr>
              <w:t>理解</w:t>
            </w:r>
            <w:r w:rsidR="00CE0E06" w:rsidRPr="00CE0E06">
              <w:rPr>
                <w:rFonts w:hint="eastAsia"/>
                <w:bCs/>
                <w:szCs w:val="21"/>
              </w:rPr>
              <w:t>带电粒子在电场和重力场中的运动</w:t>
            </w:r>
          </w:p>
          <w:p w14:paraId="5567CC54" w14:textId="4E687E6B" w:rsidR="003F1A0B" w:rsidRPr="00CE0E06" w:rsidRDefault="00000000" w:rsidP="00CE0E06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  <w:r w:rsidR="00CE0E06" w:rsidRPr="00CE0E06">
              <w:rPr>
                <w:rFonts w:hint="eastAsia"/>
                <w:bCs/>
                <w:szCs w:val="21"/>
              </w:rPr>
              <w:t>计算</w:t>
            </w:r>
            <w:r w:rsidR="00CE0E06" w:rsidRPr="00CE0E06">
              <w:rPr>
                <w:rFonts w:hint="eastAsia"/>
                <w:bCs/>
                <w:szCs w:val="21"/>
              </w:rPr>
              <w:t>带电粒子在交变电场中的运动</w:t>
            </w:r>
          </w:p>
        </w:tc>
      </w:tr>
      <w:tr w:rsidR="003F1A0B" w14:paraId="40B2DF0A" w14:textId="77777777" w:rsidTr="001E2AC8">
        <w:trPr>
          <w:trHeight w:val="341"/>
        </w:trPr>
        <w:tc>
          <w:tcPr>
            <w:tcW w:w="8087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1931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auto"/>
          </w:tcPr>
          <w:p w14:paraId="2098CB70" w14:textId="66427F88" w:rsidR="0070139D" w:rsidRPr="00762FE0" w:rsidRDefault="00955D62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1C1FA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E372BB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新课导入</w:t>
            </w:r>
          </w:p>
          <w:p w14:paraId="60A40A16" w14:textId="5B4F6717" w:rsidR="009860D4" w:rsidRDefault="00CE0E06" w:rsidP="009860D4">
            <w:pPr>
              <w:widowControl/>
              <w:spacing w:line="360" w:lineRule="atLeast"/>
              <w:contextualSpacing/>
              <w:jc w:val="left"/>
              <w:rPr>
                <w:rFonts w:hint="eastAsia"/>
                <w:noProof/>
              </w:rPr>
            </w:pPr>
            <w:r w:rsidRPr="00CE0E06">
              <w:rPr>
                <w:noProof/>
              </w:rPr>
              <w:drawing>
                <wp:inline distT="0" distB="0" distL="0" distR="0" wp14:anchorId="1032C7D5" wp14:editId="0728EE21">
                  <wp:extent cx="3771900" cy="16579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53B76" w14:textId="55CE3374" w:rsidR="004132A0" w:rsidRDefault="00CE0E06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明确研究的对象和环境。</w:t>
            </w:r>
          </w:p>
          <w:p w14:paraId="582E07C6" w14:textId="22E58BC2" w:rsidR="004132A0" w:rsidRDefault="004471AB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noProof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二、</w:t>
            </w:r>
            <w:r w:rsidR="00C22117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带电粒子在电场</w:t>
            </w:r>
            <w:r w:rsidR="00CE0E06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重力场的运动</w:t>
            </w:r>
          </w:p>
          <w:p w14:paraId="0A312A9D" w14:textId="4E532CD3" w:rsidR="001E2AC8" w:rsidRDefault="00CE0E06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CE0E06">
              <w:rPr>
                <w:szCs w:val="21"/>
              </w:rPr>
              <w:drawing>
                <wp:inline distT="0" distB="0" distL="0" distR="0" wp14:anchorId="67EB6EF2" wp14:editId="4E0C2104">
                  <wp:extent cx="3771900" cy="1960880"/>
                  <wp:effectExtent l="0" t="0" r="0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22117">
              <w:rPr>
                <w:rFonts w:hint="eastAsia"/>
                <w:szCs w:val="21"/>
              </w:rPr>
              <w:t xml:space="preserve"> </w:t>
            </w:r>
          </w:p>
          <w:p w14:paraId="2ABE6754" w14:textId="77777777" w:rsidR="00CE0E06" w:rsidRDefault="00C22117" w:rsidP="006555F6">
            <w:pPr>
              <w:tabs>
                <w:tab w:val="left" w:pos="1755"/>
              </w:tabs>
              <w:spacing w:line="360" w:lineRule="auto"/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lastRenderedPageBreak/>
              <w:t>此处</w:t>
            </w:r>
            <w:r w:rsidR="00CE0E06">
              <w:rPr>
                <w:rFonts w:hint="eastAsia"/>
                <w:noProof/>
                <w:szCs w:val="21"/>
              </w:rPr>
              <w:t>注意引导学生一步步判断，重点是电场的方向如何以及运动性质如何?几力问题？重力势能、动能、电势能的变化以及电势的降落等等。</w:t>
            </w:r>
          </w:p>
          <w:p w14:paraId="0CEE1C00" w14:textId="732D4509" w:rsidR="008869F3" w:rsidRDefault="00CE0E06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CE0E06">
              <w:rPr>
                <w:noProof/>
                <w:szCs w:val="21"/>
              </w:rPr>
              <w:drawing>
                <wp:inline distT="0" distB="0" distL="0" distR="0" wp14:anchorId="40AD6B3A" wp14:editId="57F757C7">
                  <wp:extent cx="3771900" cy="196469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96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88066" w14:textId="5C2DEEDB" w:rsidR="001A67CB" w:rsidRDefault="00CE0E06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CE0E06">
              <w:rPr>
                <w:szCs w:val="21"/>
              </w:rPr>
              <w:drawing>
                <wp:inline distT="0" distB="0" distL="0" distR="0" wp14:anchorId="481E3E67" wp14:editId="4B4CCBA9">
                  <wp:extent cx="3771900" cy="2094865"/>
                  <wp:effectExtent l="0" t="0" r="0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09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62936" w14:textId="3BFEDC8C" w:rsidR="001A67CB" w:rsidRPr="006555F6" w:rsidRDefault="00CE0E06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引导学生有一个复合场的思维，即将两个场合并成一个场，找到新的对称轴方向再来做题</w:t>
            </w:r>
            <w:r w:rsidR="001A67CB">
              <w:rPr>
                <w:rFonts w:hint="eastAsia"/>
                <w:szCs w:val="21"/>
              </w:rPr>
              <w:t>。</w:t>
            </w:r>
          </w:p>
          <w:p w14:paraId="3A407276" w14:textId="7AEFCC12" w:rsidR="001E2AC8" w:rsidRDefault="001E2AC8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三、</w:t>
            </w:r>
            <w:r w:rsidR="00621569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复合场</w:t>
            </w:r>
            <w:r w:rsidR="00CE0E06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检测</w:t>
            </w:r>
          </w:p>
          <w:p w14:paraId="3EFF3CB3" w14:textId="384F4C17" w:rsidR="001E2AC8" w:rsidRDefault="00CE0E06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noProof/>
                <w:szCs w:val="21"/>
              </w:rPr>
            </w:pPr>
            <w:r w:rsidRPr="00CE0E06">
              <w:rPr>
                <w:noProof/>
                <w:szCs w:val="21"/>
              </w:rPr>
              <w:drawing>
                <wp:inline distT="0" distB="0" distL="0" distR="0" wp14:anchorId="5526D77C" wp14:editId="4E2594AD">
                  <wp:extent cx="3771900" cy="2055495"/>
                  <wp:effectExtent l="0" t="0" r="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05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AE874" w14:textId="502D9F02" w:rsidR="004E1634" w:rsidRDefault="00621569" w:rsidP="004E1634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四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Pr="00621569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带电粒子在交变电场中的运动</w:t>
            </w:r>
          </w:p>
          <w:p w14:paraId="6172D0D5" w14:textId="2C420515" w:rsidR="004E1634" w:rsidRPr="008869F3" w:rsidRDefault="00621569" w:rsidP="001A67C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621569">
              <w:rPr>
                <w:szCs w:val="21"/>
              </w:rPr>
              <w:lastRenderedPageBreak/>
              <w:drawing>
                <wp:inline distT="0" distB="0" distL="0" distR="0" wp14:anchorId="37FAD340" wp14:editId="2C86FDDE">
                  <wp:extent cx="3771900" cy="1858645"/>
                  <wp:effectExtent l="0" t="0" r="0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1569">
              <w:rPr>
                <w:rFonts w:hint="eastAsia"/>
                <w:szCs w:val="21"/>
              </w:rPr>
              <w:t>一个是运动的反复，没有积累的位移；一个没有运动反复，会有位移的积累。</w:t>
            </w:r>
          </w:p>
        </w:tc>
        <w:tc>
          <w:tcPr>
            <w:tcW w:w="1931" w:type="dxa"/>
            <w:gridSpan w:val="2"/>
            <w:shd w:val="clear" w:color="auto" w:fill="auto"/>
          </w:tcPr>
          <w:p w14:paraId="0CC277EA" w14:textId="77777777" w:rsidR="003F1A0B" w:rsidRPr="001E2AC8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BA07F9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92DC254" w14:textId="19C108E8" w:rsidR="009860D4" w:rsidRDefault="00612E92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hint="eastAsia"/>
                <w:noProof/>
              </w:rPr>
              <w:t>。</w:t>
            </w:r>
          </w:p>
          <w:p w14:paraId="765801B7" w14:textId="429B2B65" w:rsidR="009860D4" w:rsidRPr="009860D4" w:rsidRDefault="009860D4" w:rsidP="009860D4">
            <w:pPr>
              <w:rPr>
                <w:rFonts w:hint="eastAsia"/>
              </w:rPr>
            </w:pPr>
          </w:p>
          <w:p w14:paraId="703FEEDB" w14:textId="77777777" w:rsidR="009860D4" w:rsidRP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C7DEF74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0B9B807" w14:textId="2D3789B0" w:rsidR="003F1A0B" w:rsidRPr="00612E92" w:rsidRDefault="00000000" w:rsidP="00612E92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450A4074" w14:textId="0163B32E" w:rsidR="004E1634" w:rsidRDefault="001A67CB" w:rsidP="00612E9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rFonts w:hint="eastAsia"/>
                <w:szCs w:val="21"/>
              </w:rPr>
            </w:pPr>
            <w:r w:rsidRPr="001A67CB">
              <w:rPr>
                <w:szCs w:val="21"/>
              </w:rPr>
              <w:t>带电粒子在</w:t>
            </w:r>
            <w:r w:rsidR="00621569">
              <w:rPr>
                <w:rFonts w:hint="eastAsia"/>
                <w:szCs w:val="21"/>
              </w:rPr>
              <w:t>复合场中的运动。</w:t>
            </w:r>
          </w:p>
          <w:p w14:paraId="52C6D26F" w14:textId="68DDA0E8" w:rsidR="001A67CB" w:rsidRPr="00183BB2" w:rsidRDefault="001A67CB" w:rsidP="00612E9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rFonts w:hint="eastAsia"/>
                <w:szCs w:val="21"/>
              </w:rPr>
            </w:pPr>
            <w:r w:rsidRPr="001A67CB">
              <w:rPr>
                <w:szCs w:val="21"/>
              </w:rPr>
              <w:t>带电粒子在</w:t>
            </w:r>
            <w:r w:rsidR="00621569">
              <w:rPr>
                <w:rFonts w:hint="eastAsia"/>
                <w:szCs w:val="21"/>
              </w:rPr>
              <w:t>交变电场中的运动。</w:t>
            </w:r>
          </w:p>
        </w:tc>
      </w:tr>
      <w:tr w:rsidR="003F1A0B" w14:paraId="4DD5A510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6B4CE251" w14:textId="05AA6030" w:rsidR="003F1A0B" w:rsidRPr="00A67EF0" w:rsidRDefault="00000000" w:rsidP="00A67EF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7F9337EE" w14:textId="6D270282" w:rsidR="00183BB2" w:rsidRPr="00763DA0" w:rsidRDefault="00183BB2" w:rsidP="00183BB2">
            <w:pPr>
              <w:tabs>
                <w:tab w:val="left" w:pos="1755"/>
              </w:tabs>
              <w:spacing w:line="360" w:lineRule="auto"/>
              <w:jc w:val="left"/>
              <w:rPr>
                <w:rFonts w:hint="eastAsia"/>
              </w:rPr>
            </w:pPr>
          </w:p>
        </w:tc>
      </w:tr>
      <w:tr w:rsidR="003F1A0B" w14:paraId="5C2D931F" w14:textId="77777777" w:rsidTr="001E2AC8">
        <w:trPr>
          <w:trHeight w:val="1042"/>
        </w:trPr>
        <w:tc>
          <w:tcPr>
            <w:tcW w:w="709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555C9784" w14:textId="25E34C24" w:rsidR="003F1A0B" w:rsidRPr="002F2944" w:rsidRDefault="00000000" w:rsidP="002F2944">
            <w:pPr>
              <w:adjustRightInd w:val="0"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完成</w:t>
            </w:r>
            <w:r w:rsidR="00621569">
              <w:rPr>
                <w:rFonts w:ascii="宋体" w:hAnsi="宋体" w:hint="eastAsia"/>
                <w:szCs w:val="21"/>
              </w:rPr>
              <w:t>同步导练相应习题。</w:t>
            </w:r>
          </w:p>
        </w:tc>
      </w:tr>
      <w:tr w:rsidR="003F1A0B" w14:paraId="24FB2B25" w14:textId="77777777" w:rsidTr="001A67CB">
        <w:trPr>
          <w:trHeight w:val="2258"/>
        </w:trPr>
        <w:tc>
          <w:tcPr>
            <w:tcW w:w="709" w:type="dxa"/>
            <w:shd w:val="clear" w:color="auto" w:fill="auto"/>
          </w:tcPr>
          <w:p w14:paraId="5AC1CB88" w14:textId="7E0527C4" w:rsidR="00BD5D2B" w:rsidRDefault="00000000" w:rsidP="00BD5D2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37D94364" w14:textId="77777777" w:rsidR="003F1A0B" w:rsidRDefault="003F1A0B" w:rsidP="001E2AC8">
            <w:pPr>
              <w:spacing w:before="240" w:after="240" w:line="36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6"/>
      <w:footerReference w:type="default" r:id="rId17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5E2E9" w14:textId="77777777" w:rsidR="00EE4CF9" w:rsidRDefault="00EE4CF9">
      <w:r>
        <w:separator/>
      </w:r>
    </w:p>
  </w:endnote>
  <w:endnote w:type="continuationSeparator" w:id="0">
    <w:p w14:paraId="0B3CF8E5" w14:textId="77777777" w:rsidR="00EE4CF9" w:rsidRDefault="00EE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7D645" w14:textId="77777777" w:rsidR="00EE4CF9" w:rsidRDefault="00EE4CF9">
      <w:r>
        <w:separator/>
      </w:r>
    </w:p>
  </w:footnote>
  <w:footnote w:type="continuationSeparator" w:id="0">
    <w:p w14:paraId="0B9623CF" w14:textId="77777777" w:rsidR="00EE4CF9" w:rsidRDefault="00EE4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" w15:restartNumberingAfterBreak="0">
    <w:nsid w:val="0C6B1808"/>
    <w:multiLevelType w:val="multilevel"/>
    <w:tmpl w:val="3BD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4070B"/>
    <w:multiLevelType w:val="multilevel"/>
    <w:tmpl w:val="D3F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6AE"/>
    <w:multiLevelType w:val="hybridMultilevel"/>
    <w:tmpl w:val="D1C290F2"/>
    <w:lvl w:ilvl="0" w:tplc="68E6C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F0105F"/>
    <w:multiLevelType w:val="hybridMultilevel"/>
    <w:tmpl w:val="9182B6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34489A"/>
    <w:multiLevelType w:val="multilevel"/>
    <w:tmpl w:val="1CF6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8" w15:restartNumberingAfterBreak="0">
    <w:nsid w:val="28295796"/>
    <w:multiLevelType w:val="multilevel"/>
    <w:tmpl w:val="C44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D605B"/>
    <w:multiLevelType w:val="multilevel"/>
    <w:tmpl w:val="87A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35D6"/>
    <w:multiLevelType w:val="multilevel"/>
    <w:tmpl w:val="32F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A028B"/>
    <w:multiLevelType w:val="multilevel"/>
    <w:tmpl w:val="78D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0143B"/>
    <w:multiLevelType w:val="multilevel"/>
    <w:tmpl w:val="B70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459E6"/>
    <w:multiLevelType w:val="multilevel"/>
    <w:tmpl w:val="065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D287D"/>
    <w:multiLevelType w:val="multilevel"/>
    <w:tmpl w:val="D84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7091115"/>
    <w:multiLevelType w:val="multilevel"/>
    <w:tmpl w:val="02D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DBC24A8"/>
    <w:multiLevelType w:val="multilevel"/>
    <w:tmpl w:val="DC5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A2084"/>
    <w:multiLevelType w:val="hybridMultilevel"/>
    <w:tmpl w:val="84182AE8"/>
    <w:lvl w:ilvl="0" w:tplc="CD66420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C8F3B34"/>
    <w:multiLevelType w:val="multilevel"/>
    <w:tmpl w:val="195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8B5303"/>
    <w:multiLevelType w:val="multilevel"/>
    <w:tmpl w:val="B2C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026962">
    <w:abstractNumId w:val="12"/>
  </w:num>
  <w:num w:numId="2" w16cid:durableId="826097694">
    <w:abstractNumId w:val="15"/>
  </w:num>
  <w:num w:numId="3" w16cid:durableId="1917352541">
    <w:abstractNumId w:val="19"/>
  </w:num>
  <w:num w:numId="4" w16cid:durableId="372581600">
    <w:abstractNumId w:val="17"/>
  </w:num>
  <w:num w:numId="5" w16cid:durableId="1857648498">
    <w:abstractNumId w:val="7"/>
  </w:num>
  <w:num w:numId="6" w16cid:durableId="521286320">
    <w:abstractNumId w:val="21"/>
  </w:num>
  <w:num w:numId="7" w16cid:durableId="1378704962">
    <w:abstractNumId w:val="24"/>
  </w:num>
  <w:num w:numId="8" w16cid:durableId="1764951888">
    <w:abstractNumId w:val="2"/>
  </w:num>
  <w:num w:numId="9" w16cid:durableId="889538381">
    <w:abstractNumId w:val="0"/>
  </w:num>
  <w:num w:numId="10" w16cid:durableId="939332582">
    <w:abstractNumId w:val="10"/>
  </w:num>
  <w:num w:numId="11" w16cid:durableId="279340628">
    <w:abstractNumId w:val="6"/>
  </w:num>
  <w:num w:numId="12" w16cid:durableId="2117208940">
    <w:abstractNumId w:val="23"/>
  </w:num>
  <w:num w:numId="13" w16cid:durableId="665518649">
    <w:abstractNumId w:val="3"/>
  </w:num>
  <w:num w:numId="14" w16cid:durableId="1052967163">
    <w:abstractNumId w:val="18"/>
  </w:num>
  <w:num w:numId="15" w16cid:durableId="424349730">
    <w:abstractNumId w:val="1"/>
  </w:num>
  <w:num w:numId="16" w16cid:durableId="1373067842">
    <w:abstractNumId w:val="8"/>
  </w:num>
  <w:num w:numId="17" w16cid:durableId="1008413232">
    <w:abstractNumId w:val="20"/>
  </w:num>
  <w:num w:numId="18" w16cid:durableId="225652653">
    <w:abstractNumId w:val="14"/>
  </w:num>
  <w:num w:numId="19" w16cid:durableId="507142314">
    <w:abstractNumId w:val="5"/>
  </w:num>
  <w:num w:numId="20" w16cid:durableId="911499815">
    <w:abstractNumId w:val="4"/>
  </w:num>
  <w:num w:numId="21" w16cid:durableId="394163393">
    <w:abstractNumId w:val="22"/>
  </w:num>
  <w:num w:numId="22" w16cid:durableId="88284406">
    <w:abstractNumId w:val="9"/>
  </w:num>
  <w:num w:numId="23" w16cid:durableId="2136944766">
    <w:abstractNumId w:val="25"/>
  </w:num>
  <w:num w:numId="24" w16cid:durableId="646128547">
    <w:abstractNumId w:val="16"/>
  </w:num>
  <w:num w:numId="25" w16cid:durableId="1423841761">
    <w:abstractNumId w:val="11"/>
  </w:num>
  <w:num w:numId="26" w16cid:durableId="17907327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5D97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83BB2"/>
    <w:rsid w:val="00190400"/>
    <w:rsid w:val="00192B8C"/>
    <w:rsid w:val="0019540E"/>
    <w:rsid w:val="00195B4C"/>
    <w:rsid w:val="001A243C"/>
    <w:rsid w:val="001A322D"/>
    <w:rsid w:val="001A4557"/>
    <w:rsid w:val="001A67CB"/>
    <w:rsid w:val="001B0FA1"/>
    <w:rsid w:val="001B2478"/>
    <w:rsid w:val="001B32A4"/>
    <w:rsid w:val="001C1FA4"/>
    <w:rsid w:val="001C222C"/>
    <w:rsid w:val="001D1273"/>
    <w:rsid w:val="001D5B97"/>
    <w:rsid w:val="001D752B"/>
    <w:rsid w:val="001E0CB4"/>
    <w:rsid w:val="001E14D2"/>
    <w:rsid w:val="001E2A97"/>
    <w:rsid w:val="001E2AC8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6EFE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62B"/>
    <w:rsid w:val="002A19F4"/>
    <w:rsid w:val="002B1ABC"/>
    <w:rsid w:val="002B2854"/>
    <w:rsid w:val="002B5CDD"/>
    <w:rsid w:val="002B5F5F"/>
    <w:rsid w:val="002C10D0"/>
    <w:rsid w:val="002C139A"/>
    <w:rsid w:val="002C7FD1"/>
    <w:rsid w:val="002D2933"/>
    <w:rsid w:val="002D3C2B"/>
    <w:rsid w:val="002E1A7A"/>
    <w:rsid w:val="002E4017"/>
    <w:rsid w:val="002E4763"/>
    <w:rsid w:val="002E65A2"/>
    <w:rsid w:val="002E765A"/>
    <w:rsid w:val="002F2944"/>
    <w:rsid w:val="002F4246"/>
    <w:rsid w:val="002F6315"/>
    <w:rsid w:val="00300A53"/>
    <w:rsid w:val="0030164E"/>
    <w:rsid w:val="00303EDC"/>
    <w:rsid w:val="003105A8"/>
    <w:rsid w:val="00310981"/>
    <w:rsid w:val="00311421"/>
    <w:rsid w:val="00314F8D"/>
    <w:rsid w:val="00316CA5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15EF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4A17"/>
    <w:rsid w:val="003F5790"/>
    <w:rsid w:val="00400609"/>
    <w:rsid w:val="00401BCF"/>
    <w:rsid w:val="00405B61"/>
    <w:rsid w:val="0041282C"/>
    <w:rsid w:val="00412FBB"/>
    <w:rsid w:val="004132A0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458F4"/>
    <w:rsid w:val="00446535"/>
    <w:rsid w:val="00446C9D"/>
    <w:rsid w:val="004471AB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A7372"/>
    <w:rsid w:val="004B43EF"/>
    <w:rsid w:val="004C2952"/>
    <w:rsid w:val="004C6242"/>
    <w:rsid w:val="004D0ADA"/>
    <w:rsid w:val="004D694C"/>
    <w:rsid w:val="004E1634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3BE4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C6652"/>
    <w:rsid w:val="005D0D99"/>
    <w:rsid w:val="005D3573"/>
    <w:rsid w:val="005D77E0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2E92"/>
    <w:rsid w:val="00613A9E"/>
    <w:rsid w:val="00615220"/>
    <w:rsid w:val="006152B5"/>
    <w:rsid w:val="00621569"/>
    <w:rsid w:val="006225CE"/>
    <w:rsid w:val="00623265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555F6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1C1"/>
    <w:rsid w:val="006A0278"/>
    <w:rsid w:val="006A2A34"/>
    <w:rsid w:val="006A5E9C"/>
    <w:rsid w:val="006A63D8"/>
    <w:rsid w:val="006B0760"/>
    <w:rsid w:val="006B089D"/>
    <w:rsid w:val="006B3456"/>
    <w:rsid w:val="006B6255"/>
    <w:rsid w:val="006C34BF"/>
    <w:rsid w:val="006C59A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36FD4"/>
    <w:rsid w:val="007408ED"/>
    <w:rsid w:val="00740C10"/>
    <w:rsid w:val="0074301B"/>
    <w:rsid w:val="0074398A"/>
    <w:rsid w:val="00744B92"/>
    <w:rsid w:val="00744F99"/>
    <w:rsid w:val="007455D3"/>
    <w:rsid w:val="00746221"/>
    <w:rsid w:val="007535C1"/>
    <w:rsid w:val="00754016"/>
    <w:rsid w:val="007565B2"/>
    <w:rsid w:val="00762FE0"/>
    <w:rsid w:val="00763DA0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801"/>
    <w:rsid w:val="007A7B75"/>
    <w:rsid w:val="007B2D47"/>
    <w:rsid w:val="007B3004"/>
    <w:rsid w:val="007C07D2"/>
    <w:rsid w:val="007C1AF3"/>
    <w:rsid w:val="007C1F6E"/>
    <w:rsid w:val="007C3D2F"/>
    <w:rsid w:val="007C4266"/>
    <w:rsid w:val="007C4F91"/>
    <w:rsid w:val="007C5258"/>
    <w:rsid w:val="007C5BB4"/>
    <w:rsid w:val="007D0E29"/>
    <w:rsid w:val="007D39F0"/>
    <w:rsid w:val="007D49EF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37582"/>
    <w:rsid w:val="00840F78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380E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869F3"/>
    <w:rsid w:val="008A0B5C"/>
    <w:rsid w:val="008A0DFE"/>
    <w:rsid w:val="008A1F3A"/>
    <w:rsid w:val="008B23D2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05C8B"/>
    <w:rsid w:val="009134BB"/>
    <w:rsid w:val="00913D30"/>
    <w:rsid w:val="00914E82"/>
    <w:rsid w:val="00920220"/>
    <w:rsid w:val="00920E1B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60D4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C7B89"/>
    <w:rsid w:val="009D127C"/>
    <w:rsid w:val="009D28CE"/>
    <w:rsid w:val="009D3690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67EF0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87E7F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1382"/>
    <w:rsid w:val="00AC3A63"/>
    <w:rsid w:val="00AD18FB"/>
    <w:rsid w:val="00AD76C6"/>
    <w:rsid w:val="00AE6087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7152C"/>
    <w:rsid w:val="00B75816"/>
    <w:rsid w:val="00B849FD"/>
    <w:rsid w:val="00B865DB"/>
    <w:rsid w:val="00B86E14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D5D2B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2117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00D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21BA"/>
    <w:rsid w:val="00CB4E9E"/>
    <w:rsid w:val="00CB5B96"/>
    <w:rsid w:val="00CB73F8"/>
    <w:rsid w:val="00CB7B68"/>
    <w:rsid w:val="00CC3E3C"/>
    <w:rsid w:val="00CC44C2"/>
    <w:rsid w:val="00CD3623"/>
    <w:rsid w:val="00CE0AE5"/>
    <w:rsid w:val="00CE0E06"/>
    <w:rsid w:val="00CE0FB9"/>
    <w:rsid w:val="00CE7726"/>
    <w:rsid w:val="00CF0787"/>
    <w:rsid w:val="00CF2269"/>
    <w:rsid w:val="00CF5945"/>
    <w:rsid w:val="00CF6CC7"/>
    <w:rsid w:val="00D0056C"/>
    <w:rsid w:val="00D006B2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4389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069F"/>
    <w:rsid w:val="00D9252A"/>
    <w:rsid w:val="00D92CD6"/>
    <w:rsid w:val="00D96B2B"/>
    <w:rsid w:val="00DA03FA"/>
    <w:rsid w:val="00DA1327"/>
    <w:rsid w:val="00DA1BE2"/>
    <w:rsid w:val="00DA1C57"/>
    <w:rsid w:val="00DA3A70"/>
    <w:rsid w:val="00DA6EF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E4CB7"/>
    <w:rsid w:val="00DF056B"/>
    <w:rsid w:val="00DF1B17"/>
    <w:rsid w:val="00DF27B0"/>
    <w:rsid w:val="00DF2E60"/>
    <w:rsid w:val="00DF7D9A"/>
    <w:rsid w:val="00E04C82"/>
    <w:rsid w:val="00E0570B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530C"/>
    <w:rsid w:val="00E36656"/>
    <w:rsid w:val="00E36FD6"/>
    <w:rsid w:val="00E372BB"/>
    <w:rsid w:val="00E37A32"/>
    <w:rsid w:val="00E41406"/>
    <w:rsid w:val="00E42357"/>
    <w:rsid w:val="00E434FA"/>
    <w:rsid w:val="00E45604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946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607D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670"/>
    <w:rsid w:val="00EE0442"/>
    <w:rsid w:val="00EE2747"/>
    <w:rsid w:val="00EE4CF9"/>
    <w:rsid w:val="00EE6911"/>
    <w:rsid w:val="00EF08CA"/>
    <w:rsid w:val="00EF2FB3"/>
    <w:rsid w:val="00EF41D4"/>
    <w:rsid w:val="00EF4A43"/>
    <w:rsid w:val="00F00463"/>
    <w:rsid w:val="00F0237A"/>
    <w:rsid w:val="00F03338"/>
    <w:rsid w:val="00F05AAD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7A8D"/>
    <w:rsid w:val="00F64A6A"/>
    <w:rsid w:val="00F71B55"/>
    <w:rsid w:val="00F72237"/>
    <w:rsid w:val="00F72C78"/>
    <w:rsid w:val="00F73360"/>
    <w:rsid w:val="00F7481C"/>
    <w:rsid w:val="00F75338"/>
    <w:rsid w:val="00F75FC7"/>
    <w:rsid w:val="00F7714F"/>
    <w:rsid w:val="00F777B7"/>
    <w:rsid w:val="00F8149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4A52"/>
    <w:rsid w:val="00FB6955"/>
    <w:rsid w:val="00FB7E4E"/>
    <w:rsid w:val="00FC133E"/>
    <w:rsid w:val="00FC3D47"/>
    <w:rsid w:val="00FC66C4"/>
    <w:rsid w:val="00FD2719"/>
    <w:rsid w:val="00FD301E"/>
    <w:rsid w:val="00FD38A7"/>
    <w:rsid w:val="00FD6A82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13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34442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99726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0390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366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4904976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8651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84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071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85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26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4211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780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71355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5722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906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909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991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333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4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410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559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27042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39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375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073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854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17187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49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180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5857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191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1615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669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70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52713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3407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05657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048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94939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0705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839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49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8496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55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0250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178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297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9488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6423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740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694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92746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215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394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6669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344661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80501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16256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5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6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3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1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8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0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6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75701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9620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7776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3918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43664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95629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473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51666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176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330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090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797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152673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4716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54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18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974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55677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9441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237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000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36843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48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415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876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390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54954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06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471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2130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478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01595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729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103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85736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67516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01955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338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23167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90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186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607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9037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68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287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7470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462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74056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596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822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64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15605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158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940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392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459546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2498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54553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3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zxxk</dc:creator>
  <cp:lastModifiedBy>Linbo Feng</cp:lastModifiedBy>
  <cp:revision>2</cp:revision>
  <dcterms:created xsi:type="dcterms:W3CDTF">2026-05-12T21:59:00Z</dcterms:created>
  <dcterms:modified xsi:type="dcterms:W3CDTF">2026-05-12T21:59:00Z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