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6521" w14:textId="6C9C69DC" w:rsidR="00BB6FC1" w:rsidRPr="005E6747" w:rsidRDefault="00CE6851" w:rsidP="00D64E17">
      <w:pPr>
        <w:widowControl w:val="0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Xiao</w:t>
      </w:r>
      <w:r w:rsidR="00BB6FC1" w:rsidRPr="005E6747">
        <w:rPr>
          <w:rFonts w:eastAsia="Calibri"/>
          <w:b/>
          <w:sz w:val="32"/>
        </w:rPr>
        <w:t xml:space="preserve"> </w:t>
      </w:r>
      <w:r>
        <w:rPr>
          <w:rFonts w:eastAsia="Calibri"/>
          <w:b/>
          <w:sz w:val="32"/>
        </w:rPr>
        <w:t>Liu</w:t>
      </w:r>
    </w:p>
    <w:p w14:paraId="52EF74E1" w14:textId="4BF78E39" w:rsidR="003774C3" w:rsidRPr="003774C3" w:rsidRDefault="003774C3" w:rsidP="003774C3">
      <w:pPr>
        <w:autoSpaceDE w:val="0"/>
        <w:autoSpaceDN w:val="0"/>
        <w:adjustRightInd w:val="0"/>
        <w:jc w:val="center"/>
        <w:rPr>
          <w:rFonts w:eastAsia="Calibri"/>
        </w:rPr>
      </w:pPr>
      <w:r w:rsidRPr="003774C3">
        <w:rPr>
          <w:rFonts w:eastAsia="Calibri"/>
        </w:rPr>
        <w:t>Department of Psychology</w:t>
      </w:r>
      <w:r>
        <w:rPr>
          <w:rFonts w:eastAsia="Calibri"/>
        </w:rPr>
        <w:t xml:space="preserve"> | </w:t>
      </w:r>
      <w:r w:rsidRPr="003774C3">
        <w:rPr>
          <w:rFonts w:eastAsia="Calibri"/>
        </w:rPr>
        <w:t>University of Notre Dame</w:t>
      </w:r>
    </w:p>
    <w:p w14:paraId="4763B43A" w14:textId="21224871" w:rsidR="003774C3" w:rsidRPr="003774C3" w:rsidRDefault="00DD665F" w:rsidP="00DD665F">
      <w:pPr>
        <w:autoSpaceDE w:val="0"/>
        <w:autoSpaceDN w:val="0"/>
        <w:adjustRightInd w:val="0"/>
        <w:jc w:val="center"/>
        <w:rPr>
          <w:rFonts w:eastAsia="Calibri"/>
        </w:rPr>
      </w:pPr>
      <w:r w:rsidRPr="00DD665F">
        <w:rPr>
          <w:rFonts w:eastAsia="Calibri"/>
        </w:rPr>
        <w:t>390 Corbett Family Hall</w:t>
      </w:r>
      <w:r>
        <w:rPr>
          <w:rFonts w:eastAsia="Calibri"/>
        </w:rPr>
        <w:t xml:space="preserve">, </w:t>
      </w:r>
      <w:r w:rsidR="003774C3" w:rsidRPr="003774C3">
        <w:rPr>
          <w:rFonts w:eastAsia="Calibri"/>
        </w:rPr>
        <w:t>Notre Dame, IN 46556</w:t>
      </w:r>
    </w:p>
    <w:p w14:paraId="7E99C3D6" w14:textId="3B0F99E9" w:rsidR="003774C3" w:rsidRPr="003774C3" w:rsidRDefault="003774C3" w:rsidP="00F32986">
      <w:pPr>
        <w:autoSpaceDE w:val="0"/>
        <w:autoSpaceDN w:val="0"/>
        <w:adjustRightInd w:val="0"/>
        <w:jc w:val="center"/>
        <w:rPr>
          <w:rFonts w:eastAsia="Calibri"/>
        </w:rPr>
      </w:pPr>
      <w:r w:rsidRPr="003774C3">
        <w:rPr>
          <w:rFonts w:eastAsia="Calibri"/>
        </w:rPr>
        <w:t xml:space="preserve">E-mail: </w:t>
      </w:r>
      <w:hyperlink r:id="rId7" w:history="1">
        <w:r w:rsidR="00DD665F" w:rsidRPr="00FA156A">
          <w:rPr>
            <w:rStyle w:val="Hyperlink"/>
            <w:rFonts w:eastAsia="Calibri"/>
          </w:rPr>
          <w:t>xliu19@nd.edu</w:t>
        </w:r>
      </w:hyperlink>
      <w:r w:rsidR="00DD665F">
        <w:rPr>
          <w:rFonts w:eastAsia="Calibri"/>
        </w:rPr>
        <w:t xml:space="preserve"> | </w:t>
      </w:r>
      <w:r w:rsidR="00DD665F" w:rsidRPr="003774C3">
        <w:rPr>
          <w:rFonts w:eastAsia="Calibri"/>
        </w:rPr>
        <w:t>Phone: (574) 302-7362</w:t>
      </w:r>
    </w:p>
    <w:p w14:paraId="11DF0754" w14:textId="77777777" w:rsidR="00D64E17" w:rsidRPr="00297BCE" w:rsidRDefault="00D64E17" w:rsidP="009A5848">
      <w:pPr>
        <w:autoSpaceDE w:val="0"/>
        <w:autoSpaceDN w:val="0"/>
        <w:adjustRightInd w:val="0"/>
        <w:rPr>
          <w:b/>
          <w:bCs/>
        </w:rPr>
      </w:pPr>
    </w:p>
    <w:p w14:paraId="3428EF24" w14:textId="77777777" w:rsidR="00D64E17" w:rsidRPr="00297BCE" w:rsidRDefault="00D64E17" w:rsidP="004C661B">
      <w:pPr>
        <w:pBdr>
          <w:bottom w:val="single" w:sz="4" w:space="1" w:color="auto"/>
        </w:pBdr>
        <w:spacing w:after="60"/>
        <w:rPr>
          <w:b/>
        </w:rPr>
      </w:pPr>
      <w:r w:rsidRPr="00297BCE">
        <w:rPr>
          <w:b/>
        </w:rPr>
        <w:t xml:space="preserve">EDUCATION </w:t>
      </w:r>
      <w:r w:rsidRPr="00297BCE">
        <w:rPr>
          <w:b/>
        </w:rPr>
        <w:tab/>
      </w:r>
    </w:p>
    <w:p w14:paraId="50FF2A3B" w14:textId="26F9F7DE" w:rsidR="00E75CA6" w:rsidRPr="00E75CA6" w:rsidRDefault="00E75CA6" w:rsidP="00E75CA6">
      <w:pPr>
        <w:tabs>
          <w:tab w:val="right" w:pos="9360"/>
        </w:tabs>
        <w:rPr>
          <w:iCs/>
        </w:rPr>
      </w:pPr>
      <w:r w:rsidRPr="00E75CA6">
        <w:rPr>
          <w:b/>
          <w:iCs/>
        </w:rPr>
        <w:t>Ph.D. in Quantitative Psychology</w:t>
      </w:r>
      <w:r w:rsidRPr="00297BCE">
        <w:tab/>
      </w:r>
      <w:r w:rsidRPr="00297BCE">
        <w:rPr>
          <w:bCs/>
        </w:rPr>
        <w:t xml:space="preserve">Expected </w:t>
      </w:r>
      <w:r>
        <w:rPr>
          <w:bCs/>
        </w:rPr>
        <w:t>May 2022</w:t>
      </w:r>
    </w:p>
    <w:p w14:paraId="216B18D0" w14:textId="5E507E03" w:rsidR="00036CCD" w:rsidRPr="00297BCE" w:rsidRDefault="00036CCD" w:rsidP="00036CCD">
      <w:pPr>
        <w:tabs>
          <w:tab w:val="right" w:pos="9360"/>
        </w:tabs>
        <w:ind w:left="720" w:hanging="720"/>
      </w:pPr>
      <w:r w:rsidRPr="00E75CA6">
        <w:rPr>
          <w:bCs/>
        </w:rPr>
        <w:t>University of Notre Dame</w:t>
      </w:r>
      <w:r w:rsidRPr="00297BCE">
        <w:tab/>
      </w:r>
      <w:r w:rsidRPr="00297BCE">
        <w:rPr>
          <w:bCs/>
        </w:rPr>
        <w:t>Notre Dame, IN</w:t>
      </w:r>
      <w:r w:rsidRPr="00297BCE">
        <w:t xml:space="preserve"> </w:t>
      </w:r>
    </w:p>
    <w:p w14:paraId="1B61FFD9" w14:textId="6C672F18" w:rsidR="009A5848" w:rsidRPr="00297BCE" w:rsidRDefault="009A5848" w:rsidP="009A5848">
      <w:pPr>
        <w:autoSpaceDE w:val="0"/>
        <w:autoSpaceDN w:val="0"/>
        <w:adjustRightInd w:val="0"/>
        <w:rPr>
          <w:i/>
          <w:iCs/>
        </w:rPr>
      </w:pPr>
      <w:r w:rsidRPr="00297BCE">
        <w:t xml:space="preserve">Advisor: </w:t>
      </w:r>
      <w:r w:rsidR="000C571C" w:rsidRPr="000C571C">
        <w:t xml:space="preserve">Dr. </w:t>
      </w:r>
      <w:proofErr w:type="spellStart"/>
      <w:r w:rsidR="000C571C" w:rsidRPr="000C571C">
        <w:t>Lijuan</w:t>
      </w:r>
      <w:proofErr w:type="spellEnd"/>
      <w:r w:rsidR="000C571C" w:rsidRPr="000C571C">
        <w:t xml:space="preserve"> (Peggy) Wang</w:t>
      </w:r>
    </w:p>
    <w:p w14:paraId="19A0E281" w14:textId="77777777" w:rsidR="00036CCD" w:rsidRPr="00297BCE" w:rsidRDefault="00036CCD" w:rsidP="00036CCD">
      <w:pPr>
        <w:tabs>
          <w:tab w:val="right" w:pos="9360"/>
        </w:tabs>
        <w:ind w:left="720" w:hanging="720"/>
        <w:rPr>
          <w:b/>
          <w:bCs/>
        </w:rPr>
      </w:pPr>
    </w:p>
    <w:p w14:paraId="09241292" w14:textId="77777777" w:rsidR="00684641" w:rsidRPr="00297BCE" w:rsidRDefault="00684641" w:rsidP="00684641">
      <w:pPr>
        <w:tabs>
          <w:tab w:val="right" w:pos="9360"/>
        </w:tabs>
        <w:ind w:left="720" w:hanging="720"/>
      </w:pPr>
      <w:r w:rsidRPr="00684641">
        <w:rPr>
          <w:b/>
          <w:iCs/>
        </w:rPr>
        <w:t>M.S. in Applied and Computational Mathematics and Statistics</w:t>
      </w:r>
      <w:r w:rsidRPr="00297BCE">
        <w:tab/>
      </w:r>
      <w:r>
        <w:rPr>
          <w:bCs/>
        </w:rPr>
        <w:t>May 2020</w:t>
      </w:r>
      <w:r w:rsidRPr="00297BCE">
        <w:t xml:space="preserve"> </w:t>
      </w:r>
    </w:p>
    <w:p w14:paraId="4C1E2AF5" w14:textId="440C15F7" w:rsidR="00036CCD" w:rsidRPr="00297BCE" w:rsidRDefault="00684641" w:rsidP="00036CCD">
      <w:pPr>
        <w:tabs>
          <w:tab w:val="right" w:pos="9360"/>
        </w:tabs>
        <w:ind w:left="720" w:hanging="720"/>
      </w:pPr>
      <w:r w:rsidRPr="00E75CA6">
        <w:rPr>
          <w:bCs/>
        </w:rPr>
        <w:t>University of Notre Dame</w:t>
      </w:r>
      <w:r w:rsidR="00036CCD" w:rsidRPr="00297BCE">
        <w:tab/>
      </w:r>
      <w:r w:rsidRPr="00297BCE">
        <w:rPr>
          <w:bCs/>
        </w:rPr>
        <w:t>Notre Dame, IN</w:t>
      </w:r>
    </w:p>
    <w:p w14:paraId="3A94E69E" w14:textId="7928A46B" w:rsidR="00AF1C0A" w:rsidRPr="00684641" w:rsidRDefault="00CC79A0" w:rsidP="00684641">
      <w:pPr>
        <w:pStyle w:val="NormalWeb"/>
        <w:spacing w:before="0" w:beforeAutospacing="0" w:after="0" w:afterAutospacing="0"/>
        <w:rPr>
          <w:color w:val="000000"/>
        </w:rPr>
      </w:pPr>
      <w:r>
        <w:t xml:space="preserve">Advisor: </w:t>
      </w:r>
      <w:r w:rsidR="00684641">
        <w:rPr>
          <w:color w:val="000000"/>
        </w:rPr>
        <w:t>Dr. Fang Liu</w:t>
      </w:r>
    </w:p>
    <w:p w14:paraId="7D601828" w14:textId="77777777" w:rsidR="00CC79A0" w:rsidRPr="00297BCE" w:rsidRDefault="00CC79A0" w:rsidP="00AF1C0A">
      <w:pPr>
        <w:autoSpaceDE w:val="0"/>
        <w:autoSpaceDN w:val="0"/>
        <w:adjustRightInd w:val="0"/>
      </w:pPr>
    </w:p>
    <w:p w14:paraId="6A8BB1C9" w14:textId="29A4C56B" w:rsidR="009A5848" w:rsidRPr="00297BCE" w:rsidRDefault="00D23F14" w:rsidP="00036CCD">
      <w:pPr>
        <w:tabs>
          <w:tab w:val="right" w:pos="9360"/>
        </w:tabs>
        <w:ind w:left="720" w:hanging="720"/>
      </w:pPr>
      <w:r w:rsidRPr="00D23F14">
        <w:rPr>
          <w:b/>
          <w:bCs/>
        </w:rPr>
        <w:t>B.S. in Statistics</w:t>
      </w:r>
      <w:r w:rsidR="00036CCD" w:rsidRPr="00297BCE">
        <w:tab/>
      </w:r>
      <w:r>
        <w:rPr>
          <w:bCs/>
        </w:rPr>
        <w:t>June 2017</w:t>
      </w:r>
      <w:r w:rsidR="00036CCD" w:rsidRPr="00297BCE">
        <w:t xml:space="preserve"> </w:t>
      </w:r>
    </w:p>
    <w:p w14:paraId="0C306495" w14:textId="010CA344" w:rsidR="009A5848" w:rsidRPr="00297BCE" w:rsidRDefault="00D23F14" w:rsidP="00036CCD">
      <w:pPr>
        <w:tabs>
          <w:tab w:val="right" w:pos="9360"/>
        </w:tabs>
        <w:ind w:left="720" w:hanging="720"/>
      </w:pPr>
      <w:r w:rsidRPr="00D23F14">
        <w:rPr>
          <w:iCs/>
        </w:rPr>
        <w:t>Renmin University of China</w:t>
      </w:r>
      <w:r w:rsidR="00036CCD" w:rsidRPr="00297BCE">
        <w:tab/>
      </w:r>
      <w:r w:rsidR="008423D5">
        <w:rPr>
          <w:bCs/>
        </w:rPr>
        <w:t>Beijing, China</w:t>
      </w:r>
    </w:p>
    <w:p w14:paraId="4128AA6D" w14:textId="77777777" w:rsidR="00B01F0A" w:rsidRPr="00297BCE" w:rsidRDefault="00B01F0A" w:rsidP="009A5848">
      <w:pPr>
        <w:autoSpaceDE w:val="0"/>
        <w:autoSpaceDN w:val="0"/>
        <w:adjustRightInd w:val="0"/>
      </w:pPr>
    </w:p>
    <w:p w14:paraId="66F1C898" w14:textId="04138E49" w:rsidR="004C661B" w:rsidRPr="00297BCE" w:rsidRDefault="00D64E17" w:rsidP="004C661B">
      <w:pPr>
        <w:pBdr>
          <w:bottom w:val="single" w:sz="4" w:space="1" w:color="auto"/>
        </w:pBdr>
        <w:spacing w:after="60"/>
        <w:rPr>
          <w:b/>
        </w:rPr>
      </w:pPr>
      <w:r w:rsidRPr="00297BCE">
        <w:rPr>
          <w:b/>
        </w:rPr>
        <w:t xml:space="preserve">RESEARCH </w:t>
      </w:r>
      <w:r w:rsidR="00881A05">
        <w:rPr>
          <w:b/>
        </w:rPr>
        <w:t>INTERESTS</w:t>
      </w:r>
      <w:r w:rsidRPr="00297BCE">
        <w:rPr>
          <w:b/>
        </w:rPr>
        <w:t xml:space="preserve"> </w:t>
      </w:r>
      <w:r w:rsidRPr="00297BCE">
        <w:rPr>
          <w:b/>
        </w:rPr>
        <w:tab/>
      </w:r>
    </w:p>
    <w:p w14:paraId="0ED628D2" w14:textId="0D08B42A" w:rsidR="00CC79A0" w:rsidRDefault="008B6DDC" w:rsidP="00106C36">
      <w:pPr>
        <w:pStyle w:val="ListParagraph"/>
        <w:numPr>
          <w:ilvl w:val="0"/>
          <w:numId w:val="2"/>
        </w:numPr>
        <w:tabs>
          <w:tab w:val="right" w:pos="9360"/>
        </w:tabs>
      </w:pPr>
      <w:r>
        <w:t>Mediation analysis</w:t>
      </w:r>
    </w:p>
    <w:p w14:paraId="21456363" w14:textId="62041CFC" w:rsidR="00F2126A" w:rsidRDefault="008B6DDC" w:rsidP="00815CE4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</w:pPr>
      <w:r>
        <w:t>Longitudinal data analysis</w:t>
      </w:r>
    </w:p>
    <w:p w14:paraId="7B5C5ED7" w14:textId="431FBDE3" w:rsidR="008B6DDC" w:rsidRDefault="008B6DDC" w:rsidP="00815CE4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</w:pPr>
      <w:r>
        <w:t>Causal inference</w:t>
      </w:r>
      <w:r w:rsidR="00F373F3">
        <w:t xml:space="preserve"> and propensity score methods</w:t>
      </w:r>
    </w:p>
    <w:p w14:paraId="3ECF84DE" w14:textId="084577DC" w:rsidR="00D50CB3" w:rsidRDefault="00D50CB3" w:rsidP="00D50CB3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</w:pPr>
      <w:r>
        <w:t>Study design (e.g., sample size planning)</w:t>
      </w:r>
    </w:p>
    <w:p w14:paraId="6C13F7C7" w14:textId="1FBEC2D7" w:rsidR="00414723" w:rsidRPr="00CC79A0" w:rsidRDefault="00414723" w:rsidP="00D50CB3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</w:pPr>
      <w:r>
        <w:t xml:space="preserve">Bayesian </w:t>
      </w:r>
      <w:r w:rsidR="001449F4">
        <w:t>statistics</w:t>
      </w:r>
    </w:p>
    <w:p w14:paraId="7E02957E" w14:textId="3F9AB37D" w:rsidR="00CC79A0" w:rsidRDefault="00CC79A0" w:rsidP="00CC79A0">
      <w:pPr>
        <w:tabs>
          <w:tab w:val="right" w:pos="9360"/>
        </w:tabs>
        <w:autoSpaceDE w:val="0"/>
        <w:autoSpaceDN w:val="0"/>
        <w:adjustRightInd w:val="0"/>
      </w:pPr>
    </w:p>
    <w:p w14:paraId="5950D4A9" w14:textId="44B92BD5" w:rsidR="00E41B69" w:rsidRPr="00297BCE" w:rsidRDefault="00E41B69" w:rsidP="00E41B69">
      <w:pPr>
        <w:pBdr>
          <w:bottom w:val="single" w:sz="4" w:space="1" w:color="auto"/>
        </w:pBdr>
        <w:spacing w:after="60"/>
        <w:rPr>
          <w:b/>
        </w:rPr>
      </w:pPr>
      <w:r>
        <w:rPr>
          <w:b/>
        </w:rPr>
        <w:t>TEACHING</w:t>
      </w:r>
      <w:r w:rsidRPr="00E41B69">
        <w:rPr>
          <w:b/>
        </w:rPr>
        <w:t xml:space="preserve"> INTERESTS</w:t>
      </w:r>
    </w:p>
    <w:p w14:paraId="63E177FA" w14:textId="0CB88CBE" w:rsidR="0098374E" w:rsidRPr="0098374E" w:rsidRDefault="0098374E" w:rsidP="0098374E">
      <w:pPr>
        <w:tabs>
          <w:tab w:val="right" w:pos="9360"/>
        </w:tabs>
        <w:autoSpaceDE w:val="0"/>
        <w:autoSpaceDN w:val="0"/>
        <w:adjustRightInd w:val="0"/>
      </w:pPr>
      <w:r w:rsidRPr="0098374E">
        <w:rPr>
          <w:b/>
          <w:bCs/>
        </w:rPr>
        <w:t xml:space="preserve">Undergraduate </w:t>
      </w:r>
      <w:r>
        <w:rPr>
          <w:b/>
          <w:bCs/>
        </w:rPr>
        <w:t>C</w:t>
      </w:r>
      <w:r w:rsidRPr="0098374E">
        <w:rPr>
          <w:b/>
          <w:bCs/>
        </w:rPr>
        <w:t xml:space="preserve">ourses </w:t>
      </w:r>
    </w:p>
    <w:p w14:paraId="5BC4A236" w14:textId="46E39D32" w:rsidR="0098374E" w:rsidRDefault="0098374E" w:rsidP="00FF14B4">
      <w:pPr>
        <w:tabs>
          <w:tab w:val="right" w:pos="9360"/>
        </w:tabs>
        <w:autoSpaceDE w:val="0"/>
        <w:autoSpaceDN w:val="0"/>
        <w:adjustRightInd w:val="0"/>
        <w:ind w:left="720"/>
      </w:pPr>
      <w:r w:rsidRPr="0098374E">
        <w:t xml:space="preserve">Introduction to Statistics, Advanced Statistics, Introduction to Testing and Measurement, Introduction to Multivariate Analysis </w:t>
      </w:r>
    </w:p>
    <w:p w14:paraId="40E76A05" w14:textId="77777777" w:rsidR="00FF14B4" w:rsidRDefault="00FF14B4" w:rsidP="005C5280">
      <w:pPr>
        <w:tabs>
          <w:tab w:val="right" w:pos="9360"/>
        </w:tabs>
        <w:autoSpaceDE w:val="0"/>
        <w:autoSpaceDN w:val="0"/>
        <w:adjustRightInd w:val="0"/>
      </w:pPr>
    </w:p>
    <w:p w14:paraId="3338F7AE" w14:textId="4F8BC351" w:rsidR="006F78DB" w:rsidRDefault="006F78DB" w:rsidP="006F78DB">
      <w:pPr>
        <w:tabs>
          <w:tab w:val="right" w:pos="936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G</w:t>
      </w:r>
      <w:r w:rsidRPr="0098374E">
        <w:rPr>
          <w:b/>
          <w:bCs/>
        </w:rPr>
        <w:t xml:space="preserve">raduate </w:t>
      </w:r>
      <w:r>
        <w:rPr>
          <w:b/>
          <w:bCs/>
        </w:rPr>
        <w:t>C</w:t>
      </w:r>
      <w:r w:rsidRPr="0098374E">
        <w:rPr>
          <w:b/>
          <w:bCs/>
        </w:rPr>
        <w:t>ourses</w:t>
      </w:r>
    </w:p>
    <w:p w14:paraId="2CE49C67" w14:textId="38DF05E9" w:rsidR="00E41B69" w:rsidRPr="00CC79A0" w:rsidRDefault="00FB4E9B" w:rsidP="00FB4E9B">
      <w:pPr>
        <w:tabs>
          <w:tab w:val="right" w:pos="9360"/>
        </w:tabs>
        <w:autoSpaceDE w:val="0"/>
        <w:autoSpaceDN w:val="0"/>
        <w:adjustRightInd w:val="0"/>
        <w:ind w:left="720"/>
      </w:pPr>
      <w:r w:rsidRPr="002C5683">
        <w:t>Statistical Inference</w:t>
      </w:r>
      <w:r>
        <w:t xml:space="preserve">, </w:t>
      </w:r>
      <w:r w:rsidRPr="002C5683">
        <w:t xml:space="preserve">Applied Linear Models, Generalized Linear Models, </w:t>
      </w:r>
      <w:r w:rsidR="00E06B87" w:rsidRPr="001B3865">
        <w:t>Experimental Design and ANOVA</w:t>
      </w:r>
      <w:r w:rsidR="00E06B87">
        <w:t>,</w:t>
      </w:r>
      <w:r w:rsidR="00E06B87" w:rsidRPr="001B3865">
        <w:t xml:space="preserve"> </w:t>
      </w:r>
      <w:r w:rsidR="00164012" w:rsidRPr="00AD0C17">
        <w:t>Bayesian Statistics</w:t>
      </w:r>
      <w:r w:rsidR="00164012">
        <w:t>,</w:t>
      </w:r>
      <w:r w:rsidR="00164012" w:rsidRPr="00FA34EE">
        <w:t xml:space="preserve"> </w:t>
      </w:r>
      <w:r w:rsidR="00FA34EE" w:rsidRPr="00FA34EE">
        <w:t>Longitudinal Data Analysis, Multilevel Modeling</w:t>
      </w:r>
      <w:r w:rsidR="00FA34EE">
        <w:t>,</w:t>
      </w:r>
      <w:r w:rsidR="00AD0C17">
        <w:t xml:space="preserve"> </w:t>
      </w:r>
      <w:r w:rsidR="002C5683" w:rsidRPr="002C5683">
        <w:t>Structural Equation Modeling</w:t>
      </w:r>
      <w:r w:rsidR="00665E0A">
        <w:t xml:space="preserve">, </w:t>
      </w:r>
      <w:r w:rsidR="008B6767" w:rsidRPr="008B6767">
        <w:t xml:space="preserve">Mediation Analysis, </w:t>
      </w:r>
      <w:r w:rsidR="007C7C31">
        <w:t xml:space="preserve">Causal Inference, </w:t>
      </w:r>
      <w:r w:rsidR="00665E0A">
        <w:t>Data Visualization with R</w:t>
      </w:r>
      <w:r w:rsidR="008B6767">
        <w:t xml:space="preserve">, </w:t>
      </w:r>
      <w:r w:rsidR="008B6767" w:rsidRPr="008B6767">
        <w:t>Computational Methods such as Bootstrap and Monte Carlo Simulation</w:t>
      </w:r>
    </w:p>
    <w:p w14:paraId="698A260D" w14:textId="2D96116A" w:rsidR="00777051" w:rsidRDefault="00777051" w:rsidP="004C661B">
      <w:pPr>
        <w:pBdr>
          <w:bottom w:val="single" w:sz="4" w:space="1" w:color="auto"/>
        </w:pBdr>
        <w:spacing w:after="60"/>
        <w:rPr>
          <w:b/>
        </w:rPr>
      </w:pPr>
    </w:p>
    <w:p w14:paraId="7CFB0B31" w14:textId="16597C49" w:rsidR="001D5FCB" w:rsidRPr="00297BCE" w:rsidRDefault="007E3E02" w:rsidP="001D5FCB">
      <w:pPr>
        <w:pBdr>
          <w:bottom w:val="single" w:sz="4" w:space="1" w:color="auto"/>
        </w:pBdr>
        <w:spacing w:after="60"/>
        <w:rPr>
          <w:b/>
        </w:rPr>
      </w:pPr>
      <w:r>
        <w:rPr>
          <w:b/>
        </w:rPr>
        <w:t>PUBLICATIONS</w:t>
      </w:r>
    </w:p>
    <w:p w14:paraId="4582E3F3" w14:textId="373A2F49" w:rsidR="00CA4A3C" w:rsidRDefault="00CA4A3C" w:rsidP="00CA4A3C">
      <w:pPr>
        <w:jc w:val="both"/>
        <w:rPr>
          <w:color w:val="000000"/>
        </w:rPr>
      </w:pPr>
      <w:r w:rsidRPr="00024B41">
        <w:rPr>
          <w:b/>
          <w:bCs/>
          <w:color w:val="000000"/>
        </w:rPr>
        <w:t>Liu, X.</w:t>
      </w:r>
      <w:r w:rsidRPr="00024B41">
        <w:rPr>
          <w:color w:val="000000"/>
        </w:rPr>
        <w:t>, Wang, L., &amp; Zhang, Z. (</w:t>
      </w:r>
      <w:r>
        <w:rPr>
          <w:color w:val="000000"/>
        </w:rPr>
        <w:t>accepted</w:t>
      </w:r>
      <w:r w:rsidRPr="00024B41">
        <w:rPr>
          <w:color w:val="000000"/>
        </w:rPr>
        <w:t>). Bayesian hypothesis testing of mediation: Methods and the impact of prior odds specifications.</w:t>
      </w:r>
      <w:r>
        <w:rPr>
          <w:color w:val="000000"/>
        </w:rPr>
        <w:t xml:space="preserve"> </w:t>
      </w:r>
      <w:r w:rsidRPr="00CA4A3C">
        <w:rPr>
          <w:i/>
          <w:iCs/>
          <w:color w:val="000000"/>
        </w:rPr>
        <w:t>Behavior Research Methods</w:t>
      </w:r>
      <w:r>
        <w:rPr>
          <w:i/>
          <w:iCs/>
          <w:color w:val="000000"/>
        </w:rPr>
        <w:t>.</w:t>
      </w:r>
    </w:p>
    <w:p w14:paraId="5E38D652" w14:textId="77777777" w:rsidR="00CA4A3C" w:rsidRDefault="00CA4A3C" w:rsidP="004905D3">
      <w:pPr>
        <w:jc w:val="both"/>
        <w:rPr>
          <w:b/>
          <w:bCs/>
        </w:rPr>
      </w:pPr>
    </w:p>
    <w:p w14:paraId="40E44975" w14:textId="07FA0153" w:rsidR="008E47AE" w:rsidRPr="0005033D" w:rsidRDefault="00F42FBF" w:rsidP="004905D3">
      <w:pPr>
        <w:jc w:val="both"/>
        <w:rPr>
          <w:bCs/>
        </w:rPr>
      </w:pPr>
      <w:r w:rsidRPr="00F42FBF">
        <w:rPr>
          <w:b/>
          <w:bCs/>
        </w:rPr>
        <w:t>Liu, X.</w:t>
      </w:r>
      <w:r w:rsidRPr="00F42FBF">
        <w:rPr>
          <w:bCs/>
        </w:rPr>
        <w:t>, Valentino, K., &amp; Wang, L. (</w:t>
      </w:r>
      <w:r w:rsidR="0005033D">
        <w:rPr>
          <w:bCs/>
        </w:rPr>
        <w:t>2022</w:t>
      </w:r>
      <w:r w:rsidRPr="00F42FBF">
        <w:rPr>
          <w:bCs/>
        </w:rPr>
        <w:t>). The impact of omitting confounders in latent growth curve mediation models: analytical examination and tools for sensitivity analysis.</w:t>
      </w:r>
      <w:r>
        <w:rPr>
          <w:bCs/>
        </w:rPr>
        <w:t xml:space="preserve"> </w:t>
      </w:r>
      <w:r w:rsidRPr="00783C43">
        <w:rPr>
          <w:bCs/>
        </w:rPr>
        <w:t xml:space="preserve">(abstract), </w:t>
      </w:r>
      <w:r w:rsidRPr="008928CE">
        <w:rPr>
          <w:bCs/>
          <w:i/>
        </w:rPr>
        <w:t>Multivariate Behavioral Research</w:t>
      </w:r>
      <w:r w:rsidR="00CA7AA5" w:rsidRPr="003142E4">
        <w:rPr>
          <w:bCs/>
          <w:iCs/>
        </w:rPr>
        <w:t>.</w:t>
      </w:r>
      <w:r w:rsidR="003142E4" w:rsidRPr="003142E4">
        <w:rPr>
          <w:bCs/>
          <w:iCs/>
        </w:rPr>
        <w:t xml:space="preserve"> </w:t>
      </w:r>
      <w:r w:rsidR="003142E4" w:rsidRPr="003142E4">
        <w:rPr>
          <w:bCs/>
          <w:iCs/>
        </w:rPr>
        <w:t>57</w:t>
      </w:r>
      <w:r w:rsidR="003142E4">
        <w:rPr>
          <w:bCs/>
          <w:iCs/>
        </w:rPr>
        <w:t>(</w:t>
      </w:r>
      <w:r w:rsidR="003142E4" w:rsidRPr="003142E4">
        <w:rPr>
          <w:bCs/>
          <w:iCs/>
        </w:rPr>
        <w:t>1</w:t>
      </w:r>
      <w:r w:rsidR="003142E4">
        <w:rPr>
          <w:bCs/>
          <w:iCs/>
        </w:rPr>
        <w:t>)</w:t>
      </w:r>
      <w:r w:rsidR="003142E4" w:rsidRPr="003142E4">
        <w:rPr>
          <w:bCs/>
          <w:iCs/>
        </w:rPr>
        <w:t>, 153-154,</w:t>
      </w:r>
      <w:r w:rsidR="0005033D">
        <w:rPr>
          <w:bCs/>
          <w:i/>
        </w:rPr>
        <w:t xml:space="preserve"> </w:t>
      </w:r>
      <w:hyperlink r:id="rId8" w:history="1">
        <w:r w:rsidR="0005033D" w:rsidRPr="007C0AD5">
          <w:rPr>
            <w:rStyle w:val="Hyperlink"/>
            <w:bCs/>
          </w:rPr>
          <w:t>https://doi.org/10.1080/00273171.2021.2011701</w:t>
        </w:r>
      </w:hyperlink>
      <w:r w:rsidR="0005033D">
        <w:rPr>
          <w:bCs/>
        </w:rPr>
        <w:t xml:space="preserve"> </w:t>
      </w:r>
    </w:p>
    <w:p w14:paraId="0577D19F" w14:textId="77777777" w:rsidR="00F42FBF" w:rsidRDefault="00F42FBF" w:rsidP="004905D3">
      <w:pPr>
        <w:jc w:val="both"/>
        <w:rPr>
          <w:bCs/>
        </w:rPr>
      </w:pPr>
    </w:p>
    <w:p w14:paraId="5D9D5DFB" w14:textId="4B601A78" w:rsidR="004905D3" w:rsidRPr="00976E96" w:rsidRDefault="004905D3" w:rsidP="004905D3">
      <w:pPr>
        <w:jc w:val="both"/>
        <w:rPr>
          <w:bCs/>
        </w:rPr>
      </w:pPr>
      <w:r w:rsidRPr="00A341D3">
        <w:rPr>
          <w:bCs/>
        </w:rPr>
        <w:t xml:space="preserve">Li, Y., Liu, F., &amp; </w:t>
      </w:r>
      <w:r w:rsidRPr="00A341D3">
        <w:rPr>
          <w:b/>
          <w:bCs/>
        </w:rPr>
        <w:t>Liu, X.</w:t>
      </w:r>
      <w:r w:rsidRPr="00A341D3">
        <w:rPr>
          <w:bCs/>
        </w:rPr>
        <w:t xml:space="preserve"> (</w:t>
      </w:r>
      <w:r>
        <w:rPr>
          <w:rFonts w:ascii="TimesNewRomanPSMT" w:hAnsi="TimesNewRomanPSMT" w:cs="TimesNewRomanPSMT"/>
        </w:rPr>
        <w:t>accepted</w:t>
      </w:r>
      <w:r w:rsidRPr="00A341D3">
        <w:rPr>
          <w:bCs/>
        </w:rPr>
        <w:t xml:space="preserve">). </w:t>
      </w:r>
      <w:r w:rsidR="006461F3">
        <w:rPr>
          <w:bCs/>
        </w:rPr>
        <w:t>A</w:t>
      </w:r>
      <w:r w:rsidR="006461F3" w:rsidRPr="006461F3">
        <w:rPr>
          <w:bCs/>
        </w:rPr>
        <w:t>daptive noisy data augmentation for regularized construction of undirected graphical models</w:t>
      </w:r>
      <w:r w:rsidRPr="00A341D3">
        <w:rPr>
          <w:bCs/>
        </w:rPr>
        <w:t xml:space="preserve">. </w:t>
      </w:r>
      <w:r w:rsidRPr="00A341D3">
        <w:rPr>
          <w:bCs/>
          <w:i/>
        </w:rPr>
        <w:t>The 8th IEEE International Conference on Data Science and Advanced Analytics.</w:t>
      </w:r>
      <w:r w:rsidR="00976E96">
        <w:rPr>
          <w:bCs/>
          <w:i/>
        </w:rPr>
        <w:t xml:space="preserve"> </w:t>
      </w:r>
      <w:r w:rsidR="00976E96">
        <w:rPr>
          <w:bCs/>
        </w:rPr>
        <w:t>(</w:t>
      </w:r>
      <w:r w:rsidR="00976E96" w:rsidRPr="00976E96">
        <w:rPr>
          <w:bCs/>
        </w:rPr>
        <w:t>20% to</w:t>
      </w:r>
      <w:r w:rsidR="00976E96">
        <w:rPr>
          <w:bCs/>
        </w:rPr>
        <w:t xml:space="preserve"> </w:t>
      </w:r>
      <w:r w:rsidR="00976E96" w:rsidRPr="00976E96">
        <w:rPr>
          <w:bCs/>
        </w:rPr>
        <w:t>30% acceptance rate</w:t>
      </w:r>
      <w:r w:rsidR="00976E96">
        <w:rPr>
          <w:bCs/>
        </w:rPr>
        <w:t>)</w:t>
      </w:r>
    </w:p>
    <w:p w14:paraId="19E7686A" w14:textId="77777777" w:rsidR="004905D3" w:rsidRDefault="004905D3" w:rsidP="001D5FCB">
      <w:pPr>
        <w:autoSpaceDE w:val="0"/>
        <w:autoSpaceDN w:val="0"/>
        <w:adjustRightInd w:val="0"/>
        <w:rPr>
          <w:b/>
          <w:bCs/>
        </w:rPr>
      </w:pPr>
    </w:p>
    <w:p w14:paraId="3EFEAAB2" w14:textId="349396C0" w:rsidR="001D5FCB" w:rsidRPr="00EB745C" w:rsidRDefault="001D5FCB" w:rsidP="00EB745C">
      <w:r w:rsidRPr="001D5FCB">
        <w:rPr>
          <w:b/>
          <w:bCs/>
        </w:rPr>
        <w:t>Liu</w:t>
      </w:r>
      <w:r w:rsidRPr="00783C43">
        <w:rPr>
          <w:b/>
          <w:bCs/>
        </w:rPr>
        <w:t>, X.</w:t>
      </w:r>
      <w:r w:rsidRPr="00783C43">
        <w:rPr>
          <w:bCs/>
        </w:rPr>
        <w:t>, &amp; Wang, L. (202</w:t>
      </w:r>
      <w:r w:rsidR="00EB745C">
        <w:rPr>
          <w:bCs/>
        </w:rPr>
        <w:t>1</w:t>
      </w:r>
      <w:r w:rsidRPr="00783C43">
        <w:rPr>
          <w:bCs/>
        </w:rPr>
        <w:t xml:space="preserve">). The impact of measurement error and omitting confounders on statistical </w:t>
      </w:r>
      <w:r w:rsidRPr="00EB745C">
        <w:rPr>
          <w:bCs/>
        </w:rPr>
        <w:t xml:space="preserve">inference of mediation effects and tools for sensitivity analysis. </w:t>
      </w:r>
      <w:r w:rsidRPr="00EB745C">
        <w:rPr>
          <w:bCs/>
          <w:i/>
        </w:rPr>
        <w:t>Psychological Methods</w:t>
      </w:r>
      <w:r w:rsidR="00EB745C" w:rsidRPr="00EB745C">
        <w:rPr>
          <w:rFonts w:ascii="Arial" w:hAnsi="Arial" w:cs="Arial"/>
          <w:i/>
          <w:iCs/>
          <w:color w:val="333333"/>
        </w:rPr>
        <w:t xml:space="preserve">, </w:t>
      </w:r>
      <w:r w:rsidR="00EB745C" w:rsidRPr="00EB745C">
        <w:rPr>
          <w:iCs/>
          <w:color w:val="000000" w:themeColor="text1"/>
        </w:rPr>
        <w:t>26</w:t>
      </w:r>
      <w:r w:rsidR="00EB745C" w:rsidRPr="00EB745C">
        <w:rPr>
          <w:color w:val="000000" w:themeColor="text1"/>
          <w:shd w:val="clear" w:color="auto" w:fill="FFFFFF"/>
        </w:rPr>
        <w:t>(3), 327</w:t>
      </w:r>
      <w:r w:rsidR="00EB745C">
        <w:rPr>
          <w:color w:val="000000" w:themeColor="text1"/>
          <w:shd w:val="clear" w:color="auto" w:fill="FFFFFF"/>
        </w:rPr>
        <w:t>-</w:t>
      </w:r>
      <w:r w:rsidR="00EB745C" w:rsidRPr="00EB745C">
        <w:rPr>
          <w:color w:val="000000" w:themeColor="text1"/>
          <w:shd w:val="clear" w:color="auto" w:fill="FFFFFF"/>
        </w:rPr>
        <w:t>342</w:t>
      </w:r>
      <w:r w:rsidR="00EB745C" w:rsidRPr="00EB745C">
        <w:rPr>
          <w:color w:val="333333"/>
          <w:shd w:val="clear" w:color="auto" w:fill="FFFFFF"/>
        </w:rPr>
        <w:t>.</w:t>
      </w:r>
      <w:r w:rsidRPr="00EB745C">
        <w:rPr>
          <w:bCs/>
        </w:rPr>
        <w:t xml:space="preserve"> </w:t>
      </w:r>
      <w:hyperlink r:id="rId9" w:history="1">
        <w:proofErr w:type="spellStart"/>
        <w:r w:rsidRPr="00EB745C">
          <w:rPr>
            <w:rStyle w:val="Hyperlink"/>
            <w:bCs/>
          </w:rPr>
          <w:t>doi</w:t>
        </w:r>
        <w:proofErr w:type="spellEnd"/>
        <w:r w:rsidRPr="00EB745C">
          <w:rPr>
            <w:rStyle w:val="Hyperlink"/>
            <w:bCs/>
          </w:rPr>
          <w:t>: 10.1037/met0000345</w:t>
        </w:r>
      </w:hyperlink>
      <w:r w:rsidRPr="00EB745C">
        <w:rPr>
          <w:bCs/>
        </w:rPr>
        <w:t>.</w:t>
      </w:r>
    </w:p>
    <w:p w14:paraId="4AE75025" w14:textId="77777777" w:rsidR="001D5FCB" w:rsidRPr="00783C43" w:rsidRDefault="001D5FCB" w:rsidP="001D5FCB">
      <w:pPr>
        <w:pBdr>
          <w:bottom w:val="single" w:sz="4" w:space="1" w:color="auto"/>
        </w:pBdr>
        <w:spacing w:after="60"/>
        <w:rPr>
          <w:bCs/>
        </w:rPr>
      </w:pPr>
      <w:r w:rsidRPr="00783C43">
        <w:rPr>
          <w:bCs/>
        </w:rPr>
        <w:t xml:space="preserve"> </w:t>
      </w:r>
    </w:p>
    <w:p w14:paraId="26FA8159" w14:textId="76C59D62" w:rsidR="001D5FCB" w:rsidRPr="00783C43" w:rsidRDefault="001D5FCB" w:rsidP="001D5FCB">
      <w:pPr>
        <w:pBdr>
          <w:bottom w:val="single" w:sz="4" w:space="1" w:color="auto"/>
        </w:pBdr>
        <w:spacing w:after="60"/>
        <w:rPr>
          <w:bCs/>
        </w:rPr>
      </w:pPr>
      <w:r w:rsidRPr="00783C43">
        <w:rPr>
          <w:b/>
          <w:bCs/>
        </w:rPr>
        <w:t>Liu, X.</w:t>
      </w:r>
      <w:r w:rsidRPr="00783C43">
        <w:rPr>
          <w:bCs/>
        </w:rPr>
        <w:t xml:space="preserve">, &amp; Wang, L. (2020). </w:t>
      </w:r>
      <w:r w:rsidR="003425B6">
        <w:rPr>
          <w:bCs/>
        </w:rPr>
        <w:t>T</w:t>
      </w:r>
      <w:r w:rsidR="003425B6" w:rsidRPr="00783C43">
        <w:rPr>
          <w:bCs/>
        </w:rPr>
        <w:t>he combined effects of omitting confounders and measurement error on statistical inference of mediation and a new tool for sensitivity analysis (a</w:t>
      </w:r>
      <w:r w:rsidRPr="00783C43">
        <w:rPr>
          <w:bCs/>
        </w:rPr>
        <w:t xml:space="preserve">bstract), </w:t>
      </w:r>
      <w:r w:rsidRPr="008928CE">
        <w:rPr>
          <w:bCs/>
          <w:i/>
        </w:rPr>
        <w:t>Multivariate Behavioral Research</w:t>
      </w:r>
      <w:r w:rsidRPr="00783C43">
        <w:rPr>
          <w:bCs/>
        </w:rPr>
        <w:t xml:space="preserve">, 55(1), 137-138. </w:t>
      </w:r>
      <w:hyperlink r:id="rId10" w:history="1">
        <w:proofErr w:type="spellStart"/>
        <w:r w:rsidRPr="0038579D">
          <w:rPr>
            <w:rStyle w:val="Hyperlink"/>
            <w:bCs/>
          </w:rPr>
          <w:t>doi</w:t>
        </w:r>
        <w:proofErr w:type="spellEnd"/>
        <w:r w:rsidRPr="0038579D">
          <w:rPr>
            <w:rStyle w:val="Hyperlink"/>
            <w:bCs/>
          </w:rPr>
          <w:t>: 10.1080/00273171.2019.1694478</w:t>
        </w:r>
      </w:hyperlink>
      <w:r w:rsidRPr="00783C43">
        <w:rPr>
          <w:bCs/>
        </w:rPr>
        <w:t>.</w:t>
      </w:r>
    </w:p>
    <w:p w14:paraId="7340E801" w14:textId="77777777" w:rsidR="001D5FCB" w:rsidRPr="00783C43" w:rsidRDefault="001D5FCB" w:rsidP="001D5FCB">
      <w:pPr>
        <w:pBdr>
          <w:bottom w:val="single" w:sz="4" w:space="1" w:color="auto"/>
        </w:pBdr>
        <w:spacing w:after="60"/>
        <w:rPr>
          <w:bCs/>
        </w:rPr>
      </w:pPr>
      <w:r w:rsidRPr="00783C43">
        <w:rPr>
          <w:bCs/>
        </w:rPr>
        <w:t xml:space="preserve"> </w:t>
      </w:r>
    </w:p>
    <w:p w14:paraId="50BF9D34" w14:textId="3DB1521D" w:rsidR="00641555" w:rsidRDefault="001D5FCB" w:rsidP="001D5FCB">
      <w:pPr>
        <w:pBdr>
          <w:bottom w:val="single" w:sz="4" w:space="1" w:color="auto"/>
        </w:pBdr>
        <w:spacing w:after="60"/>
        <w:rPr>
          <w:bCs/>
        </w:rPr>
      </w:pPr>
      <w:r w:rsidRPr="00783C43">
        <w:rPr>
          <w:b/>
          <w:bCs/>
        </w:rPr>
        <w:t>Liu, X.</w:t>
      </w:r>
      <w:r w:rsidRPr="00783C43">
        <w:rPr>
          <w:bCs/>
        </w:rPr>
        <w:t xml:space="preserve">, &amp; Wang, L. (2019). Latent growth curve models with VAR residuals for longitudinal mediation analysis. In Z. Zhang, K. Yuan, Y. Wen, &amp; J. Tang (Ed.), </w:t>
      </w:r>
      <w:r w:rsidRPr="008928CE">
        <w:rPr>
          <w:bCs/>
          <w:i/>
        </w:rPr>
        <w:t>Proceedings of the 2019 Meeting of International Society for Data Science and Analytics</w:t>
      </w:r>
      <w:r w:rsidRPr="00783C43">
        <w:rPr>
          <w:bCs/>
        </w:rPr>
        <w:t xml:space="preserve"> (pp. 9-22). Granger, IN: ISDSA Press.</w:t>
      </w:r>
    </w:p>
    <w:p w14:paraId="56A80344" w14:textId="77777777" w:rsidR="00B9186C" w:rsidRPr="00783C43" w:rsidRDefault="00B9186C" w:rsidP="001D5FCB">
      <w:pPr>
        <w:pBdr>
          <w:bottom w:val="single" w:sz="4" w:space="1" w:color="auto"/>
        </w:pBdr>
        <w:spacing w:after="60"/>
        <w:rPr>
          <w:bCs/>
        </w:rPr>
      </w:pPr>
    </w:p>
    <w:p w14:paraId="702B38A0" w14:textId="06643F8E" w:rsidR="001D5FCB" w:rsidRPr="00783C43" w:rsidRDefault="001D5FCB" w:rsidP="001D5FCB">
      <w:pPr>
        <w:pBdr>
          <w:bottom w:val="single" w:sz="4" w:space="1" w:color="auto"/>
        </w:pBdr>
        <w:spacing w:after="60"/>
        <w:rPr>
          <w:bCs/>
        </w:rPr>
      </w:pPr>
      <w:r w:rsidRPr="00783C43">
        <w:rPr>
          <w:b/>
          <w:bCs/>
        </w:rPr>
        <w:t>Liu, X.</w:t>
      </w:r>
      <w:r w:rsidRPr="00783C43">
        <w:rPr>
          <w:bCs/>
        </w:rPr>
        <w:t xml:space="preserve">, &amp; Wang, L. (2019). Sample </w:t>
      </w:r>
      <w:r w:rsidR="00B76A88" w:rsidRPr="00783C43">
        <w:rPr>
          <w:bCs/>
        </w:rPr>
        <w:t>size planning for detecting mediation effects: a power</w:t>
      </w:r>
    </w:p>
    <w:p w14:paraId="45285061" w14:textId="38421B64" w:rsidR="001D5FCB" w:rsidRPr="00783C43" w:rsidRDefault="00B76A88" w:rsidP="001D5FCB">
      <w:pPr>
        <w:pBdr>
          <w:bottom w:val="single" w:sz="4" w:space="1" w:color="auto"/>
        </w:pBdr>
        <w:spacing w:after="60"/>
        <w:rPr>
          <w:bCs/>
        </w:rPr>
      </w:pPr>
      <w:r w:rsidRPr="00783C43">
        <w:rPr>
          <w:bCs/>
        </w:rPr>
        <w:t xml:space="preserve">analysis procedure considering uncertainty in effect size estimates. </w:t>
      </w:r>
      <w:r w:rsidR="001D5FCB" w:rsidRPr="008928CE">
        <w:rPr>
          <w:bCs/>
          <w:i/>
        </w:rPr>
        <w:t>Multivariate Behavioral Research</w:t>
      </w:r>
      <w:r w:rsidR="001D5FCB" w:rsidRPr="00783C43">
        <w:rPr>
          <w:bCs/>
        </w:rPr>
        <w:t xml:space="preserve">, </w:t>
      </w:r>
      <w:r w:rsidR="00EB745C">
        <w:rPr>
          <w:bCs/>
        </w:rPr>
        <w:t>54(6), 822-839</w:t>
      </w:r>
      <w:r w:rsidR="001D5FCB" w:rsidRPr="00783C43">
        <w:rPr>
          <w:bCs/>
        </w:rPr>
        <w:t xml:space="preserve">. </w:t>
      </w:r>
      <w:hyperlink r:id="rId11" w:history="1">
        <w:proofErr w:type="spellStart"/>
        <w:r w:rsidR="001D5FCB" w:rsidRPr="0038579D">
          <w:rPr>
            <w:rStyle w:val="Hyperlink"/>
            <w:bCs/>
          </w:rPr>
          <w:t>doi</w:t>
        </w:r>
        <w:proofErr w:type="spellEnd"/>
        <w:r w:rsidR="001D5FCB" w:rsidRPr="0038579D">
          <w:rPr>
            <w:rStyle w:val="Hyperlink"/>
            <w:bCs/>
          </w:rPr>
          <w:t>: 10.1080/00273171.2019.1593814</w:t>
        </w:r>
      </w:hyperlink>
      <w:r w:rsidR="001D5FCB" w:rsidRPr="00783C43">
        <w:rPr>
          <w:bCs/>
        </w:rPr>
        <w:t>.</w:t>
      </w:r>
    </w:p>
    <w:p w14:paraId="36A075A0" w14:textId="77777777" w:rsidR="001D5FCB" w:rsidRPr="00783C43" w:rsidRDefault="001D5FCB" w:rsidP="001D5FCB">
      <w:pPr>
        <w:pBdr>
          <w:bottom w:val="single" w:sz="4" w:space="1" w:color="auto"/>
        </w:pBdr>
        <w:spacing w:after="60"/>
        <w:rPr>
          <w:bCs/>
        </w:rPr>
      </w:pPr>
    </w:p>
    <w:p w14:paraId="61DB8B4E" w14:textId="159E9F21" w:rsidR="008928CE" w:rsidRDefault="001D5FCB" w:rsidP="001D5FCB">
      <w:pPr>
        <w:pBdr>
          <w:bottom w:val="single" w:sz="4" w:space="1" w:color="auto"/>
        </w:pBdr>
        <w:spacing w:after="60"/>
        <w:rPr>
          <w:bCs/>
        </w:rPr>
      </w:pPr>
      <w:r w:rsidRPr="00783C43">
        <w:rPr>
          <w:bCs/>
        </w:rPr>
        <w:t xml:space="preserve">Wang, L., Yang, M., &amp; </w:t>
      </w:r>
      <w:r w:rsidRPr="00783C43">
        <w:rPr>
          <w:b/>
          <w:bCs/>
        </w:rPr>
        <w:t>Liu, X.</w:t>
      </w:r>
      <w:r w:rsidRPr="00783C43">
        <w:rPr>
          <w:bCs/>
        </w:rPr>
        <w:t xml:space="preserve"> (2019). The </w:t>
      </w:r>
      <w:r w:rsidR="008E7CFE" w:rsidRPr="00783C43">
        <w:rPr>
          <w:bCs/>
        </w:rPr>
        <w:t>impact of over-simplifying the between-subject covariance structure on inferences of fixed effects in modeling nested data</w:t>
      </w:r>
      <w:r w:rsidRPr="00783C43">
        <w:rPr>
          <w:bCs/>
        </w:rPr>
        <w:t xml:space="preserve">. </w:t>
      </w:r>
      <w:r w:rsidRPr="008928CE">
        <w:rPr>
          <w:bCs/>
          <w:i/>
        </w:rPr>
        <w:t>Structural Equation Modeling: A Multidisciplinary Journal</w:t>
      </w:r>
      <w:r w:rsidRPr="00783C43">
        <w:rPr>
          <w:bCs/>
        </w:rPr>
        <w:t xml:space="preserve">, 26(1), 1-11. </w:t>
      </w:r>
      <w:hyperlink r:id="rId12" w:history="1">
        <w:proofErr w:type="spellStart"/>
        <w:r w:rsidRPr="0038579D">
          <w:rPr>
            <w:rStyle w:val="Hyperlink"/>
            <w:bCs/>
          </w:rPr>
          <w:t>doi</w:t>
        </w:r>
        <w:proofErr w:type="spellEnd"/>
        <w:r w:rsidRPr="0038579D">
          <w:rPr>
            <w:rStyle w:val="Hyperlink"/>
            <w:bCs/>
          </w:rPr>
          <w:t>:</w:t>
        </w:r>
        <w:r w:rsidR="00947D97" w:rsidRPr="0038579D">
          <w:rPr>
            <w:rStyle w:val="Hyperlink"/>
            <w:bCs/>
          </w:rPr>
          <w:t xml:space="preserve"> </w:t>
        </w:r>
        <w:r w:rsidRPr="0038579D">
          <w:rPr>
            <w:rStyle w:val="Hyperlink"/>
            <w:bCs/>
          </w:rPr>
          <w:t>10.1080/10705511.2018.1489725</w:t>
        </w:r>
      </w:hyperlink>
      <w:r w:rsidRPr="00783C43">
        <w:rPr>
          <w:bCs/>
        </w:rPr>
        <w:t>.</w:t>
      </w:r>
    </w:p>
    <w:p w14:paraId="45D19B0F" w14:textId="77777777" w:rsidR="008928CE" w:rsidRPr="008928CE" w:rsidRDefault="008928CE" w:rsidP="004C661B">
      <w:pPr>
        <w:pBdr>
          <w:bottom w:val="single" w:sz="4" w:space="1" w:color="auto"/>
        </w:pBdr>
        <w:spacing w:after="60"/>
        <w:rPr>
          <w:b/>
          <w:bCs/>
        </w:rPr>
      </w:pPr>
    </w:p>
    <w:p w14:paraId="2C10B4BE" w14:textId="6C0ACB86" w:rsidR="00A3549C" w:rsidRPr="00297BCE" w:rsidRDefault="00A3549C" w:rsidP="00A3549C">
      <w:pPr>
        <w:pBdr>
          <w:bottom w:val="single" w:sz="4" w:space="1" w:color="auto"/>
        </w:pBdr>
        <w:spacing w:after="60"/>
        <w:rPr>
          <w:b/>
        </w:rPr>
      </w:pPr>
      <w:r w:rsidRPr="00A3549C">
        <w:rPr>
          <w:b/>
        </w:rPr>
        <w:t xml:space="preserve">MANUSCRIPTS </w:t>
      </w:r>
      <w:r w:rsidR="00022CDE" w:rsidRPr="00022CDE">
        <w:rPr>
          <w:b/>
          <w:bCs/>
        </w:rPr>
        <w:t>UNDER REVIEW</w:t>
      </w:r>
      <w:r w:rsidR="00022CDE">
        <w:rPr>
          <w:b/>
        </w:rPr>
        <w:t xml:space="preserve"> </w:t>
      </w:r>
      <w:r w:rsidR="008928CE">
        <w:rPr>
          <w:b/>
        </w:rPr>
        <w:t xml:space="preserve">&amp; </w:t>
      </w:r>
      <w:r w:rsidR="008928CE" w:rsidRPr="00A3549C">
        <w:rPr>
          <w:b/>
        </w:rPr>
        <w:t>IN PREPARATION</w:t>
      </w:r>
    </w:p>
    <w:p w14:paraId="6D1C91B4" w14:textId="0819ECAA" w:rsidR="00641555" w:rsidRDefault="00A3549C" w:rsidP="008928CE">
      <w:pPr>
        <w:autoSpaceDE w:val="0"/>
        <w:autoSpaceDN w:val="0"/>
        <w:adjustRightInd w:val="0"/>
        <w:rPr>
          <w:color w:val="000000"/>
        </w:rPr>
      </w:pPr>
      <w:r w:rsidRPr="00641555">
        <w:rPr>
          <w:b/>
          <w:bCs/>
        </w:rPr>
        <w:t>Li</w:t>
      </w:r>
      <w:r w:rsidR="00641555" w:rsidRPr="00641555">
        <w:rPr>
          <w:b/>
          <w:bCs/>
        </w:rPr>
        <w:t>u</w:t>
      </w:r>
      <w:r w:rsidR="00641555" w:rsidRPr="00641555">
        <w:rPr>
          <w:b/>
          <w:bCs/>
          <w:color w:val="000000"/>
        </w:rPr>
        <w:t>, X.</w:t>
      </w:r>
      <w:r w:rsidR="00641555" w:rsidRPr="00641555">
        <w:rPr>
          <w:color w:val="000000"/>
        </w:rPr>
        <w:t>, Wang, L, Liu, F., Miller-Graff, L., &amp; Howell, K. H. (</w:t>
      </w:r>
      <w:r w:rsidR="00F045FF">
        <w:rPr>
          <w:color w:val="000000"/>
        </w:rPr>
        <w:t>revise and resubmit</w:t>
      </w:r>
      <w:r w:rsidR="00641555" w:rsidRPr="00641555">
        <w:rPr>
          <w:color w:val="000000"/>
        </w:rPr>
        <w:t>). Causal inference for treatment effect in partially nested design.</w:t>
      </w:r>
      <w:r w:rsidR="00DF61F0">
        <w:rPr>
          <w:color w:val="000000"/>
        </w:rPr>
        <w:t xml:space="preserve"> </w:t>
      </w:r>
    </w:p>
    <w:p w14:paraId="3B7D3451" w14:textId="77777777" w:rsidR="00B54E0C" w:rsidRPr="008928CE" w:rsidRDefault="00B54E0C" w:rsidP="008928CE">
      <w:pPr>
        <w:autoSpaceDE w:val="0"/>
        <w:autoSpaceDN w:val="0"/>
        <w:adjustRightInd w:val="0"/>
        <w:rPr>
          <w:b/>
          <w:bCs/>
        </w:rPr>
      </w:pPr>
    </w:p>
    <w:p w14:paraId="479E143D" w14:textId="57E0CCF6" w:rsidR="00103D4D" w:rsidRDefault="00103D4D" w:rsidP="00406EA9">
      <w:pPr>
        <w:jc w:val="both"/>
        <w:rPr>
          <w:color w:val="000000"/>
        </w:rPr>
      </w:pPr>
      <w:r w:rsidRPr="00024B41">
        <w:rPr>
          <w:b/>
          <w:bCs/>
          <w:color w:val="000000"/>
        </w:rPr>
        <w:t>Liu, X.</w:t>
      </w:r>
      <w:r w:rsidRPr="00024B41">
        <w:rPr>
          <w:color w:val="000000"/>
        </w:rPr>
        <w:t xml:space="preserve">, </w:t>
      </w:r>
      <w:r w:rsidR="0098717A" w:rsidRPr="00024B41">
        <w:rPr>
          <w:color w:val="000000"/>
        </w:rPr>
        <w:t>Valentino, K</w:t>
      </w:r>
      <w:r w:rsidR="0098717A">
        <w:rPr>
          <w:color w:val="000000"/>
        </w:rPr>
        <w:t>.,</w:t>
      </w:r>
      <w:r w:rsidR="0098717A" w:rsidRPr="00024B41">
        <w:rPr>
          <w:color w:val="000000"/>
        </w:rPr>
        <w:t xml:space="preserve"> </w:t>
      </w:r>
      <w:r w:rsidR="0098717A">
        <w:rPr>
          <w:color w:val="000000"/>
        </w:rPr>
        <w:t xml:space="preserve">&amp; </w:t>
      </w:r>
      <w:r w:rsidRPr="00024B41">
        <w:rPr>
          <w:color w:val="000000"/>
        </w:rPr>
        <w:t>Wang, L. (</w:t>
      </w:r>
      <w:r w:rsidR="00EB383E">
        <w:rPr>
          <w:color w:val="000000"/>
        </w:rPr>
        <w:t xml:space="preserve">manuscript </w:t>
      </w:r>
      <w:r w:rsidRPr="00024B41">
        <w:rPr>
          <w:color w:val="000000"/>
        </w:rPr>
        <w:t>in preparation). The impact of omitting confounders in latent growth curve mediation models: analytical examination and tools for sensitivity analysis.</w:t>
      </w:r>
    </w:p>
    <w:p w14:paraId="0B053694" w14:textId="77777777" w:rsidR="00B54E0C" w:rsidRPr="00406EA9" w:rsidRDefault="00B54E0C" w:rsidP="00406EA9">
      <w:pPr>
        <w:jc w:val="both"/>
        <w:rPr>
          <w:color w:val="000000"/>
        </w:rPr>
      </w:pPr>
    </w:p>
    <w:p w14:paraId="0E83B5CE" w14:textId="2E499588" w:rsidR="00103D4D" w:rsidRDefault="00103D4D" w:rsidP="0064155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641555">
        <w:rPr>
          <w:color w:val="000000"/>
        </w:rPr>
        <w:t xml:space="preserve">Wang, L., </w:t>
      </w:r>
      <w:r w:rsidRPr="00641555">
        <w:rPr>
          <w:b/>
          <w:bCs/>
          <w:color w:val="000000"/>
        </w:rPr>
        <w:t>Liu, X.,</w:t>
      </w:r>
      <w:r w:rsidRPr="00641555">
        <w:rPr>
          <w:color w:val="000000"/>
        </w:rPr>
        <w:t xml:space="preserve"> &amp; Yang, M. (</w:t>
      </w:r>
      <w:r w:rsidR="00B54E0C">
        <w:rPr>
          <w:color w:val="000000"/>
        </w:rPr>
        <w:t xml:space="preserve">manuscript </w:t>
      </w:r>
      <w:r w:rsidR="00130C20">
        <w:rPr>
          <w:color w:val="000000"/>
        </w:rPr>
        <w:t>drafted</w:t>
      </w:r>
      <w:r w:rsidRPr="00641555">
        <w:rPr>
          <w:color w:val="000000"/>
        </w:rPr>
        <w:t>). Methods for modeling intraindividual variability indicators as a predictor with longitudinal data.</w:t>
      </w:r>
    </w:p>
    <w:p w14:paraId="57FA3C2D" w14:textId="77777777" w:rsidR="00B54E0C" w:rsidRDefault="00B54E0C" w:rsidP="0064155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6308F99" w14:textId="35E365E9" w:rsidR="0007373B" w:rsidRDefault="00033667" w:rsidP="0064155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033667">
        <w:rPr>
          <w:b/>
          <w:color w:val="000000"/>
        </w:rPr>
        <w:t>Liu, X.</w:t>
      </w:r>
      <w:r>
        <w:rPr>
          <w:color w:val="000000"/>
        </w:rPr>
        <w:t xml:space="preserve"> &amp; Wang, L. </w:t>
      </w:r>
      <w:r w:rsidR="0007373B">
        <w:rPr>
          <w:color w:val="000000"/>
        </w:rPr>
        <w:t>(in preparation).</w:t>
      </w:r>
      <w:r w:rsidR="00234F8E">
        <w:rPr>
          <w:color w:val="000000"/>
        </w:rPr>
        <w:t xml:space="preserve"> </w:t>
      </w:r>
      <w:r w:rsidR="0007373B">
        <w:rPr>
          <w:color w:val="000000"/>
        </w:rPr>
        <w:t xml:space="preserve">Intraindividual variability modeling with incomplete data: </w:t>
      </w:r>
      <w:r w:rsidR="00565CF7">
        <w:rPr>
          <w:color w:val="000000"/>
        </w:rPr>
        <w:t>A comparison of multiple imputation, FIML, and Bayesian approaches</w:t>
      </w:r>
      <w:r w:rsidR="0023204B">
        <w:rPr>
          <w:color w:val="000000"/>
        </w:rPr>
        <w:t>.</w:t>
      </w:r>
    </w:p>
    <w:p w14:paraId="6FC97422" w14:textId="77777777" w:rsidR="00B54E0C" w:rsidRDefault="00B54E0C" w:rsidP="0064155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095BB419" w14:textId="294EE534" w:rsidR="00FF48FD" w:rsidRDefault="00033667" w:rsidP="0064155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024B41">
        <w:rPr>
          <w:b/>
          <w:bCs/>
          <w:color w:val="000000"/>
        </w:rPr>
        <w:t>Liu, X.</w:t>
      </w:r>
      <w:r w:rsidRPr="00024B41">
        <w:rPr>
          <w:color w:val="000000"/>
        </w:rPr>
        <w:t xml:space="preserve">, Wang, L., &amp; Zhang, Z. </w:t>
      </w:r>
      <w:r w:rsidR="00124A74">
        <w:rPr>
          <w:color w:val="000000"/>
        </w:rPr>
        <w:t>(</w:t>
      </w:r>
      <w:r w:rsidR="00124A74" w:rsidRPr="00024B41">
        <w:rPr>
          <w:color w:val="000000"/>
        </w:rPr>
        <w:t>in preparation</w:t>
      </w:r>
      <w:r w:rsidR="00124A74">
        <w:rPr>
          <w:color w:val="000000"/>
        </w:rPr>
        <w:t xml:space="preserve">). </w:t>
      </w:r>
      <w:r w:rsidR="00E701C1">
        <w:rPr>
          <w:color w:val="000000"/>
        </w:rPr>
        <w:t xml:space="preserve">Sequential design and hypothesis testing for mediation studies </w:t>
      </w:r>
      <w:r w:rsidR="00124A74">
        <w:rPr>
          <w:color w:val="000000"/>
        </w:rPr>
        <w:t>via</w:t>
      </w:r>
      <w:r w:rsidR="00E701C1">
        <w:rPr>
          <w:color w:val="000000"/>
        </w:rPr>
        <w:t xml:space="preserve"> Bayes factors. </w:t>
      </w:r>
    </w:p>
    <w:p w14:paraId="52BBC35F" w14:textId="77777777" w:rsidR="00B54E0C" w:rsidRPr="00641555" w:rsidRDefault="00B54E0C" w:rsidP="0064155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5EA15ADE" w14:textId="77EABE92" w:rsidR="003A1C50" w:rsidRDefault="00033667" w:rsidP="00D076D1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033667">
        <w:rPr>
          <w:b/>
          <w:color w:val="000000"/>
        </w:rPr>
        <w:lastRenderedPageBreak/>
        <w:t>Liu, X.</w:t>
      </w:r>
      <w:r>
        <w:rPr>
          <w:color w:val="000000"/>
        </w:rPr>
        <w:t xml:space="preserve"> &amp; Wang, L. </w:t>
      </w:r>
      <w:r w:rsidR="004D0E20">
        <w:rPr>
          <w:color w:val="000000"/>
        </w:rPr>
        <w:t>(</w:t>
      </w:r>
      <w:r w:rsidR="004D0E20" w:rsidRPr="00024B41">
        <w:rPr>
          <w:color w:val="000000"/>
        </w:rPr>
        <w:t>in preparation</w:t>
      </w:r>
      <w:r w:rsidR="004D0E20">
        <w:rPr>
          <w:color w:val="000000"/>
        </w:rPr>
        <w:t>).</w:t>
      </w:r>
      <w:r w:rsidR="003E246A">
        <w:rPr>
          <w:color w:val="000000"/>
        </w:rPr>
        <w:t xml:space="preserve"> </w:t>
      </w:r>
      <w:r w:rsidR="009964E8">
        <w:rPr>
          <w:color w:val="000000"/>
        </w:rPr>
        <w:t>Opti</w:t>
      </w:r>
      <w:r w:rsidR="00BA4E52">
        <w:rPr>
          <w:color w:val="000000"/>
        </w:rPr>
        <w:t>m</w:t>
      </w:r>
      <w:r w:rsidR="00E80241">
        <w:rPr>
          <w:color w:val="000000"/>
        </w:rPr>
        <w:t>izing</w:t>
      </w:r>
      <w:r w:rsidR="007A5020">
        <w:rPr>
          <w:color w:val="000000"/>
        </w:rPr>
        <w:t xml:space="preserve"> temporal design </w:t>
      </w:r>
      <w:r w:rsidR="00E80241">
        <w:rPr>
          <w:color w:val="000000"/>
        </w:rPr>
        <w:t>for increasing power of testing fixed effects in</w:t>
      </w:r>
      <w:r w:rsidR="00F47D82">
        <w:rPr>
          <w:color w:val="000000"/>
        </w:rPr>
        <w:t xml:space="preserve"> nonlinear </w:t>
      </w:r>
      <w:r w:rsidR="009616F3">
        <w:rPr>
          <w:color w:val="000000"/>
        </w:rPr>
        <w:t xml:space="preserve">latent </w:t>
      </w:r>
      <w:r w:rsidR="00F47D82">
        <w:rPr>
          <w:color w:val="000000"/>
        </w:rPr>
        <w:t>growth curve analysis</w:t>
      </w:r>
      <w:r w:rsidR="00BD088D">
        <w:rPr>
          <w:color w:val="000000"/>
        </w:rPr>
        <w:t xml:space="preserve">: </w:t>
      </w:r>
      <w:r w:rsidR="0007373B">
        <w:rPr>
          <w:color w:val="000000"/>
        </w:rPr>
        <w:t>A</w:t>
      </w:r>
      <w:r w:rsidR="00BD088D">
        <w:rPr>
          <w:color w:val="000000"/>
        </w:rPr>
        <w:t xml:space="preserve"> reliability</w:t>
      </w:r>
      <w:r w:rsidR="00B54E0C">
        <w:rPr>
          <w:color w:val="000000"/>
        </w:rPr>
        <w:t>-</w:t>
      </w:r>
      <w:r w:rsidR="00BD088D">
        <w:rPr>
          <w:color w:val="000000"/>
        </w:rPr>
        <w:t>based</w:t>
      </w:r>
      <w:r w:rsidR="0007373B">
        <w:rPr>
          <w:color w:val="000000"/>
        </w:rPr>
        <w:t xml:space="preserve"> approach</w:t>
      </w:r>
      <w:r w:rsidR="0023204B">
        <w:rPr>
          <w:color w:val="000000"/>
        </w:rPr>
        <w:t>.</w:t>
      </w:r>
    </w:p>
    <w:p w14:paraId="039DEBF7" w14:textId="77777777" w:rsidR="00B54E0C" w:rsidRDefault="00B54E0C" w:rsidP="00D076D1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0E9CC5B7" w14:textId="4DAA1E15" w:rsidR="003A1C50" w:rsidRDefault="001D66D2" w:rsidP="003A1C5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364004">
        <w:rPr>
          <w:bCs/>
          <w:color w:val="000000"/>
        </w:rPr>
        <w:t>Lam. J. C.</w:t>
      </w:r>
      <w:r w:rsidRPr="00364004">
        <w:rPr>
          <w:color w:val="000000"/>
        </w:rPr>
        <w:t>,</w:t>
      </w:r>
      <w:r w:rsidR="003A1C50">
        <w:rPr>
          <w:color w:val="000000"/>
        </w:rPr>
        <w:t xml:space="preserve"> </w:t>
      </w:r>
      <w:r w:rsidRPr="00364004">
        <w:rPr>
          <w:color w:val="000000"/>
        </w:rPr>
        <w:t>Kim</w:t>
      </w:r>
      <w:r w:rsidRPr="001D66D2">
        <w:rPr>
          <w:color w:val="000000"/>
        </w:rPr>
        <w:t xml:space="preserve">, D., </w:t>
      </w:r>
      <w:r w:rsidRPr="00364004">
        <w:rPr>
          <w:b/>
          <w:color w:val="000000"/>
        </w:rPr>
        <w:t>Liu, X.</w:t>
      </w:r>
      <w:r w:rsidRPr="001D66D2">
        <w:rPr>
          <w:color w:val="000000"/>
        </w:rPr>
        <w:t xml:space="preserve">, &amp; Yoon, K. L. </w:t>
      </w:r>
      <w:r w:rsidR="00364004">
        <w:rPr>
          <w:color w:val="000000"/>
        </w:rPr>
        <w:t>(</w:t>
      </w:r>
      <w:r w:rsidR="00EB383E">
        <w:rPr>
          <w:color w:val="000000"/>
        </w:rPr>
        <w:t xml:space="preserve">manuscript </w:t>
      </w:r>
      <w:r w:rsidR="00364004" w:rsidRPr="00024B41">
        <w:rPr>
          <w:color w:val="000000"/>
        </w:rPr>
        <w:t>in preparation</w:t>
      </w:r>
      <w:r w:rsidR="00364004">
        <w:rPr>
          <w:color w:val="000000"/>
        </w:rPr>
        <w:t xml:space="preserve">). </w:t>
      </w:r>
      <w:r w:rsidRPr="001D66D2">
        <w:rPr>
          <w:color w:val="000000"/>
        </w:rPr>
        <w:t>Recovery sleep preferentially benefits positive stimuli. </w:t>
      </w:r>
    </w:p>
    <w:p w14:paraId="6BA92D82" w14:textId="77777777" w:rsidR="007426C2" w:rsidRDefault="007426C2" w:rsidP="003A1C5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54DA533B" w14:textId="4EE2BE3E" w:rsidR="001D66D2" w:rsidRPr="003A1C50" w:rsidRDefault="003A1C50" w:rsidP="003A1C5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Chen, Y., </w:t>
      </w:r>
      <w:r>
        <w:rPr>
          <w:rFonts w:ascii="TimesNewRomanPSMT" w:hAnsi="TimesNewRomanPSMT" w:cs="TimesNewRomanPSMT"/>
        </w:rPr>
        <w:t>Eberhard, K.,</w:t>
      </w:r>
      <w:r w:rsidR="00184073">
        <w:rPr>
          <w:rFonts w:ascii="TimesNewRomanPSMT" w:hAnsi="TimesNewRomanPSMT" w:cs="TimesNewRomanPSMT"/>
        </w:rPr>
        <w:t xml:space="preserve"> </w:t>
      </w:r>
      <w:r>
        <w:t xml:space="preserve">&amp; </w:t>
      </w:r>
      <w:r w:rsidR="00184073" w:rsidRPr="00364004">
        <w:rPr>
          <w:b/>
          <w:color w:val="000000"/>
        </w:rPr>
        <w:t>Liu, X.</w:t>
      </w:r>
      <w:r w:rsidR="00184073">
        <w:rPr>
          <w:color w:val="000000"/>
        </w:rPr>
        <w:t xml:space="preserve"> </w:t>
      </w:r>
      <w:r>
        <w:rPr>
          <w:color w:val="000000"/>
        </w:rPr>
        <w:t>(</w:t>
      </w:r>
      <w:r w:rsidRPr="00024B41">
        <w:rPr>
          <w:color w:val="000000"/>
        </w:rPr>
        <w:t>in preparation</w:t>
      </w:r>
      <w:r>
        <w:rPr>
          <w:color w:val="000000"/>
        </w:rPr>
        <w:t xml:space="preserve">). </w:t>
      </w:r>
      <w:r w:rsidRPr="003A1C50">
        <w:rPr>
          <w:color w:val="000000"/>
        </w:rPr>
        <w:t>Perception of lexical stress by English monolinguals and Chinese-English bilinguals</w:t>
      </w:r>
      <w:r w:rsidR="006B7FAB">
        <w:rPr>
          <w:color w:val="000000"/>
        </w:rPr>
        <w:t>.</w:t>
      </w:r>
    </w:p>
    <w:p w14:paraId="1B86A776" w14:textId="17D30B3F" w:rsidR="00064406" w:rsidRDefault="00064406" w:rsidP="00327A7A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453C0DB8" w14:textId="2BE725D6" w:rsidR="001605B0" w:rsidRPr="001605B0" w:rsidRDefault="00064406" w:rsidP="001605B0">
      <w:pPr>
        <w:pBdr>
          <w:bottom w:val="single" w:sz="4" w:space="1" w:color="auto"/>
        </w:pBdr>
        <w:spacing w:after="60"/>
        <w:rPr>
          <w:b/>
        </w:rPr>
      </w:pPr>
      <w:r w:rsidRPr="00297BCE">
        <w:rPr>
          <w:b/>
        </w:rPr>
        <w:t xml:space="preserve">PRESENTATIONS  </w:t>
      </w:r>
      <w:r w:rsidRPr="00297BCE">
        <w:rPr>
          <w:b/>
        </w:rPr>
        <w:tab/>
      </w:r>
    </w:p>
    <w:p w14:paraId="521C7850" w14:textId="58417B89" w:rsidR="00372D08" w:rsidRDefault="00372D08" w:rsidP="003E246A">
      <w:pPr>
        <w:jc w:val="both"/>
        <w:rPr>
          <w:color w:val="000000"/>
        </w:rPr>
      </w:pPr>
      <w:r w:rsidRPr="00024B41">
        <w:rPr>
          <w:b/>
          <w:bCs/>
          <w:color w:val="000000"/>
        </w:rPr>
        <w:t>Liu, X.</w:t>
      </w:r>
      <w:r w:rsidRPr="00024B41">
        <w:rPr>
          <w:color w:val="000000"/>
        </w:rPr>
        <w:t>, Valentino, K</w:t>
      </w:r>
      <w:r>
        <w:rPr>
          <w:color w:val="000000"/>
        </w:rPr>
        <w:t>.,</w:t>
      </w:r>
      <w:r w:rsidRPr="00024B41">
        <w:rPr>
          <w:color w:val="000000"/>
        </w:rPr>
        <w:t xml:space="preserve"> </w:t>
      </w:r>
      <w:r>
        <w:rPr>
          <w:color w:val="000000"/>
        </w:rPr>
        <w:t xml:space="preserve">&amp; </w:t>
      </w:r>
      <w:r w:rsidRPr="00024B41">
        <w:rPr>
          <w:color w:val="000000"/>
        </w:rPr>
        <w:t xml:space="preserve">Wang, L. </w:t>
      </w:r>
      <w:r w:rsidRPr="0093360A">
        <w:rPr>
          <w:color w:val="000000"/>
        </w:rPr>
        <w:t>(20</w:t>
      </w:r>
      <w:r>
        <w:rPr>
          <w:color w:val="000000"/>
        </w:rPr>
        <w:t>21</w:t>
      </w:r>
      <w:r w:rsidRPr="0093360A">
        <w:rPr>
          <w:color w:val="000000"/>
        </w:rPr>
        <w:t xml:space="preserve">, October). </w:t>
      </w:r>
      <w:r w:rsidRPr="00372D08">
        <w:rPr>
          <w:i/>
          <w:iCs/>
          <w:color w:val="000000"/>
        </w:rPr>
        <w:t>The impact of omitting confounders in latent growth curve mediation models: analytical examination and tools for sensitivity analysis</w:t>
      </w:r>
      <w:r w:rsidRPr="0093360A">
        <w:rPr>
          <w:i/>
          <w:iCs/>
          <w:color w:val="000000"/>
        </w:rPr>
        <w:t>.</w:t>
      </w:r>
      <w:r w:rsidRPr="0093360A">
        <w:rPr>
          <w:color w:val="000000"/>
        </w:rPr>
        <w:t xml:space="preserve"> Poster presented at the </w:t>
      </w:r>
      <w:r w:rsidR="004314E9">
        <w:rPr>
          <w:color w:val="000000"/>
        </w:rPr>
        <w:t>2021</w:t>
      </w:r>
      <w:r w:rsidRPr="0093360A">
        <w:rPr>
          <w:color w:val="000000"/>
        </w:rPr>
        <w:t xml:space="preserve"> Annual Society of Multivariate Experimental Psychology Graduate Student Conference</w:t>
      </w:r>
      <w:r>
        <w:rPr>
          <w:color w:val="000000"/>
        </w:rPr>
        <w:t xml:space="preserve"> </w:t>
      </w:r>
      <w:r w:rsidRPr="003E246A">
        <w:rPr>
          <w:color w:val="000000"/>
        </w:rPr>
        <w:t>(Virtual).</w:t>
      </w:r>
    </w:p>
    <w:p w14:paraId="6946E798" w14:textId="77777777" w:rsidR="00372D08" w:rsidRDefault="00372D08" w:rsidP="003E246A">
      <w:pPr>
        <w:jc w:val="both"/>
        <w:rPr>
          <w:b/>
          <w:bCs/>
          <w:color w:val="000000"/>
        </w:rPr>
      </w:pPr>
    </w:p>
    <w:p w14:paraId="7FBE3389" w14:textId="29C6FE74" w:rsidR="003E246A" w:rsidRDefault="003E246A" w:rsidP="003E246A">
      <w:pPr>
        <w:jc w:val="both"/>
        <w:rPr>
          <w:color w:val="000000"/>
        </w:rPr>
      </w:pPr>
      <w:r w:rsidRPr="003E246A">
        <w:rPr>
          <w:b/>
          <w:bCs/>
          <w:color w:val="000000"/>
        </w:rPr>
        <w:t>Liu, X.</w:t>
      </w:r>
      <w:r w:rsidRPr="003E246A">
        <w:rPr>
          <w:color w:val="000000"/>
        </w:rPr>
        <w:t xml:space="preserve">, Wang, L., &amp; Zhang, Z. (2021, July). </w:t>
      </w:r>
      <w:r w:rsidRPr="003E246A">
        <w:rPr>
          <w:i/>
          <w:iCs/>
          <w:color w:val="000000"/>
        </w:rPr>
        <w:t xml:space="preserve">Bayesian hypothesis testing of mediation: Methods and the impact of prior odds specifications. </w:t>
      </w:r>
      <w:r w:rsidRPr="003E246A">
        <w:rPr>
          <w:color w:val="000000"/>
        </w:rPr>
        <w:t>Talk presented at the 2021 International Meeting of the Psychometric Society (Virtual).</w:t>
      </w:r>
    </w:p>
    <w:p w14:paraId="7211B380" w14:textId="77777777" w:rsidR="00993896" w:rsidRPr="003E246A" w:rsidRDefault="00993896" w:rsidP="003E246A">
      <w:pPr>
        <w:jc w:val="both"/>
        <w:rPr>
          <w:color w:val="000000"/>
        </w:rPr>
      </w:pPr>
    </w:p>
    <w:p w14:paraId="72E878A3" w14:textId="45CB3EC4" w:rsidR="00064406" w:rsidRPr="0093360A" w:rsidRDefault="00064406" w:rsidP="00064406">
      <w:pPr>
        <w:jc w:val="both"/>
        <w:rPr>
          <w:color w:val="000000"/>
        </w:rPr>
      </w:pPr>
      <w:r w:rsidRPr="0093360A">
        <w:rPr>
          <w:b/>
          <w:bCs/>
          <w:color w:val="000000"/>
        </w:rPr>
        <w:t>Liu, X.</w:t>
      </w:r>
      <w:r w:rsidRPr="0093360A">
        <w:rPr>
          <w:color w:val="000000"/>
        </w:rPr>
        <w:t xml:space="preserve">, Wang, L, Liu, F., Miller-Graff, L., &amp; Howell, K. H. (2020, July). </w:t>
      </w:r>
      <w:r w:rsidRPr="0093360A">
        <w:rPr>
          <w:i/>
          <w:iCs/>
          <w:color w:val="000000"/>
        </w:rPr>
        <w:t xml:space="preserve">Causal inference with partially nested designs: A propensity-score-based approach. </w:t>
      </w:r>
      <w:r w:rsidRPr="0093360A">
        <w:rPr>
          <w:color w:val="000000"/>
        </w:rPr>
        <w:t>Talk presented at the 2020 International Meeting of the Psychometric Society (Virtual).</w:t>
      </w:r>
    </w:p>
    <w:p w14:paraId="5B690D35" w14:textId="77777777" w:rsidR="00064406" w:rsidRPr="0093360A" w:rsidRDefault="00064406" w:rsidP="00064406">
      <w:pPr>
        <w:rPr>
          <w:color w:val="000000"/>
        </w:rPr>
      </w:pPr>
    </w:p>
    <w:p w14:paraId="682C9E2A" w14:textId="7CD869F6" w:rsidR="00064406" w:rsidRPr="0093360A" w:rsidRDefault="00064406" w:rsidP="00064406">
      <w:pPr>
        <w:rPr>
          <w:color w:val="000000"/>
        </w:rPr>
      </w:pPr>
      <w:r w:rsidRPr="0093360A">
        <w:rPr>
          <w:b/>
          <w:bCs/>
          <w:color w:val="000000"/>
        </w:rPr>
        <w:t>Liu, X</w:t>
      </w:r>
      <w:r w:rsidRPr="0093360A">
        <w:rPr>
          <w:color w:val="000000"/>
        </w:rPr>
        <w:t>, &amp; Wang, L</w:t>
      </w:r>
      <w:r w:rsidRPr="0093360A">
        <w:rPr>
          <w:b/>
          <w:bCs/>
          <w:color w:val="000000"/>
        </w:rPr>
        <w:t>.</w:t>
      </w:r>
      <w:r w:rsidRPr="0093360A">
        <w:rPr>
          <w:color w:val="000000"/>
        </w:rPr>
        <w:t xml:space="preserve"> (2019, October). </w:t>
      </w:r>
      <w:r w:rsidRPr="0093360A">
        <w:rPr>
          <w:i/>
          <w:iCs/>
          <w:color w:val="000000"/>
        </w:rPr>
        <w:t>The combined effects of omitting confounders and measurement error on statistical inference of mediation and a new tool for sensitivity analysis.</w:t>
      </w:r>
      <w:r w:rsidRPr="0093360A">
        <w:rPr>
          <w:color w:val="000000"/>
        </w:rPr>
        <w:t xml:space="preserve"> Poster presented at the </w:t>
      </w:r>
      <w:r w:rsidR="004314E9">
        <w:rPr>
          <w:color w:val="000000"/>
        </w:rPr>
        <w:t>2019</w:t>
      </w:r>
      <w:r w:rsidRPr="0093360A">
        <w:rPr>
          <w:color w:val="000000"/>
        </w:rPr>
        <w:t xml:space="preserve"> Annual Society of Multivariate Experimental Psychology Graduate Student Conference, Baltimore, Maryland.</w:t>
      </w:r>
    </w:p>
    <w:p w14:paraId="12BCB163" w14:textId="3B2D1856" w:rsidR="00064406" w:rsidRPr="0093360A" w:rsidRDefault="00064406" w:rsidP="00064406">
      <w:r w:rsidRPr="0093360A">
        <w:rPr>
          <w:color w:val="000000"/>
        </w:rPr>
        <w:br/>
      </w:r>
      <w:r w:rsidRPr="0093360A">
        <w:rPr>
          <w:b/>
          <w:bCs/>
          <w:color w:val="000000"/>
        </w:rPr>
        <w:t>Liu, X.</w:t>
      </w:r>
      <w:r w:rsidRPr="0093360A">
        <w:rPr>
          <w:color w:val="000000"/>
        </w:rPr>
        <w:t xml:space="preserve">, &amp; Wang, L. (2019, July). </w:t>
      </w:r>
      <w:r w:rsidRPr="0093360A">
        <w:rPr>
          <w:i/>
          <w:iCs/>
          <w:color w:val="000000"/>
        </w:rPr>
        <w:t>Latent growth curve models with VAR residuals for longitudinal mediation analysis.</w:t>
      </w:r>
      <w:r w:rsidR="00D7747D">
        <w:rPr>
          <w:i/>
          <w:iCs/>
          <w:color w:val="000000"/>
        </w:rPr>
        <w:t xml:space="preserve"> </w:t>
      </w:r>
      <w:r w:rsidRPr="0093360A">
        <w:rPr>
          <w:color w:val="000000"/>
        </w:rPr>
        <w:t>Talk presented at the 2019 Meeting of The International Society for Data Science and Analytics, Nanjing, China.</w:t>
      </w:r>
    </w:p>
    <w:p w14:paraId="16633E44" w14:textId="77777777" w:rsidR="00064406" w:rsidRPr="00327A7A" w:rsidRDefault="00064406" w:rsidP="00327A7A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0FA97C9E" w14:textId="50F28956" w:rsidR="00E6142C" w:rsidRPr="00297BCE" w:rsidRDefault="00FF7596" w:rsidP="00E6142C">
      <w:pPr>
        <w:pBdr>
          <w:bottom w:val="single" w:sz="4" w:space="1" w:color="auto"/>
        </w:pBdr>
        <w:spacing w:after="60"/>
        <w:rPr>
          <w:b/>
        </w:rPr>
      </w:pPr>
      <w:r w:rsidRPr="00FF7596">
        <w:rPr>
          <w:b/>
        </w:rPr>
        <w:t>SOFTWARE DEVELOPMENT</w:t>
      </w:r>
      <w:r w:rsidR="00E6142C" w:rsidRPr="00297BCE">
        <w:rPr>
          <w:b/>
        </w:rPr>
        <w:t xml:space="preserve">  </w:t>
      </w:r>
      <w:r w:rsidR="00E6142C" w:rsidRPr="00297BCE">
        <w:rPr>
          <w:b/>
        </w:rPr>
        <w:tab/>
      </w:r>
    </w:p>
    <w:p w14:paraId="329D0948" w14:textId="77777777" w:rsidR="005C15EE" w:rsidRDefault="005C15EE" w:rsidP="005C15EE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b/>
          <w:bCs/>
          <w:color w:val="000000"/>
        </w:rPr>
        <w:t>Liu, X.</w:t>
      </w:r>
      <w:r>
        <w:rPr>
          <w:color w:val="000000"/>
        </w:rPr>
        <w:t xml:space="preserve">, Wang, L., &amp; Zhang, Z. (2021). R shiny web application for Bayesian hypothesis testing of mediation effects. </w:t>
      </w:r>
      <w:hyperlink r:id="rId13" w:history="1">
        <w:r>
          <w:rPr>
            <w:rStyle w:val="Hyperlink"/>
            <w:color w:val="1155CC"/>
          </w:rPr>
          <w:t>https://xiaoliu.shinyapps.io/BayesianHypothesisTestingMediation/</w:t>
        </w:r>
      </w:hyperlink>
      <w:r>
        <w:rPr>
          <w:color w:val="000000"/>
        </w:rPr>
        <w:t> </w:t>
      </w:r>
    </w:p>
    <w:p w14:paraId="230ACD20" w14:textId="77777777" w:rsidR="005C15EE" w:rsidRDefault="005C15EE" w:rsidP="004F48AE">
      <w:pPr>
        <w:rPr>
          <w:color w:val="000000"/>
        </w:rPr>
      </w:pPr>
    </w:p>
    <w:p w14:paraId="54DB1401" w14:textId="7210886F" w:rsidR="004F48AE" w:rsidRPr="004F48AE" w:rsidRDefault="004F48AE" w:rsidP="004F48AE">
      <w:r w:rsidRPr="004F48AE">
        <w:rPr>
          <w:color w:val="000000"/>
        </w:rPr>
        <w:t xml:space="preserve">Wang, L., </w:t>
      </w:r>
      <w:r w:rsidRPr="004F48AE">
        <w:rPr>
          <w:b/>
          <w:bCs/>
          <w:color w:val="000000"/>
        </w:rPr>
        <w:t>Liu, X.,</w:t>
      </w:r>
      <w:r w:rsidRPr="004F48AE">
        <w:rPr>
          <w:color w:val="000000"/>
        </w:rPr>
        <w:t xml:space="preserve"> &amp; Yang, M. (2021). R package “</w:t>
      </w:r>
      <w:proofErr w:type="spellStart"/>
      <w:r w:rsidRPr="004F48AE">
        <w:rPr>
          <w:color w:val="000000"/>
        </w:rPr>
        <w:t>IIVpredictor</w:t>
      </w:r>
      <w:proofErr w:type="spellEnd"/>
      <w:r w:rsidRPr="004F48AE">
        <w:rPr>
          <w:color w:val="000000"/>
        </w:rPr>
        <w:t xml:space="preserve">”: Modeling Within Individual Variability as Predictor. </w:t>
      </w:r>
      <w:hyperlink r:id="rId14" w:history="1">
        <w:r w:rsidR="003054C3" w:rsidRPr="003054C3">
          <w:rPr>
            <w:rStyle w:val="Hyperlink"/>
            <w:shd w:val="clear" w:color="auto" w:fill="FFFFFF"/>
          </w:rPr>
          <w:t>https://cran.r-project.org/package=IIVpredictor</w:t>
        </w:r>
      </w:hyperlink>
    </w:p>
    <w:p w14:paraId="25BF9A22" w14:textId="77777777" w:rsidR="004F48AE" w:rsidRPr="004F48AE" w:rsidRDefault="004F48AE" w:rsidP="00D5515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C347947" w14:textId="739B3EA8" w:rsidR="00D5515B" w:rsidRPr="00D5515B" w:rsidRDefault="00D5515B" w:rsidP="00D5515B">
      <w:pPr>
        <w:pStyle w:val="NormalWeb"/>
        <w:spacing w:before="0" w:beforeAutospacing="0" w:after="0" w:afterAutospacing="0"/>
        <w:rPr>
          <w:color w:val="000000"/>
        </w:rPr>
      </w:pPr>
      <w:r w:rsidRPr="00D5515B">
        <w:rPr>
          <w:b/>
          <w:bCs/>
          <w:color w:val="000000"/>
        </w:rPr>
        <w:t>Liu, X</w:t>
      </w:r>
      <w:r w:rsidR="00B70E4F" w:rsidRPr="0093360A">
        <w:rPr>
          <w:b/>
          <w:bCs/>
          <w:color w:val="000000"/>
        </w:rPr>
        <w:t>.</w:t>
      </w:r>
      <w:r w:rsidR="00B70E4F" w:rsidRPr="0093360A">
        <w:rPr>
          <w:color w:val="000000"/>
        </w:rPr>
        <w:t>, Wang, L</w:t>
      </w:r>
      <w:r w:rsidR="00B70E4F">
        <w:rPr>
          <w:color w:val="000000"/>
        </w:rPr>
        <w:t xml:space="preserve"> &amp;</w:t>
      </w:r>
      <w:r w:rsidR="00B70E4F" w:rsidRPr="0093360A">
        <w:rPr>
          <w:color w:val="000000"/>
        </w:rPr>
        <w:t xml:space="preserve"> Liu, F.</w:t>
      </w:r>
      <w:r w:rsidRPr="00D5515B">
        <w:rPr>
          <w:b/>
          <w:bCs/>
          <w:color w:val="000000"/>
        </w:rPr>
        <w:t xml:space="preserve"> </w:t>
      </w:r>
      <w:r w:rsidRPr="00D5515B">
        <w:rPr>
          <w:color w:val="000000"/>
        </w:rPr>
        <w:t>(2021). R package “</w:t>
      </w:r>
      <w:proofErr w:type="spellStart"/>
      <w:r w:rsidRPr="00D5515B">
        <w:rPr>
          <w:color w:val="000000"/>
        </w:rPr>
        <w:t>IPWpn</w:t>
      </w:r>
      <w:proofErr w:type="spellEnd"/>
      <w:r w:rsidRPr="00D5515B">
        <w:rPr>
          <w:color w:val="000000"/>
        </w:rPr>
        <w:t>”: Inverse-propensity-weighting estimation for partially nested design.</w:t>
      </w:r>
      <w:r w:rsidRPr="00D5515B">
        <w:rPr>
          <w:b/>
          <w:bCs/>
          <w:color w:val="000000"/>
        </w:rPr>
        <w:t xml:space="preserve"> </w:t>
      </w:r>
      <w:hyperlink r:id="rId15" w:history="1">
        <w:r w:rsidRPr="00D5515B">
          <w:rPr>
            <w:rStyle w:val="Hyperlink"/>
            <w:color w:val="1155CC"/>
          </w:rPr>
          <w:t>https://cran.r-project.org/package=IPWpn</w:t>
        </w:r>
      </w:hyperlink>
      <w:r w:rsidRPr="00D5515B">
        <w:rPr>
          <w:color w:val="000000"/>
        </w:rPr>
        <w:t> </w:t>
      </w:r>
    </w:p>
    <w:p w14:paraId="341D9B78" w14:textId="77777777" w:rsidR="00D5515B" w:rsidRPr="00D5515B" w:rsidRDefault="00D5515B" w:rsidP="00D5515B">
      <w:pPr>
        <w:rPr>
          <w:color w:val="000000"/>
        </w:rPr>
      </w:pPr>
    </w:p>
    <w:p w14:paraId="6EE21C0A" w14:textId="77777777" w:rsidR="00D5515B" w:rsidRPr="00D5515B" w:rsidRDefault="00D5515B" w:rsidP="00D5515B">
      <w:pPr>
        <w:pStyle w:val="NormalWeb"/>
        <w:spacing w:before="0" w:beforeAutospacing="0" w:after="0" w:afterAutospacing="0"/>
        <w:rPr>
          <w:color w:val="000000"/>
        </w:rPr>
      </w:pPr>
      <w:r w:rsidRPr="00D5515B">
        <w:rPr>
          <w:b/>
          <w:bCs/>
          <w:color w:val="000000"/>
        </w:rPr>
        <w:t>Liu, X.</w:t>
      </w:r>
      <w:r w:rsidRPr="00D5515B">
        <w:rPr>
          <w:color w:val="000000"/>
        </w:rPr>
        <w:t xml:space="preserve">, &amp; Wang, L. (2020). R shiny web application for sensitivity analysis of statistical inference of mediation to measurement error and omitting confounders. </w:t>
      </w:r>
      <w:hyperlink r:id="rId16" w:history="1">
        <w:r w:rsidRPr="00D5515B">
          <w:rPr>
            <w:rStyle w:val="Hyperlink"/>
            <w:color w:val="1155CC"/>
          </w:rPr>
          <w:t>https://xiaoliu.shinyapps.io/MediationSensitivityAnalysis/</w:t>
        </w:r>
      </w:hyperlink>
      <w:r w:rsidRPr="00D5515B">
        <w:rPr>
          <w:color w:val="000000"/>
        </w:rPr>
        <w:t> </w:t>
      </w:r>
    </w:p>
    <w:p w14:paraId="46FD68C1" w14:textId="19770300" w:rsidR="005075A6" w:rsidRPr="005075A6" w:rsidRDefault="00D5515B" w:rsidP="005075A6">
      <w:pPr>
        <w:rPr>
          <w:color w:val="000080"/>
        </w:rPr>
      </w:pPr>
      <w:r w:rsidRPr="00D5515B">
        <w:rPr>
          <w:color w:val="000000"/>
        </w:rPr>
        <w:lastRenderedPageBreak/>
        <w:br/>
      </w:r>
      <w:r w:rsidRPr="00D5515B">
        <w:rPr>
          <w:b/>
          <w:bCs/>
          <w:color w:val="000000"/>
        </w:rPr>
        <w:t>Liu, X.</w:t>
      </w:r>
      <w:r w:rsidRPr="00D5515B">
        <w:rPr>
          <w:color w:val="000000"/>
        </w:rPr>
        <w:t xml:space="preserve">, &amp; Wang, L. (2019). R shiny web application for sample size planning for detecting mediation effects with accounting for uncertainty in effect size estimates. </w:t>
      </w:r>
      <w:hyperlink r:id="rId17" w:history="1">
        <w:r w:rsidRPr="00D5515B">
          <w:rPr>
            <w:rStyle w:val="Hyperlink"/>
            <w:color w:val="1155CC"/>
          </w:rPr>
          <w:t>https://xiaoliu.shinyapps.io/MediationPowerAnalysis/</w:t>
        </w:r>
      </w:hyperlink>
      <w:r w:rsidRPr="00D5515B">
        <w:rPr>
          <w:color w:val="000080"/>
        </w:rPr>
        <w:t xml:space="preserve"> </w:t>
      </w:r>
    </w:p>
    <w:p w14:paraId="73E2A7F9" w14:textId="77777777" w:rsidR="004C661B" w:rsidRPr="00297BCE" w:rsidRDefault="00A94636" w:rsidP="004C661B">
      <w:pPr>
        <w:pBdr>
          <w:bottom w:val="single" w:sz="4" w:space="1" w:color="auto"/>
        </w:pBdr>
        <w:spacing w:after="60"/>
        <w:rPr>
          <w:b/>
        </w:rPr>
      </w:pPr>
      <w:r w:rsidRPr="00297BCE">
        <w:rPr>
          <w:b/>
        </w:rPr>
        <w:t>TEACHIING</w:t>
      </w:r>
      <w:r w:rsidR="004C661B" w:rsidRPr="00297BCE">
        <w:rPr>
          <w:b/>
        </w:rPr>
        <w:t xml:space="preserve"> EXPERIENCE  </w:t>
      </w:r>
      <w:r w:rsidR="004C661B" w:rsidRPr="00297BCE">
        <w:rPr>
          <w:b/>
        </w:rPr>
        <w:tab/>
      </w:r>
    </w:p>
    <w:p w14:paraId="183BD25A" w14:textId="2F077E01" w:rsidR="00A10CD6" w:rsidRPr="00D72EFF" w:rsidRDefault="00A10CD6" w:rsidP="00A10CD6">
      <w:pPr>
        <w:tabs>
          <w:tab w:val="right" w:pos="9360"/>
        </w:tabs>
        <w:ind w:left="720" w:hanging="720"/>
      </w:pPr>
      <w:r w:rsidRPr="00D72EFF">
        <w:rPr>
          <w:b/>
          <w:bCs/>
          <w:color w:val="000000"/>
        </w:rPr>
        <w:t>Teaching Assistant &amp; Lab Instructor</w:t>
      </w:r>
      <w:r w:rsidRPr="00D72EFF">
        <w:rPr>
          <w:color w:val="000000"/>
        </w:rPr>
        <w:t>,</w:t>
      </w:r>
      <w:r w:rsidR="00D72EFF">
        <w:rPr>
          <w:color w:val="000000"/>
        </w:rPr>
        <w:t xml:space="preserve"> </w:t>
      </w:r>
      <w:r w:rsidRPr="00D72EFF">
        <w:rPr>
          <w:color w:val="000000"/>
        </w:rPr>
        <w:t>Longitudinal Data Analysis</w:t>
      </w:r>
      <w:r w:rsidRPr="00D72EFF">
        <w:tab/>
      </w:r>
    </w:p>
    <w:p w14:paraId="4A017CB8" w14:textId="734B81E7" w:rsidR="00A10CD6" w:rsidRPr="00D72EFF" w:rsidRDefault="007B7E7A" w:rsidP="00A10CD6">
      <w:pPr>
        <w:tabs>
          <w:tab w:val="right" w:pos="9360"/>
        </w:tabs>
        <w:ind w:left="720" w:hanging="720"/>
      </w:pPr>
      <w:r>
        <w:tab/>
      </w:r>
      <w:r w:rsidR="00A10CD6" w:rsidRPr="00D72EFF">
        <w:t xml:space="preserve">Lecture instructor: Dr. </w:t>
      </w:r>
      <w:proofErr w:type="spellStart"/>
      <w:r w:rsidR="00A10CD6" w:rsidRPr="00D72EFF">
        <w:t>Lijuan</w:t>
      </w:r>
      <w:proofErr w:type="spellEnd"/>
      <w:r w:rsidR="00A10CD6" w:rsidRPr="00D72EFF">
        <w:t xml:space="preserve"> Wang</w:t>
      </w:r>
      <w:r w:rsidR="00D72EFF" w:rsidRPr="00D72EFF">
        <w:rPr>
          <w:bCs/>
        </w:rPr>
        <w:t xml:space="preserve"> </w:t>
      </w:r>
      <w:r w:rsidR="00D72EFF">
        <w:rPr>
          <w:bCs/>
        </w:rPr>
        <w:tab/>
      </w:r>
      <w:r w:rsidR="00D72EFF" w:rsidRPr="00D72EFF">
        <w:rPr>
          <w:bCs/>
        </w:rPr>
        <w:t>Spring 2021</w:t>
      </w:r>
    </w:p>
    <w:p w14:paraId="6C01B2F8" w14:textId="77777777" w:rsidR="00A10CD6" w:rsidRPr="00D72EFF" w:rsidRDefault="00A10CD6" w:rsidP="005569BD">
      <w:pPr>
        <w:tabs>
          <w:tab w:val="right" w:pos="9360"/>
        </w:tabs>
        <w:rPr>
          <w:b/>
          <w:bCs/>
          <w:color w:val="000000"/>
        </w:rPr>
      </w:pPr>
    </w:p>
    <w:p w14:paraId="5B884270" w14:textId="56E3F1CD" w:rsidR="00412CEF" w:rsidRPr="00D72EFF" w:rsidRDefault="00334D5D" w:rsidP="005569BD">
      <w:pPr>
        <w:tabs>
          <w:tab w:val="right" w:pos="9360"/>
        </w:tabs>
      </w:pPr>
      <w:r w:rsidRPr="00D72EFF">
        <w:rPr>
          <w:b/>
          <w:bCs/>
          <w:color w:val="000000"/>
        </w:rPr>
        <w:t>Teaching Assistant &amp; Lab Instructor</w:t>
      </w:r>
      <w:r w:rsidRPr="00D72EFF">
        <w:rPr>
          <w:color w:val="000000"/>
        </w:rPr>
        <w:t>,</w:t>
      </w:r>
      <w:r w:rsidR="00D72EFF">
        <w:rPr>
          <w:color w:val="000000"/>
        </w:rPr>
        <w:t xml:space="preserve"> </w:t>
      </w:r>
      <w:r w:rsidRPr="00D72EFF">
        <w:rPr>
          <w:color w:val="000000"/>
        </w:rPr>
        <w:t xml:space="preserve">Experimental </w:t>
      </w:r>
      <w:proofErr w:type="spellStart"/>
      <w:r w:rsidRPr="00D72EFF">
        <w:rPr>
          <w:color w:val="000000"/>
        </w:rPr>
        <w:t>Psy</w:t>
      </w:r>
      <w:proofErr w:type="spellEnd"/>
      <w:r w:rsidRPr="00D72EFF">
        <w:rPr>
          <w:color w:val="000000"/>
        </w:rPr>
        <w:t xml:space="preserve"> I: Statistics</w:t>
      </w:r>
      <w:r w:rsidR="00412CEF" w:rsidRPr="00D72EFF">
        <w:tab/>
      </w:r>
    </w:p>
    <w:p w14:paraId="2F0AB6DE" w14:textId="6D380E8E" w:rsidR="00334D5D" w:rsidRPr="00D72EFF" w:rsidRDefault="00334D5D" w:rsidP="00412CEF">
      <w:pPr>
        <w:tabs>
          <w:tab w:val="right" w:pos="9360"/>
        </w:tabs>
        <w:ind w:left="720" w:hanging="720"/>
      </w:pPr>
      <w:r w:rsidRPr="00D72EFF">
        <w:tab/>
        <w:t>Lecture instructor: Dr. Guangjian Zhang</w:t>
      </w:r>
      <w:r w:rsidR="00D72EFF">
        <w:t xml:space="preserve"> </w:t>
      </w:r>
      <w:r w:rsidR="00D72EFF">
        <w:tab/>
        <w:t xml:space="preserve">Spring 2019, </w:t>
      </w:r>
      <w:r w:rsidR="00D72EFF" w:rsidRPr="00D72EFF">
        <w:rPr>
          <w:bCs/>
        </w:rPr>
        <w:t>Spring 2020</w:t>
      </w:r>
    </w:p>
    <w:p w14:paraId="103FE2C5" w14:textId="77777777" w:rsidR="005075A6" w:rsidRPr="00D72EFF" w:rsidRDefault="005075A6" w:rsidP="00334D5D">
      <w:pPr>
        <w:tabs>
          <w:tab w:val="right" w:pos="9360"/>
        </w:tabs>
        <w:ind w:left="720" w:hanging="720"/>
        <w:rPr>
          <w:b/>
          <w:bCs/>
          <w:color w:val="000000"/>
        </w:rPr>
      </w:pPr>
    </w:p>
    <w:p w14:paraId="6F21E8C2" w14:textId="10D3708C" w:rsidR="00273EFF" w:rsidRPr="00297BCE" w:rsidRDefault="0011384A" w:rsidP="00273EFF">
      <w:pPr>
        <w:pBdr>
          <w:bottom w:val="single" w:sz="4" w:space="1" w:color="auto"/>
        </w:pBdr>
        <w:spacing w:after="60"/>
        <w:rPr>
          <w:b/>
        </w:rPr>
      </w:pPr>
      <w:r w:rsidRPr="0011384A">
        <w:rPr>
          <w:b/>
        </w:rPr>
        <w:t>STATISTICAL CONSULTING EXPERIENCE</w:t>
      </w:r>
    </w:p>
    <w:p w14:paraId="582DB7CC" w14:textId="6CD36858" w:rsidR="0031430A" w:rsidRDefault="0031430A" w:rsidP="0031430A">
      <w:pPr>
        <w:tabs>
          <w:tab w:val="right" w:pos="9360"/>
        </w:tabs>
      </w:pPr>
      <w:r w:rsidRPr="004A747D">
        <w:rPr>
          <w:b/>
          <w:bCs/>
        </w:rPr>
        <w:t>Statistical Consultant</w:t>
      </w:r>
      <w:r w:rsidRPr="00E879F4">
        <w:rPr>
          <w:color w:val="000000"/>
        </w:rPr>
        <w:t>, Department of Psychology</w:t>
      </w:r>
      <w:r w:rsidRPr="00297BCE">
        <w:tab/>
      </w:r>
      <w:r>
        <w:rPr>
          <w:bCs/>
        </w:rPr>
        <w:t>Fall 2020</w:t>
      </w:r>
      <w:r w:rsidR="00BE0D84">
        <w:rPr>
          <w:bCs/>
        </w:rPr>
        <w:t>,</w:t>
      </w:r>
      <w:r w:rsidR="00C33C61">
        <w:rPr>
          <w:bCs/>
        </w:rPr>
        <w:t xml:space="preserve"> Summer 2021-present</w:t>
      </w:r>
      <w:r w:rsidR="007C697A">
        <w:rPr>
          <w:bCs/>
        </w:rPr>
        <w:t xml:space="preserve"> </w:t>
      </w:r>
    </w:p>
    <w:p w14:paraId="0C561D13" w14:textId="77777777" w:rsidR="006D4876" w:rsidRPr="006D4876" w:rsidRDefault="0031430A" w:rsidP="006D4876">
      <w:pPr>
        <w:tabs>
          <w:tab w:val="right" w:pos="9360"/>
        </w:tabs>
        <w:ind w:left="720" w:hanging="720"/>
      </w:pPr>
      <w:r>
        <w:tab/>
      </w:r>
      <w:r w:rsidR="00F05084" w:rsidRPr="00F05084">
        <w:t xml:space="preserve">Provide services to faculty and graduate students </w:t>
      </w:r>
      <w:r w:rsidR="006D4876" w:rsidRPr="006D4876">
        <w:t xml:space="preserve">regarding research and grant proposals; answer questions on experimental designs and data analysis. </w:t>
      </w:r>
    </w:p>
    <w:p w14:paraId="722B23D8" w14:textId="77777777" w:rsidR="00265678" w:rsidRDefault="00265678" w:rsidP="006D4876">
      <w:pPr>
        <w:tabs>
          <w:tab w:val="right" w:pos="9360"/>
        </w:tabs>
      </w:pPr>
    </w:p>
    <w:p w14:paraId="33B67ABF" w14:textId="25CF8D2F" w:rsidR="00265678" w:rsidRDefault="006D4876" w:rsidP="00265678">
      <w:pPr>
        <w:tabs>
          <w:tab w:val="right" w:pos="9360"/>
        </w:tabs>
        <w:rPr>
          <w:bCs/>
        </w:rPr>
      </w:pPr>
      <w:r>
        <w:rPr>
          <w:b/>
          <w:bCs/>
        </w:rPr>
        <w:t>Research Assistant</w:t>
      </w:r>
      <w:r w:rsidR="00265678">
        <w:rPr>
          <w:bCs/>
        </w:rPr>
        <w:t xml:space="preserve">, </w:t>
      </w:r>
      <w:r w:rsidRPr="006D4876">
        <w:rPr>
          <w:bCs/>
        </w:rPr>
        <w:t xml:space="preserve">Center for Theology, Science, and Human Flourishing </w:t>
      </w:r>
      <w:r>
        <w:rPr>
          <w:bCs/>
        </w:rPr>
        <w:tab/>
        <w:t>Summer 2018</w:t>
      </w:r>
    </w:p>
    <w:p w14:paraId="6CEE0A9D" w14:textId="29F130A2" w:rsidR="00D72EFF" w:rsidRPr="00513E1A" w:rsidRDefault="001D6F03" w:rsidP="00513E1A">
      <w:pPr>
        <w:tabs>
          <w:tab w:val="right" w:pos="9360"/>
        </w:tabs>
        <w:ind w:left="720"/>
        <w:rPr>
          <w:bCs/>
        </w:rPr>
      </w:pPr>
      <w:r>
        <w:rPr>
          <w:bCs/>
        </w:rPr>
        <w:t>A</w:t>
      </w:r>
      <w:r w:rsidRPr="001D6F03">
        <w:rPr>
          <w:bCs/>
        </w:rPr>
        <w:t>ssist</w:t>
      </w:r>
      <w:r w:rsidR="004F6083">
        <w:rPr>
          <w:bCs/>
        </w:rPr>
        <w:t>ed</w:t>
      </w:r>
      <w:r w:rsidRPr="001D6F03">
        <w:rPr>
          <w:bCs/>
        </w:rPr>
        <w:t xml:space="preserve"> with analysis of numerous datasets including exploratory and confirmatory factor analysis</w:t>
      </w:r>
      <w:r>
        <w:rPr>
          <w:bCs/>
        </w:rPr>
        <w:t xml:space="preserve"> and</w:t>
      </w:r>
      <w:r w:rsidRPr="001D6F03">
        <w:rPr>
          <w:bCs/>
        </w:rPr>
        <w:t xml:space="preserve"> structural equation modeling. </w:t>
      </w:r>
    </w:p>
    <w:p w14:paraId="08CA9FBA" w14:textId="77777777" w:rsidR="000663B8" w:rsidRPr="00783008" w:rsidRDefault="000663B8" w:rsidP="00783008">
      <w:pPr>
        <w:tabs>
          <w:tab w:val="right" w:pos="9360"/>
        </w:tabs>
        <w:ind w:left="720" w:hanging="720"/>
      </w:pPr>
    </w:p>
    <w:p w14:paraId="227660B2" w14:textId="2E189151" w:rsidR="002F2968" w:rsidRDefault="004C661B" w:rsidP="004C661B">
      <w:pPr>
        <w:pBdr>
          <w:bottom w:val="single" w:sz="4" w:space="1" w:color="auto"/>
        </w:pBdr>
        <w:spacing w:after="60"/>
        <w:rPr>
          <w:b/>
        </w:rPr>
      </w:pPr>
      <w:r w:rsidRPr="00297BCE">
        <w:rPr>
          <w:b/>
        </w:rPr>
        <w:t xml:space="preserve">AWARDS </w:t>
      </w:r>
      <w:r w:rsidR="009575A3">
        <w:rPr>
          <w:b/>
        </w:rPr>
        <w:t xml:space="preserve">&amp; </w:t>
      </w:r>
      <w:r w:rsidR="009575A3" w:rsidRPr="00297BCE">
        <w:rPr>
          <w:b/>
        </w:rPr>
        <w:t>FELLOWSHIPS</w:t>
      </w:r>
    </w:p>
    <w:p w14:paraId="04D149D9" w14:textId="66021384" w:rsidR="002F2968" w:rsidRDefault="00686569" w:rsidP="002F2968">
      <w:pPr>
        <w:tabs>
          <w:tab w:val="right" w:pos="9360"/>
        </w:tabs>
        <w:autoSpaceDE w:val="0"/>
        <w:autoSpaceDN w:val="0"/>
        <w:adjustRightInd w:val="0"/>
        <w:rPr>
          <w:iCs/>
        </w:rPr>
      </w:pPr>
      <w:r w:rsidRPr="00686569">
        <w:t>Psychology Department's Excellence in Graduate Student Teaching Award</w:t>
      </w:r>
      <w:r w:rsidR="002F2968" w:rsidRPr="00297BCE">
        <w:t xml:space="preserve"> </w:t>
      </w:r>
      <w:r w:rsidR="002F2968" w:rsidRPr="00297BCE">
        <w:tab/>
      </w:r>
      <w:r w:rsidR="002F2968" w:rsidRPr="00297BCE">
        <w:rPr>
          <w:iCs/>
        </w:rPr>
        <w:t>20</w:t>
      </w:r>
      <w:r>
        <w:rPr>
          <w:iCs/>
        </w:rPr>
        <w:t>21</w:t>
      </w:r>
    </w:p>
    <w:p w14:paraId="78B3A290" w14:textId="73333EC5" w:rsidR="00C62138" w:rsidRPr="00C62138" w:rsidRDefault="00C62138" w:rsidP="002F2968">
      <w:pPr>
        <w:tabs>
          <w:tab w:val="right" w:pos="9360"/>
        </w:tabs>
        <w:autoSpaceDE w:val="0"/>
        <w:autoSpaceDN w:val="0"/>
        <w:adjustRightInd w:val="0"/>
        <w:rPr>
          <w:i/>
          <w:iCs/>
        </w:rPr>
      </w:pPr>
      <w:r w:rsidRPr="00C62138">
        <w:rPr>
          <w:i/>
          <w:iCs/>
        </w:rPr>
        <w:t>University of Notre Dame</w:t>
      </w:r>
      <w:r w:rsidRPr="00C62138">
        <w:rPr>
          <w:i/>
          <w:iCs/>
        </w:rPr>
        <w:tab/>
      </w:r>
    </w:p>
    <w:p w14:paraId="25EE87A6" w14:textId="77777777" w:rsidR="00C62138" w:rsidRDefault="00C62138" w:rsidP="002F2968">
      <w:pPr>
        <w:tabs>
          <w:tab w:val="right" w:pos="9360"/>
        </w:tabs>
        <w:autoSpaceDE w:val="0"/>
        <w:autoSpaceDN w:val="0"/>
        <w:adjustRightInd w:val="0"/>
        <w:rPr>
          <w:iCs/>
        </w:rPr>
      </w:pPr>
    </w:p>
    <w:p w14:paraId="6C0AAC99" w14:textId="42ED554F" w:rsidR="002F2968" w:rsidRDefault="00686569" w:rsidP="002F2968">
      <w:pPr>
        <w:tabs>
          <w:tab w:val="right" w:pos="9360"/>
        </w:tabs>
        <w:autoSpaceDE w:val="0"/>
        <w:autoSpaceDN w:val="0"/>
        <w:adjustRightInd w:val="0"/>
        <w:rPr>
          <w:iCs/>
        </w:rPr>
      </w:pPr>
      <w:r w:rsidRPr="00686569">
        <w:rPr>
          <w:iCs/>
        </w:rPr>
        <w:t>Competitive Society of Multivariate Experimental Psychology (SMEP) Travel Award</w:t>
      </w:r>
      <w:r w:rsidR="002F2968" w:rsidRPr="00297BCE">
        <w:tab/>
      </w:r>
      <w:r w:rsidR="002F2968" w:rsidRPr="00297BCE">
        <w:rPr>
          <w:iCs/>
        </w:rPr>
        <w:t>201</w:t>
      </w:r>
      <w:r>
        <w:rPr>
          <w:iCs/>
        </w:rPr>
        <w:t>9</w:t>
      </w:r>
    </w:p>
    <w:p w14:paraId="40F53024" w14:textId="4F2B8A1D" w:rsidR="00C62138" w:rsidRPr="00C62138" w:rsidRDefault="00C62138" w:rsidP="002F2968">
      <w:pPr>
        <w:tabs>
          <w:tab w:val="right" w:pos="9360"/>
        </w:tabs>
        <w:autoSpaceDE w:val="0"/>
        <w:autoSpaceDN w:val="0"/>
        <w:adjustRightInd w:val="0"/>
        <w:rPr>
          <w:i/>
          <w:iCs/>
        </w:rPr>
      </w:pPr>
      <w:r w:rsidRPr="00C62138">
        <w:rPr>
          <w:i/>
          <w:iCs/>
        </w:rPr>
        <w:t>17th Annual SMEP Graduate Student Conference</w:t>
      </w:r>
    </w:p>
    <w:p w14:paraId="769D90CA" w14:textId="77777777" w:rsidR="00C62138" w:rsidRDefault="00C62138" w:rsidP="00C62138">
      <w:pPr>
        <w:tabs>
          <w:tab w:val="right" w:pos="9360"/>
        </w:tabs>
        <w:autoSpaceDE w:val="0"/>
        <w:autoSpaceDN w:val="0"/>
        <w:adjustRightInd w:val="0"/>
        <w:rPr>
          <w:iCs/>
        </w:rPr>
      </w:pPr>
    </w:p>
    <w:p w14:paraId="505890FC" w14:textId="733ACFD5" w:rsidR="00C62138" w:rsidRDefault="00C62138" w:rsidP="00C62138">
      <w:pPr>
        <w:tabs>
          <w:tab w:val="right" w:pos="9360"/>
        </w:tabs>
        <w:autoSpaceDE w:val="0"/>
        <w:autoSpaceDN w:val="0"/>
        <w:adjustRightInd w:val="0"/>
        <w:rPr>
          <w:iCs/>
        </w:rPr>
      </w:pPr>
      <w:r w:rsidRPr="00686569">
        <w:rPr>
          <w:iCs/>
        </w:rPr>
        <w:t>University Presidential Fellowship</w:t>
      </w:r>
      <w:r w:rsidRPr="00297BCE">
        <w:tab/>
      </w:r>
      <w:r w:rsidRPr="00297BCE">
        <w:rPr>
          <w:iCs/>
        </w:rPr>
        <w:t>20</w:t>
      </w:r>
      <w:r>
        <w:rPr>
          <w:iCs/>
        </w:rPr>
        <w:t>17-present</w:t>
      </w:r>
    </w:p>
    <w:p w14:paraId="324424F4" w14:textId="7B4A60CE" w:rsidR="00C62138" w:rsidRPr="00C62138" w:rsidRDefault="00C62138" w:rsidP="00C62138">
      <w:pPr>
        <w:tabs>
          <w:tab w:val="right" w:pos="9360"/>
        </w:tabs>
        <w:autoSpaceDE w:val="0"/>
        <w:autoSpaceDN w:val="0"/>
        <w:adjustRightInd w:val="0"/>
        <w:rPr>
          <w:i/>
          <w:iCs/>
        </w:rPr>
      </w:pPr>
      <w:r w:rsidRPr="00C62138">
        <w:rPr>
          <w:i/>
          <w:iCs/>
        </w:rPr>
        <w:t>University of Notre Dame</w:t>
      </w:r>
    </w:p>
    <w:p w14:paraId="71AB9BA5" w14:textId="77777777" w:rsidR="00C62138" w:rsidRDefault="00C62138" w:rsidP="00C62138">
      <w:pPr>
        <w:tabs>
          <w:tab w:val="right" w:pos="9360"/>
        </w:tabs>
        <w:autoSpaceDE w:val="0"/>
        <w:autoSpaceDN w:val="0"/>
        <w:adjustRightInd w:val="0"/>
        <w:rPr>
          <w:iCs/>
        </w:rPr>
      </w:pPr>
    </w:p>
    <w:p w14:paraId="70BEE272" w14:textId="2D81CCF2" w:rsidR="00C62138" w:rsidRDefault="00C62138" w:rsidP="00C62138">
      <w:pPr>
        <w:tabs>
          <w:tab w:val="right" w:pos="9360"/>
        </w:tabs>
        <w:autoSpaceDE w:val="0"/>
        <w:autoSpaceDN w:val="0"/>
        <w:adjustRightInd w:val="0"/>
        <w:rPr>
          <w:iCs/>
        </w:rPr>
      </w:pPr>
      <w:r w:rsidRPr="00686569">
        <w:rPr>
          <w:iCs/>
        </w:rPr>
        <w:t>China Petrol Scholarship</w:t>
      </w:r>
      <w:r w:rsidRPr="00297BCE">
        <w:tab/>
      </w:r>
      <w:r w:rsidRPr="00297BCE">
        <w:rPr>
          <w:iCs/>
        </w:rPr>
        <w:t>201</w:t>
      </w:r>
      <w:r>
        <w:rPr>
          <w:iCs/>
        </w:rPr>
        <w:t>6</w:t>
      </w:r>
    </w:p>
    <w:p w14:paraId="18C376CE" w14:textId="25FE8426" w:rsidR="00686569" w:rsidRPr="00C62138" w:rsidRDefault="00C62138" w:rsidP="00686569">
      <w:pPr>
        <w:tabs>
          <w:tab w:val="right" w:pos="9360"/>
        </w:tabs>
        <w:autoSpaceDE w:val="0"/>
        <w:autoSpaceDN w:val="0"/>
        <w:adjustRightInd w:val="0"/>
        <w:rPr>
          <w:i/>
          <w:iCs/>
        </w:rPr>
      </w:pPr>
      <w:r w:rsidRPr="00C62138">
        <w:rPr>
          <w:i/>
          <w:iCs/>
        </w:rPr>
        <w:t>Renmin University of China</w:t>
      </w:r>
    </w:p>
    <w:p w14:paraId="6480EBA7" w14:textId="6CB979D0" w:rsidR="00C62138" w:rsidRDefault="00C62138" w:rsidP="00686569">
      <w:pPr>
        <w:tabs>
          <w:tab w:val="right" w:pos="9360"/>
        </w:tabs>
        <w:autoSpaceDE w:val="0"/>
        <w:autoSpaceDN w:val="0"/>
        <w:adjustRightInd w:val="0"/>
        <w:rPr>
          <w:iCs/>
        </w:rPr>
      </w:pPr>
    </w:p>
    <w:p w14:paraId="1B421451" w14:textId="1ECB7270" w:rsidR="00C62138" w:rsidRDefault="00C62138" w:rsidP="00C62138">
      <w:pPr>
        <w:tabs>
          <w:tab w:val="right" w:pos="9360"/>
        </w:tabs>
        <w:autoSpaceDE w:val="0"/>
        <w:autoSpaceDN w:val="0"/>
        <w:adjustRightInd w:val="0"/>
        <w:rPr>
          <w:iCs/>
        </w:rPr>
      </w:pPr>
      <w:r w:rsidRPr="00686569">
        <w:rPr>
          <w:iCs/>
        </w:rPr>
        <w:t>Fei Hsiao-Tung Scholarship</w:t>
      </w:r>
      <w:r w:rsidRPr="00297BCE">
        <w:tab/>
      </w:r>
      <w:r w:rsidRPr="00297BCE">
        <w:rPr>
          <w:iCs/>
        </w:rPr>
        <w:t>201</w:t>
      </w:r>
      <w:r>
        <w:rPr>
          <w:iCs/>
        </w:rPr>
        <w:t>5</w:t>
      </w:r>
    </w:p>
    <w:p w14:paraId="5112197A" w14:textId="77777777" w:rsidR="00C62138" w:rsidRPr="00C62138" w:rsidRDefault="00C62138" w:rsidP="00C62138">
      <w:pPr>
        <w:tabs>
          <w:tab w:val="right" w:pos="9360"/>
        </w:tabs>
        <w:autoSpaceDE w:val="0"/>
        <w:autoSpaceDN w:val="0"/>
        <w:adjustRightInd w:val="0"/>
        <w:rPr>
          <w:i/>
          <w:iCs/>
        </w:rPr>
      </w:pPr>
      <w:r w:rsidRPr="00C62138">
        <w:rPr>
          <w:i/>
          <w:iCs/>
        </w:rPr>
        <w:t>Renmin University of China</w:t>
      </w:r>
    </w:p>
    <w:p w14:paraId="22831ED2" w14:textId="3E68440C" w:rsidR="00C62138" w:rsidRDefault="00C62138" w:rsidP="00686569">
      <w:pPr>
        <w:tabs>
          <w:tab w:val="right" w:pos="9360"/>
        </w:tabs>
        <w:autoSpaceDE w:val="0"/>
        <w:autoSpaceDN w:val="0"/>
        <w:adjustRightInd w:val="0"/>
        <w:rPr>
          <w:iCs/>
        </w:rPr>
      </w:pPr>
    </w:p>
    <w:p w14:paraId="52474642" w14:textId="2D687A12" w:rsidR="00C62138" w:rsidRDefault="00C62138" w:rsidP="00C62138">
      <w:pPr>
        <w:tabs>
          <w:tab w:val="right" w:pos="9360"/>
        </w:tabs>
        <w:autoSpaceDE w:val="0"/>
        <w:autoSpaceDN w:val="0"/>
        <w:adjustRightInd w:val="0"/>
        <w:rPr>
          <w:iCs/>
        </w:rPr>
      </w:pPr>
      <w:r w:rsidRPr="00686569">
        <w:rPr>
          <w:iCs/>
        </w:rPr>
        <w:t>China National Scholarship</w:t>
      </w:r>
      <w:r w:rsidRPr="00297BCE">
        <w:tab/>
      </w:r>
      <w:r w:rsidRPr="00297BCE">
        <w:rPr>
          <w:iCs/>
        </w:rPr>
        <w:t>201</w:t>
      </w:r>
      <w:r>
        <w:rPr>
          <w:iCs/>
        </w:rPr>
        <w:t>4</w:t>
      </w:r>
    </w:p>
    <w:p w14:paraId="24E89B14" w14:textId="5168D9C0" w:rsidR="00686569" w:rsidRPr="00C62138" w:rsidRDefault="00C62138" w:rsidP="00686569">
      <w:pPr>
        <w:tabs>
          <w:tab w:val="right" w:pos="9360"/>
        </w:tabs>
        <w:autoSpaceDE w:val="0"/>
        <w:autoSpaceDN w:val="0"/>
        <w:adjustRightInd w:val="0"/>
        <w:rPr>
          <w:i/>
          <w:iCs/>
        </w:rPr>
      </w:pPr>
      <w:r w:rsidRPr="00C62138">
        <w:rPr>
          <w:i/>
          <w:iCs/>
        </w:rPr>
        <w:t>The State Council of the People’s Republic of China</w:t>
      </w:r>
    </w:p>
    <w:p w14:paraId="708C4E35" w14:textId="77777777" w:rsidR="002F2968" w:rsidRPr="002F2968" w:rsidRDefault="002F2968" w:rsidP="002F2968">
      <w:pPr>
        <w:tabs>
          <w:tab w:val="right" w:pos="9360"/>
        </w:tabs>
        <w:autoSpaceDE w:val="0"/>
        <w:autoSpaceDN w:val="0"/>
        <w:adjustRightInd w:val="0"/>
        <w:rPr>
          <w:i/>
          <w:iCs/>
        </w:rPr>
      </w:pPr>
    </w:p>
    <w:p w14:paraId="421C8E4F" w14:textId="3E6CF771" w:rsidR="006B7AB0" w:rsidRPr="00297BCE" w:rsidRDefault="006B7AB0" w:rsidP="006B7AB0">
      <w:pPr>
        <w:pBdr>
          <w:bottom w:val="single" w:sz="4" w:space="1" w:color="auto"/>
        </w:pBdr>
        <w:spacing w:after="60"/>
        <w:rPr>
          <w:b/>
        </w:rPr>
      </w:pPr>
      <w:r>
        <w:rPr>
          <w:b/>
        </w:rPr>
        <w:t>SERVICE</w:t>
      </w:r>
      <w:r w:rsidRPr="00297BCE">
        <w:rPr>
          <w:b/>
        </w:rPr>
        <w:tab/>
      </w:r>
    </w:p>
    <w:p w14:paraId="5C8C5140" w14:textId="160F30D9" w:rsidR="00F95BEE" w:rsidRDefault="001D5308" w:rsidP="00A8292E">
      <w:pPr>
        <w:tabs>
          <w:tab w:val="right" w:pos="9360"/>
        </w:tabs>
        <w:autoSpaceDE w:val="0"/>
        <w:autoSpaceDN w:val="0"/>
        <w:adjustRightInd w:val="0"/>
      </w:pPr>
      <w:r w:rsidRPr="00822B03">
        <w:rPr>
          <w:i/>
        </w:rPr>
        <w:t>Reviewer</w:t>
      </w:r>
      <w:r>
        <w:t>:</w:t>
      </w:r>
      <w:r w:rsidR="006B7AB0">
        <w:tab/>
      </w:r>
    </w:p>
    <w:p w14:paraId="20FF8E63" w14:textId="77777777" w:rsidR="0006075F" w:rsidRPr="007D0DF6" w:rsidRDefault="0006075F" w:rsidP="0006075F">
      <w:pPr>
        <w:tabs>
          <w:tab w:val="right" w:pos="9360"/>
        </w:tabs>
        <w:autoSpaceDE w:val="0"/>
        <w:autoSpaceDN w:val="0"/>
        <w:adjustRightInd w:val="0"/>
        <w:rPr>
          <w:iCs/>
        </w:rPr>
      </w:pPr>
      <w:r w:rsidRPr="007D0DF6">
        <w:rPr>
          <w:iCs/>
        </w:rPr>
        <w:t>Frontiers in Psychology</w:t>
      </w:r>
      <w:r>
        <w:rPr>
          <w:iCs/>
        </w:rPr>
        <w:t xml:space="preserve"> </w:t>
      </w:r>
      <w:r>
        <w:rPr>
          <w:iCs/>
        </w:rPr>
        <w:tab/>
      </w:r>
      <w:r>
        <w:t>2021-present</w:t>
      </w:r>
    </w:p>
    <w:p w14:paraId="6D9B88F0" w14:textId="62048B6D" w:rsidR="001D5308" w:rsidRPr="00A8292E" w:rsidRDefault="001D5308" w:rsidP="001D5308">
      <w:pPr>
        <w:tabs>
          <w:tab w:val="right" w:pos="9360"/>
        </w:tabs>
        <w:autoSpaceDE w:val="0"/>
        <w:autoSpaceDN w:val="0"/>
        <w:adjustRightInd w:val="0"/>
        <w:rPr>
          <w:i/>
          <w:iCs/>
        </w:rPr>
      </w:pPr>
      <w:r w:rsidRPr="001D5308">
        <w:t>Multivariate Behavioral Research</w:t>
      </w:r>
      <w:r>
        <w:t xml:space="preserve"> </w:t>
      </w:r>
      <w:r>
        <w:tab/>
      </w:r>
      <w:r w:rsidR="00822B03">
        <w:t>2020-present</w:t>
      </w:r>
    </w:p>
    <w:p w14:paraId="10637AB7" w14:textId="736279D7" w:rsidR="00816E4D" w:rsidRDefault="00822B03" w:rsidP="005075A6">
      <w:pPr>
        <w:tabs>
          <w:tab w:val="right" w:pos="9360"/>
        </w:tabs>
        <w:autoSpaceDE w:val="0"/>
        <w:autoSpaceDN w:val="0"/>
        <w:adjustRightInd w:val="0"/>
      </w:pPr>
      <w:r>
        <w:t xml:space="preserve">Psychological Methods </w:t>
      </w:r>
      <w:r>
        <w:tab/>
        <w:t>2018-present</w:t>
      </w:r>
    </w:p>
    <w:p w14:paraId="23E91EED" w14:textId="4FCED543" w:rsidR="0048454F" w:rsidRPr="00667BD3" w:rsidRDefault="0048454F" w:rsidP="005075A6">
      <w:pPr>
        <w:tabs>
          <w:tab w:val="right" w:pos="9360"/>
        </w:tabs>
        <w:autoSpaceDE w:val="0"/>
        <w:autoSpaceDN w:val="0"/>
        <w:adjustRightInd w:val="0"/>
      </w:pPr>
      <w:r w:rsidRPr="0048454F">
        <w:t>BMC Medical Research Methodology</w:t>
      </w:r>
      <w:r>
        <w:t xml:space="preserve"> </w:t>
      </w:r>
      <w:r>
        <w:tab/>
        <w:t>2022-present</w:t>
      </w:r>
    </w:p>
    <w:p w14:paraId="6C8D89AF" w14:textId="7EBF041E" w:rsidR="00667BD3" w:rsidRPr="00667BD3" w:rsidRDefault="00667BD3" w:rsidP="00A2078C">
      <w:pPr>
        <w:autoSpaceDE w:val="0"/>
        <w:autoSpaceDN w:val="0"/>
        <w:adjustRightInd w:val="0"/>
      </w:pPr>
      <w:r w:rsidRPr="00667BD3">
        <w:rPr>
          <w:i/>
        </w:rPr>
        <w:lastRenderedPageBreak/>
        <w:t>Department</w:t>
      </w:r>
      <w:r>
        <w:rPr>
          <w:i/>
        </w:rPr>
        <w:t>:</w:t>
      </w:r>
    </w:p>
    <w:p w14:paraId="28EC6EC7" w14:textId="37072FB1" w:rsidR="00EA73AC" w:rsidRPr="00EA73AC" w:rsidRDefault="00EA73AC" w:rsidP="00A2078C">
      <w:pPr>
        <w:autoSpaceDE w:val="0"/>
        <w:autoSpaceDN w:val="0"/>
        <w:adjustRightInd w:val="0"/>
      </w:pPr>
      <w:r w:rsidRPr="00EA73AC">
        <w:t>Faculty Meeting Representative for the Quant Area</w:t>
      </w:r>
      <w:r w:rsidR="00D2411A">
        <w:tab/>
      </w:r>
      <w:r w:rsidR="00D2411A">
        <w:tab/>
      </w:r>
      <w:r w:rsidR="00D2411A">
        <w:tab/>
      </w:r>
      <w:r w:rsidR="00D2411A">
        <w:tab/>
        <w:t xml:space="preserve">       Fall 2021-present</w:t>
      </w:r>
    </w:p>
    <w:p w14:paraId="61728A1E" w14:textId="77777777" w:rsidR="00F153DD" w:rsidRDefault="00F153DD" w:rsidP="00A2078C">
      <w:pPr>
        <w:autoSpaceDE w:val="0"/>
        <w:autoSpaceDN w:val="0"/>
        <w:adjustRightInd w:val="0"/>
        <w:rPr>
          <w:b/>
        </w:rPr>
      </w:pPr>
    </w:p>
    <w:p w14:paraId="53676990" w14:textId="3EC4E0FA" w:rsidR="00816E4D" w:rsidRPr="00297BCE" w:rsidRDefault="00EF30FE" w:rsidP="00816E4D">
      <w:pPr>
        <w:pBdr>
          <w:bottom w:val="single" w:sz="4" w:space="1" w:color="auto"/>
        </w:pBdr>
        <w:spacing w:after="60"/>
        <w:rPr>
          <w:b/>
        </w:rPr>
      </w:pPr>
      <w:r w:rsidRPr="00EF30FE">
        <w:rPr>
          <w:b/>
        </w:rPr>
        <w:t>PROGRAMMING SKILLS</w:t>
      </w:r>
      <w:r w:rsidR="00816E4D" w:rsidRPr="00297BCE">
        <w:rPr>
          <w:b/>
        </w:rPr>
        <w:t xml:space="preserve"> </w:t>
      </w:r>
      <w:r w:rsidR="00816E4D" w:rsidRPr="00297BCE">
        <w:rPr>
          <w:b/>
        </w:rPr>
        <w:tab/>
      </w:r>
    </w:p>
    <w:p w14:paraId="63245950" w14:textId="5443BE06" w:rsidR="004C21DA" w:rsidRPr="00297BCE" w:rsidRDefault="00EF30FE" w:rsidP="006F2298">
      <w:pPr>
        <w:autoSpaceDE w:val="0"/>
        <w:autoSpaceDN w:val="0"/>
        <w:adjustRightInd w:val="0"/>
      </w:pPr>
      <w:r w:rsidRPr="00EF30FE">
        <w:t>R, M-Plus, SAS,</w:t>
      </w:r>
      <w:r w:rsidR="00F661E1">
        <w:t xml:space="preserve"> </w:t>
      </w:r>
      <w:r w:rsidRPr="00EF30FE">
        <w:t>SPSS Syntax</w:t>
      </w:r>
      <w:r w:rsidR="00696278">
        <w:t>, MATLAB</w:t>
      </w:r>
    </w:p>
    <w:sectPr w:rsidR="004C21DA" w:rsidRPr="00297BCE" w:rsidSect="004C661B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6F09" w14:textId="77777777" w:rsidR="00AB0C21" w:rsidRDefault="00AB0C21" w:rsidP="00F2126A">
      <w:r>
        <w:separator/>
      </w:r>
    </w:p>
  </w:endnote>
  <w:endnote w:type="continuationSeparator" w:id="0">
    <w:p w14:paraId="259DB925" w14:textId="77777777" w:rsidR="00AB0C21" w:rsidRDefault="00AB0C21" w:rsidP="00F21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69172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06A9A8" w14:textId="06DB2B60" w:rsidR="002D520F" w:rsidRDefault="002D520F" w:rsidP="00207E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0EBCB0" w14:textId="77777777" w:rsidR="002D520F" w:rsidRDefault="002D520F" w:rsidP="002D52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D27D" w14:textId="098F8319" w:rsidR="002D520F" w:rsidRDefault="00F050C5" w:rsidP="00207EA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97898256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2D520F">
          <w:rPr>
            <w:rStyle w:val="PageNumber"/>
          </w:rPr>
          <w:fldChar w:fldCharType="begin"/>
        </w:r>
        <w:r w:rsidR="002D520F">
          <w:rPr>
            <w:rStyle w:val="PageNumber"/>
          </w:rPr>
          <w:instrText xml:space="preserve"> PAGE </w:instrText>
        </w:r>
        <w:r w:rsidR="002D520F">
          <w:rPr>
            <w:rStyle w:val="PageNumber"/>
          </w:rPr>
          <w:fldChar w:fldCharType="separate"/>
        </w:r>
        <w:r w:rsidR="002D520F">
          <w:rPr>
            <w:rStyle w:val="PageNumber"/>
            <w:noProof/>
          </w:rPr>
          <w:t>1</w:t>
        </w:r>
        <w:r w:rsidR="002D520F">
          <w:rPr>
            <w:rStyle w:val="PageNumber"/>
          </w:rPr>
          <w:fldChar w:fldCharType="end"/>
        </w:r>
        <w:r>
          <w:rPr>
            <w:rStyle w:val="PageNumber"/>
          </w:rPr>
          <w:t xml:space="preserve"> of 4</w:t>
        </w:r>
      </w:sdtContent>
    </w:sdt>
  </w:p>
  <w:p w14:paraId="0A67EEB4" w14:textId="74AA13C3" w:rsidR="00F2126A" w:rsidRPr="004C661B" w:rsidRDefault="00F2126A" w:rsidP="002D520F">
    <w:pPr>
      <w:pStyle w:val="Footer"/>
      <w:ind w:right="48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EBD69" w14:textId="77777777" w:rsidR="00AB0C21" w:rsidRDefault="00AB0C21" w:rsidP="00F2126A">
      <w:r>
        <w:separator/>
      </w:r>
    </w:p>
  </w:footnote>
  <w:footnote w:type="continuationSeparator" w:id="0">
    <w:p w14:paraId="7BE5E32E" w14:textId="77777777" w:rsidR="00AB0C21" w:rsidRDefault="00AB0C21" w:rsidP="00F21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2C5E7" w14:textId="18DF3B98" w:rsidR="002D520F" w:rsidRDefault="002D520F" w:rsidP="002D520F">
    <w:pPr>
      <w:pStyle w:val="Header"/>
    </w:pPr>
    <w:r>
      <w:t xml:space="preserve">Xiao Liu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D5B"/>
    <w:multiLevelType w:val="multilevel"/>
    <w:tmpl w:val="B08A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E54CC"/>
    <w:multiLevelType w:val="hybridMultilevel"/>
    <w:tmpl w:val="7368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1D84"/>
    <w:multiLevelType w:val="hybridMultilevel"/>
    <w:tmpl w:val="8F6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124B"/>
    <w:multiLevelType w:val="hybridMultilevel"/>
    <w:tmpl w:val="FB88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053A9"/>
    <w:multiLevelType w:val="hybridMultilevel"/>
    <w:tmpl w:val="A52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D1604"/>
    <w:multiLevelType w:val="hybridMultilevel"/>
    <w:tmpl w:val="EAF4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87802"/>
    <w:multiLevelType w:val="hybridMultilevel"/>
    <w:tmpl w:val="7430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59062">
    <w:abstractNumId w:val="5"/>
  </w:num>
  <w:num w:numId="2" w16cid:durableId="437680041">
    <w:abstractNumId w:val="1"/>
  </w:num>
  <w:num w:numId="3" w16cid:durableId="1375694525">
    <w:abstractNumId w:val="2"/>
  </w:num>
  <w:num w:numId="4" w16cid:durableId="227959876">
    <w:abstractNumId w:val="3"/>
  </w:num>
  <w:num w:numId="5" w16cid:durableId="2129621660">
    <w:abstractNumId w:val="4"/>
  </w:num>
  <w:num w:numId="6" w16cid:durableId="503252666">
    <w:abstractNumId w:val="6"/>
  </w:num>
  <w:num w:numId="7" w16cid:durableId="60557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48"/>
    <w:rsid w:val="000055FA"/>
    <w:rsid w:val="00016222"/>
    <w:rsid w:val="000165F4"/>
    <w:rsid w:val="00022CDE"/>
    <w:rsid w:val="00023120"/>
    <w:rsid w:val="00023E82"/>
    <w:rsid w:val="00024B41"/>
    <w:rsid w:val="00033667"/>
    <w:rsid w:val="00033A8C"/>
    <w:rsid w:val="00036CCD"/>
    <w:rsid w:val="0005033D"/>
    <w:rsid w:val="0005580B"/>
    <w:rsid w:val="0006075F"/>
    <w:rsid w:val="00060813"/>
    <w:rsid w:val="0006105B"/>
    <w:rsid w:val="00064406"/>
    <w:rsid w:val="000663B8"/>
    <w:rsid w:val="0007373B"/>
    <w:rsid w:val="000744D0"/>
    <w:rsid w:val="000A097A"/>
    <w:rsid w:val="000C571C"/>
    <w:rsid w:val="000C739D"/>
    <w:rsid w:val="00103D4D"/>
    <w:rsid w:val="0011384A"/>
    <w:rsid w:val="00124A74"/>
    <w:rsid w:val="00130C20"/>
    <w:rsid w:val="001412CB"/>
    <w:rsid w:val="001449F4"/>
    <w:rsid w:val="00152445"/>
    <w:rsid w:val="001605B0"/>
    <w:rsid w:val="00164012"/>
    <w:rsid w:val="00184073"/>
    <w:rsid w:val="001A79F8"/>
    <w:rsid w:val="001B3865"/>
    <w:rsid w:val="001D4E21"/>
    <w:rsid w:val="001D5308"/>
    <w:rsid w:val="001D5FCB"/>
    <w:rsid w:val="001D66D2"/>
    <w:rsid w:val="001D6F03"/>
    <w:rsid w:val="002062B3"/>
    <w:rsid w:val="00223EBA"/>
    <w:rsid w:val="0023204B"/>
    <w:rsid w:val="00234F8E"/>
    <w:rsid w:val="002379C0"/>
    <w:rsid w:val="00265678"/>
    <w:rsid w:val="00273EFF"/>
    <w:rsid w:val="002751FB"/>
    <w:rsid w:val="0028171F"/>
    <w:rsid w:val="00297BCE"/>
    <w:rsid w:val="002C13D1"/>
    <w:rsid w:val="002C5683"/>
    <w:rsid w:val="002D3BA4"/>
    <w:rsid w:val="002D520F"/>
    <w:rsid w:val="002D6FD0"/>
    <w:rsid w:val="002F2968"/>
    <w:rsid w:val="002F3F6F"/>
    <w:rsid w:val="003054C3"/>
    <w:rsid w:val="003142E4"/>
    <w:rsid w:val="0031430A"/>
    <w:rsid w:val="00322919"/>
    <w:rsid w:val="00327A7A"/>
    <w:rsid w:val="00333D91"/>
    <w:rsid w:val="00334D5D"/>
    <w:rsid w:val="003425B6"/>
    <w:rsid w:val="00364004"/>
    <w:rsid w:val="00372D08"/>
    <w:rsid w:val="00375CCE"/>
    <w:rsid w:val="003774C3"/>
    <w:rsid w:val="0038579D"/>
    <w:rsid w:val="0039087A"/>
    <w:rsid w:val="003A1C50"/>
    <w:rsid w:val="003E246A"/>
    <w:rsid w:val="003F2683"/>
    <w:rsid w:val="003F2E18"/>
    <w:rsid w:val="00406EA9"/>
    <w:rsid w:val="00412CEF"/>
    <w:rsid w:val="00414723"/>
    <w:rsid w:val="004314E9"/>
    <w:rsid w:val="00446E91"/>
    <w:rsid w:val="0048454F"/>
    <w:rsid w:val="00485D4B"/>
    <w:rsid w:val="004905D3"/>
    <w:rsid w:val="0049364B"/>
    <w:rsid w:val="004A2282"/>
    <w:rsid w:val="004A747D"/>
    <w:rsid w:val="004A7E3D"/>
    <w:rsid w:val="004C21DA"/>
    <w:rsid w:val="004C227D"/>
    <w:rsid w:val="004C661B"/>
    <w:rsid w:val="004D0E20"/>
    <w:rsid w:val="004D4B1E"/>
    <w:rsid w:val="004F48AE"/>
    <w:rsid w:val="004F6083"/>
    <w:rsid w:val="005075A6"/>
    <w:rsid w:val="00513E1A"/>
    <w:rsid w:val="00521E41"/>
    <w:rsid w:val="0054401D"/>
    <w:rsid w:val="005569BD"/>
    <w:rsid w:val="00564410"/>
    <w:rsid w:val="00565CF7"/>
    <w:rsid w:val="0058615A"/>
    <w:rsid w:val="00590880"/>
    <w:rsid w:val="005B1434"/>
    <w:rsid w:val="005C15EE"/>
    <w:rsid w:val="005C5280"/>
    <w:rsid w:val="005D5CE2"/>
    <w:rsid w:val="005E6747"/>
    <w:rsid w:val="006110F7"/>
    <w:rsid w:val="0063196A"/>
    <w:rsid w:val="00641555"/>
    <w:rsid w:val="006461F3"/>
    <w:rsid w:val="00653FFC"/>
    <w:rsid w:val="006568D4"/>
    <w:rsid w:val="00665E0A"/>
    <w:rsid w:val="00667BD3"/>
    <w:rsid w:val="00684641"/>
    <w:rsid w:val="006847CE"/>
    <w:rsid w:val="00686569"/>
    <w:rsid w:val="00696278"/>
    <w:rsid w:val="006B0F32"/>
    <w:rsid w:val="006B7AB0"/>
    <w:rsid w:val="006B7FAB"/>
    <w:rsid w:val="006C43A9"/>
    <w:rsid w:val="006D4876"/>
    <w:rsid w:val="006F2298"/>
    <w:rsid w:val="006F4702"/>
    <w:rsid w:val="006F78DB"/>
    <w:rsid w:val="007043B3"/>
    <w:rsid w:val="00704D92"/>
    <w:rsid w:val="00706255"/>
    <w:rsid w:val="007426C2"/>
    <w:rsid w:val="007731E7"/>
    <w:rsid w:val="00777051"/>
    <w:rsid w:val="00783008"/>
    <w:rsid w:val="00783C43"/>
    <w:rsid w:val="007A3FC2"/>
    <w:rsid w:val="007A5020"/>
    <w:rsid w:val="007A681B"/>
    <w:rsid w:val="007B7E7A"/>
    <w:rsid w:val="007C697A"/>
    <w:rsid w:val="007C7C31"/>
    <w:rsid w:val="007D0DF6"/>
    <w:rsid w:val="007E3E02"/>
    <w:rsid w:val="008061AF"/>
    <w:rsid w:val="00814CAF"/>
    <w:rsid w:val="00816E4D"/>
    <w:rsid w:val="00822B03"/>
    <w:rsid w:val="008423D5"/>
    <w:rsid w:val="00853856"/>
    <w:rsid w:val="00881A05"/>
    <w:rsid w:val="008928CE"/>
    <w:rsid w:val="008958CE"/>
    <w:rsid w:val="008A4880"/>
    <w:rsid w:val="008B6767"/>
    <w:rsid w:val="008B6DDC"/>
    <w:rsid w:val="008C5042"/>
    <w:rsid w:val="008D0393"/>
    <w:rsid w:val="008D4B2B"/>
    <w:rsid w:val="008D70E9"/>
    <w:rsid w:val="008E47AE"/>
    <w:rsid w:val="008E7CFE"/>
    <w:rsid w:val="008F1729"/>
    <w:rsid w:val="0090098E"/>
    <w:rsid w:val="00914372"/>
    <w:rsid w:val="00920CA8"/>
    <w:rsid w:val="0092381E"/>
    <w:rsid w:val="0093360A"/>
    <w:rsid w:val="00944FB8"/>
    <w:rsid w:val="00947D97"/>
    <w:rsid w:val="00956ED7"/>
    <w:rsid w:val="009575A3"/>
    <w:rsid w:val="009616F3"/>
    <w:rsid w:val="00965CF1"/>
    <w:rsid w:val="00976E96"/>
    <w:rsid w:val="0098374E"/>
    <w:rsid w:val="0098717A"/>
    <w:rsid w:val="0099043D"/>
    <w:rsid w:val="00993896"/>
    <w:rsid w:val="009964E8"/>
    <w:rsid w:val="009A5848"/>
    <w:rsid w:val="00A10CD6"/>
    <w:rsid w:val="00A149DF"/>
    <w:rsid w:val="00A2078C"/>
    <w:rsid w:val="00A247D7"/>
    <w:rsid w:val="00A341D3"/>
    <w:rsid w:val="00A3549C"/>
    <w:rsid w:val="00A36608"/>
    <w:rsid w:val="00A374BB"/>
    <w:rsid w:val="00A42E92"/>
    <w:rsid w:val="00A4437B"/>
    <w:rsid w:val="00A8292E"/>
    <w:rsid w:val="00A9080A"/>
    <w:rsid w:val="00A94636"/>
    <w:rsid w:val="00A951A9"/>
    <w:rsid w:val="00AB0C21"/>
    <w:rsid w:val="00AD0C17"/>
    <w:rsid w:val="00AE1588"/>
    <w:rsid w:val="00AF1C0A"/>
    <w:rsid w:val="00B01F0A"/>
    <w:rsid w:val="00B5261B"/>
    <w:rsid w:val="00B54E0C"/>
    <w:rsid w:val="00B64BEF"/>
    <w:rsid w:val="00B70E4F"/>
    <w:rsid w:val="00B76A88"/>
    <w:rsid w:val="00B9186C"/>
    <w:rsid w:val="00BA48A7"/>
    <w:rsid w:val="00BA4E52"/>
    <w:rsid w:val="00BB4A24"/>
    <w:rsid w:val="00BB6FC1"/>
    <w:rsid w:val="00BD088D"/>
    <w:rsid w:val="00BE0D84"/>
    <w:rsid w:val="00BF3EFF"/>
    <w:rsid w:val="00C33C61"/>
    <w:rsid w:val="00C61DE8"/>
    <w:rsid w:val="00C62138"/>
    <w:rsid w:val="00C90154"/>
    <w:rsid w:val="00CA4A3C"/>
    <w:rsid w:val="00CA7AA5"/>
    <w:rsid w:val="00CC79A0"/>
    <w:rsid w:val="00CE0449"/>
    <w:rsid w:val="00CE6851"/>
    <w:rsid w:val="00CF4DBF"/>
    <w:rsid w:val="00D0614D"/>
    <w:rsid w:val="00D076D1"/>
    <w:rsid w:val="00D16C2D"/>
    <w:rsid w:val="00D23BA3"/>
    <w:rsid w:val="00D23F14"/>
    <w:rsid w:val="00D2411A"/>
    <w:rsid w:val="00D27CF1"/>
    <w:rsid w:val="00D50CB3"/>
    <w:rsid w:val="00D5515B"/>
    <w:rsid w:val="00D64E17"/>
    <w:rsid w:val="00D6751B"/>
    <w:rsid w:val="00D72EFF"/>
    <w:rsid w:val="00D7747D"/>
    <w:rsid w:val="00D877C3"/>
    <w:rsid w:val="00DD0A77"/>
    <w:rsid w:val="00DD4F53"/>
    <w:rsid w:val="00DD665F"/>
    <w:rsid w:val="00DE4CB2"/>
    <w:rsid w:val="00DF61F0"/>
    <w:rsid w:val="00E06B87"/>
    <w:rsid w:val="00E07928"/>
    <w:rsid w:val="00E2550F"/>
    <w:rsid w:val="00E41B69"/>
    <w:rsid w:val="00E435D4"/>
    <w:rsid w:val="00E54BD5"/>
    <w:rsid w:val="00E6142C"/>
    <w:rsid w:val="00E6445F"/>
    <w:rsid w:val="00E66AF5"/>
    <w:rsid w:val="00E701C1"/>
    <w:rsid w:val="00E75CA6"/>
    <w:rsid w:val="00E80241"/>
    <w:rsid w:val="00E879F4"/>
    <w:rsid w:val="00E90235"/>
    <w:rsid w:val="00EA13CC"/>
    <w:rsid w:val="00EA73AC"/>
    <w:rsid w:val="00EB383E"/>
    <w:rsid w:val="00EB745C"/>
    <w:rsid w:val="00EC1EA3"/>
    <w:rsid w:val="00EE2E68"/>
    <w:rsid w:val="00EF30FE"/>
    <w:rsid w:val="00F045FF"/>
    <w:rsid w:val="00F05084"/>
    <w:rsid w:val="00F050C5"/>
    <w:rsid w:val="00F153DD"/>
    <w:rsid w:val="00F2126A"/>
    <w:rsid w:val="00F32986"/>
    <w:rsid w:val="00F373F3"/>
    <w:rsid w:val="00F42FBF"/>
    <w:rsid w:val="00F47D82"/>
    <w:rsid w:val="00F661E1"/>
    <w:rsid w:val="00F67263"/>
    <w:rsid w:val="00F77AD4"/>
    <w:rsid w:val="00F810E0"/>
    <w:rsid w:val="00F95BEE"/>
    <w:rsid w:val="00FA34EE"/>
    <w:rsid w:val="00FA5635"/>
    <w:rsid w:val="00FB4E9B"/>
    <w:rsid w:val="00FC2764"/>
    <w:rsid w:val="00FD0D11"/>
    <w:rsid w:val="00FF14B4"/>
    <w:rsid w:val="00FF48FD"/>
    <w:rsid w:val="00F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3314"/>
  <w15:docId w15:val="{D626A6D4-2729-4CEE-B47D-4DA95442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8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2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2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26A"/>
  </w:style>
  <w:style w:type="paragraph" w:styleId="Footer">
    <w:name w:val="footer"/>
    <w:basedOn w:val="Normal"/>
    <w:link w:val="FooterChar"/>
    <w:uiPriority w:val="99"/>
    <w:unhideWhenUsed/>
    <w:rsid w:val="00F212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26A"/>
  </w:style>
  <w:style w:type="paragraph" w:styleId="ListParagraph">
    <w:name w:val="List Paragraph"/>
    <w:basedOn w:val="Normal"/>
    <w:uiPriority w:val="34"/>
    <w:qFormat/>
    <w:rsid w:val="00A94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4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66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464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D23BA3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D520F"/>
  </w:style>
  <w:style w:type="character" w:customStyle="1" w:styleId="Heading1Char">
    <w:name w:val="Heading 1 Char"/>
    <w:basedOn w:val="DefaultParagraphFont"/>
    <w:link w:val="Heading1"/>
    <w:uiPriority w:val="9"/>
    <w:rsid w:val="008928C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F60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60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608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0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083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EB7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6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3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0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3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0273171.2021.2011701" TargetMode="External"/><Relationship Id="rId13" Type="http://schemas.openxmlformats.org/officeDocument/2006/relationships/hyperlink" Target="https://xiaoliu.shinyapps.io/BayesianHypothesisTestingMediation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xliu19@nd.edu" TargetMode="External"/><Relationship Id="rId12" Type="http://schemas.openxmlformats.org/officeDocument/2006/relationships/hyperlink" Target="https://www.tandfonline.com/doi/pdf/10.1080/10705511.2018.1489725" TargetMode="External"/><Relationship Id="rId17" Type="http://schemas.openxmlformats.org/officeDocument/2006/relationships/hyperlink" Target="https://xiaoliu.shinyapps.io/MediationPowerAnalysi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xiaoliu.shinyapps.io/MediationSensitivityAnalysis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ndfonline.com/doi/pdf/10.1080/00273171.2019.15938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ran.r-project.org/package=IPWpn" TargetMode="External"/><Relationship Id="rId10" Type="http://schemas.openxmlformats.org/officeDocument/2006/relationships/hyperlink" Target="https://doi.org/10.1080/00273171.2019.1694478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7/met0000345" TargetMode="External"/><Relationship Id="rId14" Type="http://schemas.openxmlformats.org/officeDocument/2006/relationships/hyperlink" Target="https://cran.r-project.org/package=IIVpredict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Xiao Liu</cp:lastModifiedBy>
  <cp:revision>6</cp:revision>
  <cp:lastPrinted>2018-09-12T16:59:00Z</cp:lastPrinted>
  <dcterms:created xsi:type="dcterms:W3CDTF">2022-01-11T11:11:00Z</dcterms:created>
  <dcterms:modified xsi:type="dcterms:W3CDTF">2022-04-28T16:29:00Z</dcterms:modified>
</cp:coreProperties>
</file>