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42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附录一</w:t>
      </w:r>
    </w:p>
    <w:p>
      <w:pPr>
        <w:shd w:val="clear" w:color="auto" w:fill="FBD4B4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sz w:val="28"/>
          <w:szCs w:val="28"/>
        </w:rPr>
        <w:t>C#.NET课程设计实验报告</w:t>
      </w:r>
    </w:p>
    <w:p>
      <w:pPr>
        <w:shd w:val="clear" w:color="auto" w:fill="FBD4B4"/>
        <w:spacing w:before="312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题目：“富记事本”的设计与实现</w:t>
      </w:r>
      <w:bookmarkStart w:id="0" w:name="_GoBack"/>
      <w:bookmarkEnd w:id="0"/>
    </w:p>
    <w:p>
      <w:pPr>
        <w:shd w:val="clear" w:color="auto" w:fill="FBD4B4"/>
        <w:rPr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>
      <w:pPr>
        <w:pStyle w:val="4"/>
        <w:numPr>
          <w:ilvl w:val="0"/>
          <w:numId w:val="1"/>
        </w:numPr>
        <w:shd w:val="clear" w:color="auto" w:fill="FBD4B4"/>
        <w:spacing w:line="312" w:lineRule="auto"/>
        <w:ind w:left="0" w:firstLine="42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进一步熟悉和巩固基于.NET的Windows窗体程序的设计</w:t>
      </w:r>
    </w:p>
    <w:p>
      <w:pPr>
        <w:pStyle w:val="4"/>
        <w:numPr>
          <w:ilvl w:val="0"/>
          <w:numId w:val="1"/>
        </w:numPr>
        <w:shd w:val="clear" w:color="auto" w:fill="FBD4B4"/>
        <w:spacing w:line="312" w:lineRule="auto"/>
        <w:ind w:left="0" w:firstLine="42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提高C#语言的编程能力</w:t>
      </w:r>
    </w:p>
    <w:p>
      <w:pPr>
        <w:pStyle w:val="4"/>
        <w:numPr>
          <w:ilvl w:val="0"/>
          <w:numId w:val="1"/>
        </w:numPr>
        <w:shd w:val="clear" w:color="auto" w:fill="FBD4B4"/>
        <w:spacing w:line="312" w:lineRule="auto"/>
        <w:ind w:left="0" w:firstLine="42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锻炼基于实用性原则，以及用户体验的软件开发能力</w:t>
      </w:r>
    </w:p>
    <w:p>
      <w:pPr>
        <w:shd w:val="clear" w:color="auto" w:fill="FBD4B4"/>
        <w:rPr>
          <w:sz w:val="24"/>
          <w:szCs w:val="24"/>
        </w:rPr>
      </w:pPr>
      <w:r>
        <w:rPr>
          <w:rFonts w:hint="eastAsia"/>
          <w:sz w:val="24"/>
          <w:szCs w:val="24"/>
        </w:rPr>
        <w:t>实验步骤：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 </w:t>
      </w:r>
      <w:r>
        <w:rPr>
          <w:rFonts w:hint="eastAsia" w:ascii="Times New Roman" w:hAnsi="Times New Roman"/>
          <w:szCs w:val="21"/>
        </w:rPr>
        <w:t>创建项目：…… （创建的步骤，项目类型，命名，文件构成等等）</w:t>
      </w:r>
    </w:p>
    <w:p>
      <w:pPr>
        <w:numPr>
          <w:ilvl w:val="0"/>
          <w:numId w:val="0"/>
        </w:numPr>
        <w:shd w:val="clear" w:color="auto" w:fill="FBD4B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打开visual studio软件，</w:t>
      </w:r>
      <w:r>
        <w:rPr>
          <w:rFonts w:ascii="宋体" w:hAnsi="宋体" w:eastAsia="宋体" w:cs="宋体"/>
          <w:sz w:val="24"/>
          <w:szCs w:val="24"/>
        </w:rPr>
        <w:t>点击文文件新建项目，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选择visual c#中的Windows窗体应用程序，名字保存为xulingling，保存路径自己定义，在侧栏解决方案资源管理中，对From1.cs重命名为xll_From1.cs，将窗口设置适合的大小，将主界面的text属性设置为xll的富记事本，作为界面的标题栏</w:t>
      </w:r>
    </w:p>
    <w:p>
      <w:pPr>
        <w:shd w:val="clear" w:color="auto" w:fill="FBD4B4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hd w:val="clear" w:color="auto" w:fill="FBD4B4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 界面设计 （按照操作步骤，对所用的控件，属性设置，命名等进行描述，这里要说明清楚界面你是如何做出来的，根据你的描述，能够制作出类似的界面。）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numPr>
          <w:ilvl w:val="0"/>
          <w:numId w:val="2"/>
        </w:numPr>
        <w:shd w:val="clear" w:color="auto" w:fill="FBD4B4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界面进行制作，在工具箱中找到一个menuStrip控件，作为菜单栏，放在界面的最上方，分别设置①文件（新建，打开，保存，另存为，退出，打印）②编辑（撤销，恢复，复制，剪切，粘贴，全选，查找，替换）③格式（字体，自动换行，项目符号，段落对齐（左对齐，右对齐，居中），背景设置）④插入（图片，特殊字符，时间日期，表格）⑤工具（字数统计，显示/隐藏快捷工具栏，显示/隐藏任务栏）⑥帮助（关于记事本，查看帮助）括号内为子菜单</w:t>
      </w:r>
    </w:p>
    <w:p>
      <w:pPr>
        <w:numPr>
          <w:ilvl w:val="0"/>
          <w:numId w:val="2"/>
        </w:numPr>
        <w:shd w:val="clear" w:color="auto" w:fill="FBD4B4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快捷工具栏，在工具箱中找到一个toolStrip控件,作为快捷工具栏，拉进窗体内，选中控件，在控件的右上角有一个小按钮，点击后找到插入标准项，出现新建，打开，保存，剪切，复制，粘贴，分别修改这些标准项的name属性，在原来的name属性基础上增加新建，打开等，便于区分。想要添加其他项按钮，点击后面的添加按钮项，①下拉选中Button，添加按钮，修改name属性为撤销，改text属性为撤销，修改image属性，将自己下载好的图片导入。②恢复按钮同撤销步骤一样。点击后面的添加按钮项，下拉选中Separator进行分隔，后部分放颜色，③添加button按钮，改name属性为字体颜色toolStripButton1，autosize属性改为false，text属性改为字体颜色，image属性设置为自己下载好的图片，可以选择设置按钮的高和宽，增加美观。④添加一个label，将name属性设置为ts_color，选择快捷栏toolStrip1中的Rendermode属性修改为System，在label中将backcolor属性设置为黑色。添加Separator分隔，⑤添加ComboBox下拉列表，修改name属性为tcb_font，是设置字体种类，可以设置size，设置宽度，可以设置下拉框宽度，在DropDownWidth中设置。⑥添加ComboBox下拉列表，设置字体大小，修改name属性为tcb_fontsize，宽度设置和字体种类操作类似，选择items属性集合书写为初号到七号各个字号。⑦添加Button按钮，修改name属性为ts_fontbold，text为加粗，image属性为下载好的图片。⑧斜体按钮，下划线按钮，底纹按钮同加粗按钮操作一样。⑨添加按钮，左对齐按钮，name属性为ts_left，text属性为左对齐，image属性为下载好的图片。⑩居中，右对齐按钮同左对齐按钮操作一样。</w:t>
      </w:r>
    </w:p>
    <w:p>
      <w:pPr>
        <w:numPr>
          <w:ilvl w:val="0"/>
          <w:numId w:val="2"/>
        </w:numPr>
        <w:shd w:val="clear" w:color="auto" w:fill="FBD4B4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置任务栏，在工具箱中找到statusStrip控件，拉入窗体，放在最下面，添加任务栏的标签1，改text属性为行,。，添加标签2，修改name属性为tlb_rows，改text属性为1。添加标签3，改text属性为列：。添加标签4，改name属性为tlb_column，改text属性为1。添加标签5，改name属性为字数统计toolStripStatusLabel3，改text属性为总字符数：。添加标签6，改name属性为tlb_words，text属性为0。</w:t>
      </w:r>
    </w:p>
    <w:p>
      <w:pPr>
        <w:numPr>
          <w:ilvl w:val="0"/>
          <w:numId w:val="2"/>
        </w:numPr>
        <w:shd w:val="clear" w:color="auto" w:fill="FBD4B4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中间的空白编辑区，在工具箱中找到splitContainer，将窗体划分为左右两个区，orientation属性是将控件设置为水平或者垂直划分，默认是垂直划分，设置左侧为固定区，找到splitContainer1的FixedPanel属性改为panel1这样左侧窗口大小就固定了，不会随着窗体大小改变而改变。可以将右侧的背景颜色设置为自己喜欢的颜色，更容易区分左右侧，设置方法为选中splitContainer.Panel2的backcolor属性设置颜色。在工具箱中找到richtrextbox控件，拉到panel2当中，修改name属性为rh，Dock属性为fill，这样就充满整个panel2。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</w:p>
    <w:p>
      <w:pPr>
        <w:shd w:val="clear" w:color="auto" w:fill="FBD4B4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……</w:t>
      </w:r>
    </w:p>
    <w:p>
      <w:pPr>
        <w:shd w:val="clear" w:color="auto" w:fill="FBD4B4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 功能实现与展示（ 以测试的方式，展示你的富记事本的功能情况，注意设计自己的测试案例和测试思路）</w:t>
      </w:r>
    </w:p>
    <w:p>
      <w:pPr>
        <w:shd w:val="clear" w:color="auto" w:fill="FBD4B4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color w:val="FF0000"/>
          <w:szCs w:val="21"/>
        </w:rPr>
        <w:t xml:space="preserve">注意:功能展示可以用截图和文字说明的方式，也可以直接用录屏和讲解的方式。 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①初始化：选中xll_from1，单击闪电事件，找到并双击load事件，进入窗体代码处理事件，书写代码实现功能。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②复制：点击菜单栏中编辑找到子菜单中的复制，双击，进入复制的代码处理事件，书写代码，实现功能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③粘贴，剪切，全选，撤销，恢复，自动换行，段落设置，日期时间，背景设置的跳转处理事件与复制相似，就在代码上有些不一样。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下列是各功能展示图片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317240" cy="2704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文件保存功能</w:t>
      </w:r>
    </w:p>
    <w:p>
      <w:pPr>
        <w:shd w:val="clear" w:color="auto" w:fill="FBD4B4"/>
        <w:rPr>
          <w:rFonts w:hint="eastAsia"/>
          <w:lang w:val="en-US" w:eastAsia="zh-CN"/>
        </w:rPr>
      </w:pP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519170" cy="28695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格式菜单中的子菜单背景设置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458845" cy="28206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查找功能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288861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替换功能</w:t>
      </w:r>
    </w:p>
    <w:p>
      <w:pPr>
        <w:shd w:val="clear" w:color="auto" w:fill="FBD4B4"/>
        <w:rPr>
          <w:rFonts w:hint="eastAsia"/>
          <w:lang w:val="en-US" w:eastAsia="zh-CN"/>
        </w:rPr>
      </w:pPr>
    </w:p>
    <w:p>
      <w:pPr>
        <w:shd w:val="clear" w:color="auto" w:fill="FBD4B4"/>
        <w:rPr>
          <w:rFonts w:hint="default"/>
          <w:lang w:val="en-US" w:eastAsia="zh-CN"/>
        </w:rPr>
      </w:pP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397885" cy="277050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全部替换功能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441065" cy="25177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字体设置功能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285490" cy="24034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插入项目符号功能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265805" cy="2389505"/>
            <wp:effectExtent l="0" t="0" r="1079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插入图片功能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593465" cy="26289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插入时间日期功能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532505" cy="2584450"/>
            <wp:effectExtent l="0" t="0" r="1079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插入特殊字符功能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796665" cy="277749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字数统计功能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806825" cy="278511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居中功能</w:t>
      </w:r>
    </w:p>
    <w:p>
      <w:pPr>
        <w:shd w:val="clear" w:color="auto" w:fill="FBD4B4"/>
        <w:rPr>
          <w:rFonts w:hint="eastAsia"/>
          <w:lang w:val="en-US" w:eastAsia="zh-CN"/>
        </w:rPr>
      </w:pPr>
      <w:r>
        <w:drawing>
          <wp:inline distT="0" distB="0" distL="114300" distR="114300">
            <wp:extent cx="3837940" cy="1960245"/>
            <wp:effectExtent l="0" t="0" r="1016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隐藏快捷工具栏功能</w:t>
      </w:r>
    </w:p>
    <w:p>
      <w:pPr>
        <w:shd w:val="clear" w:color="auto" w:fill="FBD4B4"/>
        <w:rPr>
          <w:rFonts w:hint="default"/>
          <w:lang w:val="en-US" w:eastAsia="zh-CN"/>
        </w:rPr>
      </w:pPr>
      <w:r>
        <w:drawing>
          <wp:inline distT="0" distB="0" distL="114300" distR="114300">
            <wp:extent cx="3901440" cy="1992630"/>
            <wp:effectExtent l="0" t="0" r="1016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隐藏任务栏功能</w:t>
      </w:r>
    </w:p>
    <w:p>
      <w:pPr>
        <w:shd w:val="clear" w:color="auto" w:fill="FBD4B4"/>
        <w:rPr>
          <w:rFonts w:hint="default"/>
          <w:lang w:val="en-US" w:eastAsia="zh-CN"/>
        </w:rPr>
      </w:pPr>
    </w:p>
    <w:p>
      <w:pPr>
        <w:shd w:val="clear" w:color="auto" w:fill="FBD4B4"/>
        <w:rPr>
          <w:rFonts w:hint="default"/>
          <w:lang w:val="en-US" w:eastAsia="zh-CN"/>
        </w:rPr>
      </w:pPr>
    </w:p>
    <w:p>
      <w:pPr>
        <w:shd w:val="clear" w:color="auto" w:fill="FBD4B4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……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5 实验日志 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5.1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界面设计时所遇问题（及处理）说明</w:t>
      </w:r>
    </w:p>
    <w:p>
      <w:pPr>
        <w:shd w:val="clear" w:color="auto" w:fill="FBD4B4"/>
        <w:rPr>
          <w:rFonts w:hint="default" w:ascii="Times New Roman" w:hAnsi="Times New Roman"/>
          <w:szCs w:val="21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在制作菜单栏时menuStrip控件拉进窗口后，没有选中控件就找不到了，在侧边的属性栏中找到menuStrip控件并选中，就能在窗口中找到。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5.2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功能实现时所遇问题（及处理）说明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①光标选择字体，行列不会变化，有句（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if (toolflag == false) return;</w:t>
      </w:r>
      <w:r>
        <w:rPr>
          <w:rFonts w:hint="eastAsia" w:ascii="Times New Roman" w:hAnsi="Times New Roman"/>
          <w:szCs w:val="21"/>
          <w:lang w:val="en-US" w:eastAsia="zh-CN"/>
        </w:rPr>
        <w:t>）这句话我将它注释后行列就会发生变化。</w:t>
      </w:r>
    </w:p>
    <w:p>
      <w:pPr>
        <w:shd w:val="clear" w:color="auto" w:fill="FBD4B4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②文件拖放功能，鼠标松开事件处理代码中，</w:t>
      </w:r>
    </w:p>
    <w:p>
      <w:pPr>
        <w:shd w:val="clear" w:color="auto" w:fill="FBD4B4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940175" cy="698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语句报错，我用try catch语句来捕捉错误</w:t>
      </w:r>
      <w:r>
        <w:drawing>
          <wp:inline distT="0" distB="0" distL="114300" distR="114300">
            <wp:extent cx="3084195" cy="1378585"/>
            <wp:effectExtent l="0" t="0" r="190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改成了新建主窗体来打开文件。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5.3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软件开发过程中，你的一些独特处理或设计说明</w:t>
      </w:r>
    </w:p>
    <w:p>
      <w:pPr>
        <w:shd w:val="clear" w:color="auto" w:fill="FBD4B4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在制作界面时，所需要用到的控件很多，所以我在一开始用控件时就修改了各个控件的name属性，设置为自己定义好的名称。</w:t>
      </w:r>
    </w:p>
    <w:p>
      <w:pPr>
        <w:shd w:val="clear" w:color="auto" w:fill="FBD4B4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实验总结：</w:t>
      </w:r>
    </w:p>
    <w:p>
      <w:pPr>
        <w:shd w:val="clear" w:color="auto" w:fill="FBD4B4"/>
        <w:rPr>
          <w:rFonts w:hint="default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经过几天的实训，让我对C#.NET这门课程有了更深的了解，对窗体程序的设计更加熟悉了，这周实现了记事本的许多功能，在设计和实现界面的过程中，虽然遇到一些小问题，但在和同学的讨论中将问题解决了，在这周的实训中我受益良多，可以独立完成设计界面，对Windows窗体的功能熟悉了一些，在书写代码时，知道自己需要加强对代码的理解能力。</w:t>
      </w:r>
    </w:p>
    <w:p>
      <w:pPr>
        <w:pStyle w:val="4"/>
        <w:ind w:left="420" w:firstLine="0" w:firstLineChars="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</w:rPr>
      </w:pPr>
    </w:p>
    <w:p/>
    <w:sectPr>
      <w:pgSz w:w="11906" w:h="16838"/>
      <w:pgMar w:top="1134" w:right="1077" w:bottom="1134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55A317"/>
    <w:multiLevelType w:val="singleLevel"/>
    <w:tmpl w:val="C555A31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525349C"/>
    <w:multiLevelType w:val="multilevel"/>
    <w:tmpl w:val="5525349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176A1"/>
    <w:rsid w:val="00BB0707"/>
    <w:rsid w:val="00C35817"/>
    <w:rsid w:val="01E36575"/>
    <w:rsid w:val="1F21786C"/>
    <w:rsid w:val="24347CCB"/>
    <w:rsid w:val="287B15FB"/>
    <w:rsid w:val="46CD104E"/>
    <w:rsid w:val="512C7B87"/>
    <w:rsid w:val="59E67688"/>
    <w:rsid w:val="5CF942D6"/>
    <w:rsid w:val="69D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406</Characters>
  <Lines>3</Lines>
  <Paragraphs>1</Paragraphs>
  <TotalTime>1</TotalTime>
  <ScaleCrop>false</ScaleCrop>
  <LinksUpToDate>false</LinksUpToDate>
  <CharactersWithSpaces>476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2020-07-10T01:15:00Z</dcterms:created>
  <dc:creator>jin hairong</dc:creator>
  <cp:lastModifiedBy>bell</cp:lastModifiedBy>
  <dcterms:modified xsi:type="dcterms:W3CDTF">2021-03-14T11:07:16Z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