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新疆兵团医用耗材阳光挂网价格联动清单公布分析</w:t>
      </w:r>
    </w:p>
    <w:p>
      <w:pPr>
        <w:spacing w:lineRule="auto" w:line="324"/>
        <w:ind w:firstLine="420"/>
      </w:pPr>
      <w:r>
        <w:rPr>
          <w:rFonts w:ascii="Calibri" w:hAnsi="Calibri" w:eastAsia="宋体"/>
          <w:b w:val="0"/>
          <w:sz w:val="22"/>
        </w:rPr>
        <w:t>2026年4月7日，新疆生产建设兵团医疗保障局发布《关于开展兵团招采子系统医用耗材阳光挂网价格联动工作的通知》。本次工作聚焦兵团招采子系统内阳光挂网医用耗材的价格治理，通过横向比对自治区平台挂网价格及全国较低价格，梳理并公布了两类存在价格差异的产品清单。</w:t>
      </w:r>
    </w:p>
    <w:p>
      <w:pPr>
        <w:spacing w:lineRule="auto" w:line="324"/>
        <w:ind w:firstLine="420"/>
      </w:pPr>
      <w:r>
        <w:rPr>
          <w:rFonts w:ascii="Calibri" w:hAnsi="Calibri" w:eastAsia="宋体"/>
          <w:b w:val="0"/>
          <w:sz w:val="22"/>
        </w:rPr>
        <w:t>文件未披露具体的调价申报路径、执行时限及未按要求联动的处理后果，相关企业需密切关注兵团医保局后续操作指引，以正式文件规定为准。</w:t>
      </w:r>
    </w:p>
    <w:p>
      <w:pPr>
        <w:pStyle w:val="Heading1"/>
      </w:pPr>
      <w:r>
        <w:t>价格联动比对维度与清单结构</w:t>
      </w:r>
    </w:p>
    <w:p>
      <w:pPr>
        <w:spacing w:lineRule="auto" w:line="324"/>
        <w:ind w:firstLine="420"/>
      </w:pPr>
      <w:r>
        <w:rPr>
          <w:rFonts w:ascii="Calibri" w:hAnsi="Calibri" w:eastAsia="宋体"/>
          <w:b w:val="0"/>
          <w:sz w:val="22"/>
        </w:rPr>
        <w:t>本次价格联动工作主要依托两份附件清单开展，分别从区域平台比价和全国较低价格比对两个维度锁定需关注的产品。</w:t>
      </w:r>
    </w:p>
    <w:p>
      <w:pPr>
        <w:spacing w:lineRule="auto" w:line="324"/>
        <w:ind w:firstLine="420"/>
      </w:pPr>
      <w:r>
        <w:rPr>
          <w:rFonts w:ascii="Calibri" w:hAnsi="Calibri" w:eastAsia="宋体"/>
          <w:b w:val="0"/>
          <w:sz w:val="22"/>
        </w:rPr>
        <w:t>第一份清单为《兵团招采子系统阳光挂网医用耗材价格高于自治区平台产品汇总表》，主要比对兵团阳光采购挂网价格与自治区平台阳光采购价格。清单字段涵盖耗材代码、耗材名称、兵团挂网状态、兵团挂网价格、自治区平台价格、生产企业及注册证信息等。</w:t>
      </w:r>
    </w:p>
    <w:p>
      <w:pPr>
        <w:spacing w:lineRule="auto" w:line="324"/>
        <w:ind w:firstLine="420"/>
      </w:pPr>
      <w:r>
        <w:rPr>
          <w:rFonts w:ascii="Calibri" w:hAnsi="Calibri" w:eastAsia="宋体"/>
          <w:b w:val="0"/>
          <w:sz w:val="22"/>
        </w:rPr>
        <w:t>第二份清单为《兵团招采子系统阳光挂网医用耗材价格高于全国低价产品汇总表》，主要比对兵团阳光采购挂网价格与全国较低价格。清单字段涵盖项目名称、产品编码、产品名称、申报企业、挂网价格、全国较低价格价格及全国较低价格所在省份等。</w:t>
      </w:r>
    </w:p>
    <w:p>
      <w:pPr>
        <w:pStyle w:val="Heading1"/>
      </w:pPr>
      <w:r>
        <w:t>高于自治区平台价格产品特征</w:t>
      </w:r>
    </w:p>
    <w:p>
      <w:pPr>
        <w:spacing w:lineRule="auto" w:line="324"/>
        <w:ind w:firstLine="420"/>
      </w:pPr>
      <w:r>
        <w:rPr>
          <w:rFonts w:ascii="Calibri" w:hAnsi="Calibri" w:eastAsia="宋体"/>
          <w:b w:val="0"/>
          <w:sz w:val="22"/>
        </w:rPr>
        <w:t>附件1显示，部分在兵团招采子系统已挂网的阳光采购耗材，其挂网价格显著高于自治区平台同项目价格。价差幅度因产品类别和企业而异，部分高值耗材及常规耗材均存在价差。</w:t>
      </w:r>
    </w:p>
    <w:p>
      <w:pPr>
        <w:spacing w:lineRule="auto" w:line="324"/>
        <w:ind w:firstLine="420"/>
      </w:pPr>
      <w:r>
        <w:rPr>
          <w:rFonts w:ascii="Calibri" w:hAnsi="Calibri" w:eastAsia="宋体"/>
          <w:b w:val="0"/>
          <w:sz w:val="22"/>
        </w:rPr>
        <w:t>从清单数据看，涉及产品涵盖吻合器、支架、球囊、缝线、导管及常规卫材等。例如，江苏博朗森思医疗器械有限公司的一次性使用直线型切割吻合器及组件，兵团挂网价格为2250元，自治区平台价格为1140元；山东威高集团医用高分子制品股份有限公司的一次性使用输尿管支架，兵团挂网价格为2000元，自治区平台价格为800元。部分产品价差较大，如北京优胜然生物技术有限公司的非吸收性外科缝线，兵团挂网价格达3700元或3000元，而自治区平台价格为304元。</w:t>
      </w:r>
    </w:p>
    <w:p>
      <w:pPr>
        <w:spacing w:lineRule="auto" w:line="324"/>
        <w:ind w:firstLine="420"/>
      </w:pPr>
      <w:r>
        <w:rPr>
          <w:rFonts w:ascii="Calibri" w:hAnsi="Calibri" w:eastAsia="宋体"/>
          <w:b w:val="0"/>
          <w:sz w:val="22"/>
        </w:rPr>
        <w:t>此外，高值介入类产品如史赛克（北京）医疗器械有限公司的颅内支架系统（兵团45600元，自治区40000元）、北京先瑞达医疗科技有限公司的药物洗脱外周球囊扩张导管（兵团29000元，自治区18500元）亦在清单之列。</w:t>
      </w:r>
    </w:p>
    <w:p>
      <w:r>
        <w:rPr>
          <w:rFonts w:ascii="Calibri" w:hAnsi="Calibri" w:eastAsia="宋体"/>
          <w:b/>
          <w:sz w:val="20"/>
        </w:rPr>
        <w:t>部分高于自治区平台价格产品示例（按表内数据摘录）</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耗材名称</w:t>
            </w:r>
          </w:p>
        </w:tc>
        <w:tc>
          <w:tcPr>
            <w:tcW w:type="dxa" w:w="2296"/>
            <w:vAlign w:val="center"/>
            <w:shd w:fill="D9EAF7"/>
          </w:tcPr>
          <w:p>
            <w:pPr>
              <w:jc w:val="center"/>
            </w:pPr>
            <w:r>
              <w:rPr>
                <w:rFonts w:ascii="Calibri" w:hAnsi="Calibri" w:eastAsia="宋体"/>
                <w:b/>
                <w:sz w:val="20"/>
              </w:rPr>
              <w:t>生产企业</w:t>
            </w:r>
          </w:p>
        </w:tc>
        <w:tc>
          <w:tcPr>
            <w:tcW w:type="dxa" w:w="2296"/>
            <w:vAlign w:val="center"/>
            <w:shd w:fill="D9EAF7"/>
          </w:tcPr>
          <w:p>
            <w:pPr>
              <w:jc w:val="center"/>
            </w:pPr>
            <w:r>
              <w:rPr>
                <w:rFonts w:ascii="Calibri" w:hAnsi="Calibri" w:eastAsia="宋体"/>
                <w:b/>
                <w:sz w:val="20"/>
              </w:rPr>
              <w:t>兵团挂网价格（元）</w:t>
            </w:r>
          </w:p>
        </w:tc>
        <w:tc>
          <w:tcPr>
            <w:tcW w:type="dxa" w:w="2296"/>
            <w:vAlign w:val="center"/>
            <w:shd w:fill="D9EAF7"/>
          </w:tcPr>
          <w:p>
            <w:pPr>
              <w:jc w:val="center"/>
            </w:pPr>
            <w:r>
              <w:rPr>
                <w:rFonts w:ascii="Calibri" w:hAnsi="Calibri" w:eastAsia="宋体"/>
                <w:b/>
                <w:sz w:val="20"/>
              </w:rPr>
              <w:t>自治区平台价格（元）</w:t>
            </w:r>
          </w:p>
        </w:tc>
      </w:tr>
      <w:tr>
        <w:tc>
          <w:tcPr>
            <w:tcW w:type="dxa" w:w="2296"/>
            <w:vAlign w:val="center"/>
          </w:tcPr>
          <w:p>
            <w:r>
              <w:rPr>
                <w:rFonts w:ascii="Calibri" w:hAnsi="Calibri" w:eastAsia="宋体"/>
                <w:sz w:val="20"/>
              </w:rPr>
              <w:t>一次性使用直线型切割吻合器及组件</w:t>
            </w:r>
          </w:p>
        </w:tc>
        <w:tc>
          <w:tcPr>
            <w:tcW w:type="dxa" w:w="2296"/>
            <w:vAlign w:val="center"/>
          </w:tcPr>
          <w:p>
            <w:r>
              <w:rPr>
                <w:rFonts w:ascii="Calibri" w:hAnsi="Calibri" w:eastAsia="宋体"/>
                <w:sz w:val="20"/>
              </w:rPr>
              <w:t>江苏博朗森思医疗器械有限公司</w:t>
            </w:r>
          </w:p>
        </w:tc>
        <w:tc>
          <w:tcPr>
            <w:tcW w:type="dxa" w:w="2296"/>
            <w:vAlign w:val="center"/>
          </w:tcPr>
          <w:p>
            <w:pPr>
              <w:jc w:val="center"/>
            </w:pPr>
            <w:r>
              <w:rPr>
                <w:rFonts w:ascii="Calibri" w:hAnsi="Calibri" w:eastAsia="宋体"/>
                <w:sz w:val="20"/>
              </w:rPr>
              <w:t>2250</w:t>
            </w:r>
          </w:p>
        </w:tc>
        <w:tc>
          <w:tcPr>
            <w:tcW w:type="dxa" w:w="2296"/>
            <w:vAlign w:val="center"/>
          </w:tcPr>
          <w:p>
            <w:pPr>
              <w:jc w:val="center"/>
            </w:pPr>
            <w:r>
              <w:rPr>
                <w:rFonts w:ascii="Calibri" w:hAnsi="Calibri" w:eastAsia="宋体"/>
                <w:sz w:val="20"/>
              </w:rPr>
              <w:t>1140</w:t>
            </w:r>
          </w:p>
        </w:tc>
      </w:tr>
      <w:tr>
        <w:tc>
          <w:tcPr>
            <w:tcW w:type="dxa" w:w="2296"/>
            <w:vAlign w:val="center"/>
          </w:tcPr>
          <w:p>
            <w:r>
              <w:rPr>
                <w:rFonts w:ascii="Calibri" w:hAnsi="Calibri" w:eastAsia="宋体"/>
                <w:sz w:val="20"/>
              </w:rPr>
              <w:t>一次性使用输尿管支架</w:t>
            </w:r>
          </w:p>
        </w:tc>
        <w:tc>
          <w:tcPr>
            <w:tcW w:type="dxa" w:w="2296"/>
            <w:vAlign w:val="center"/>
          </w:tcPr>
          <w:p>
            <w:r>
              <w:rPr>
                <w:rFonts w:ascii="Calibri" w:hAnsi="Calibri" w:eastAsia="宋体"/>
                <w:sz w:val="20"/>
              </w:rPr>
              <w:t>山东威高集团医用高分子制品股份有限公司</w:t>
            </w:r>
          </w:p>
        </w:tc>
        <w:tc>
          <w:tcPr>
            <w:tcW w:type="dxa" w:w="2296"/>
            <w:vAlign w:val="center"/>
          </w:tcPr>
          <w:p>
            <w:pPr>
              <w:jc w:val="center"/>
            </w:pPr>
            <w:r>
              <w:rPr>
                <w:rFonts w:ascii="Calibri" w:hAnsi="Calibri" w:eastAsia="宋体"/>
                <w:sz w:val="20"/>
              </w:rPr>
              <w:t>2000</w:t>
            </w:r>
          </w:p>
        </w:tc>
        <w:tc>
          <w:tcPr>
            <w:tcW w:type="dxa" w:w="2296"/>
            <w:vAlign w:val="center"/>
          </w:tcPr>
          <w:p>
            <w:pPr>
              <w:jc w:val="center"/>
            </w:pPr>
            <w:r>
              <w:rPr>
                <w:rFonts w:ascii="Calibri" w:hAnsi="Calibri" w:eastAsia="宋体"/>
                <w:sz w:val="20"/>
              </w:rPr>
              <w:t>800</w:t>
            </w:r>
          </w:p>
        </w:tc>
      </w:tr>
      <w:tr>
        <w:tc>
          <w:tcPr>
            <w:tcW w:type="dxa" w:w="2296"/>
            <w:vAlign w:val="center"/>
          </w:tcPr>
          <w:p>
            <w:r>
              <w:rPr>
                <w:rFonts w:ascii="Calibri" w:hAnsi="Calibri" w:eastAsia="宋体"/>
                <w:sz w:val="20"/>
              </w:rPr>
              <w:t>覆膜食道支架系统</w:t>
            </w:r>
          </w:p>
        </w:tc>
        <w:tc>
          <w:tcPr>
            <w:tcW w:type="dxa" w:w="2296"/>
            <w:vAlign w:val="center"/>
          </w:tcPr>
          <w:p>
            <w:r>
              <w:rPr>
                <w:rFonts w:ascii="Calibri" w:hAnsi="Calibri" w:eastAsia="宋体"/>
                <w:sz w:val="20"/>
              </w:rPr>
              <w:t>江苏唯德康医疗科技有限公司</w:t>
            </w:r>
          </w:p>
        </w:tc>
        <w:tc>
          <w:tcPr>
            <w:tcW w:type="dxa" w:w="2296"/>
            <w:vAlign w:val="center"/>
          </w:tcPr>
          <w:p>
            <w:pPr>
              <w:jc w:val="center"/>
            </w:pPr>
            <w:r>
              <w:rPr>
                <w:rFonts w:ascii="Calibri" w:hAnsi="Calibri" w:eastAsia="宋体"/>
                <w:sz w:val="20"/>
              </w:rPr>
              <w:t>20002</w:t>
            </w:r>
          </w:p>
        </w:tc>
        <w:tc>
          <w:tcPr>
            <w:tcW w:type="dxa" w:w="2296"/>
            <w:vAlign w:val="center"/>
          </w:tcPr>
          <w:p>
            <w:pPr>
              <w:jc w:val="center"/>
            </w:pPr>
            <w:r>
              <w:rPr>
                <w:rFonts w:ascii="Calibri" w:hAnsi="Calibri" w:eastAsia="宋体"/>
                <w:sz w:val="20"/>
              </w:rPr>
              <w:t>10020</w:t>
            </w:r>
          </w:p>
        </w:tc>
      </w:tr>
      <w:tr>
        <w:tc>
          <w:tcPr>
            <w:tcW w:type="dxa" w:w="2296"/>
            <w:vAlign w:val="center"/>
          </w:tcPr>
          <w:p>
            <w:r>
              <w:rPr>
                <w:rFonts w:ascii="Calibri" w:hAnsi="Calibri" w:eastAsia="宋体"/>
                <w:sz w:val="20"/>
              </w:rPr>
              <w:t>颅内支架系统</w:t>
            </w:r>
          </w:p>
        </w:tc>
        <w:tc>
          <w:tcPr>
            <w:tcW w:type="dxa" w:w="2296"/>
            <w:vAlign w:val="center"/>
          </w:tcPr>
          <w:p>
            <w:r>
              <w:rPr>
                <w:rFonts w:ascii="Calibri" w:hAnsi="Calibri" w:eastAsia="宋体"/>
                <w:sz w:val="20"/>
              </w:rPr>
              <w:t>史赛克（北京）医疗器械有限公司</w:t>
            </w:r>
          </w:p>
        </w:tc>
        <w:tc>
          <w:tcPr>
            <w:tcW w:type="dxa" w:w="2296"/>
            <w:vAlign w:val="center"/>
          </w:tcPr>
          <w:p>
            <w:pPr>
              <w:jc w:val="center"/>
            </w:pPr>
            <w:r>
              <w:rPr>
                <w:rFonts w:ascii="Calibri" w:hAnsi="Calibri" w:eastAsia="宋体"/>
                <w:sz w:val="20"/>
              </w:rPr>
              <w:t>45600</w:t>
            </w:r>
          </w:p>
        </w:tc>
        <w:tc>
          <w:tcPr>
            <w:tcW w:type="dxa" w:w="2296"/>
            <w:vAlign w:val="center"/>
          </w:tcPr>
          <w:p>
            <w:pPr>
              <w:jc w:val="center"/>
            </w:pPr>
            <w:r>
              <w:rPr>
                <w:rFonts w:ascii="Calibri" w:hAnsi="Calibri" w:eastAsia="宋体"/>
                <w:sz w:val="20"/>
              </w:rPr>
              <w:t>40000</w:t>
            </w:r>
          </w:p>
        </w:tc>
      </w:tr>
      <w:tr>
        <w:tc>
          <w:tcPr>
            <w:tcW w:type="dxa" w:w="2296"/>
            <w:vAlign w:val="center"/>
          </w:tcPr>
          <w:p>
            <w:r>
              <w:rPr>
                <w:rFonts w:ascii="Calibri" w:hAnsi="Calibri" w:eastAsia="宋体"/>
                <w:sz w:val="20"/>
              </w:rPr>
              <w:t>药物洗脱外周球囊扩张导管</w:t>
            </w:r>
          </w:p>
        </w:tc>
        <w:tc>
          <w:tcPr>
            <w:tcW w:type="dxa" w:w="2296"/>
            <w:vAlign w:val="center"/>
          </w:tcPr>
          <w:p>
            <w:r>
              <w:rPr>
                <w:rFonts w:ascii="Calibri" w:hAnsi="Calibri" w:eastAsia="宋体"/>
                <w:sz w:val="20"/>
              </w:rPr>
              <w:t>北京先瑞达医疗科技有限公司</w:t>
            </w:r>
          </w:p>
        </w:tc>
        <w:tc>
          <w:tcPr>
            <w:tcW w:type="dxa" w:w="2296"/>
            <w:vAlign w:val="center"/>
          </w:tcPr>
          <w:p>
            <w:pPr>
              <w:jc w:val="center"/>
            </w:pPr>
            <w:r>
              <w:rPr>
                <w:rFonts w:ascii="Calibri" w:hAnsi="Calibri" w:eastAsia="宋体"/>
                <w:sz w:val="20"/>
              </w:rPr>
              <w:t>29000</w:t>
            </w:r>
          </w:p>
        </w:tc>
        <w:tc>
          <w:tcPr>
            <w:tcW w:type="dxa" w:w="2296"/>
            <w:vAlign w:val="center"/>
          </w:tcPr>
          <w:p>
            <w:pPr>
              <w:jc w:val="center"/>
            </w:pPr>
            <w:r>
              <w:rPr>
                <w:rFonts w:ascii="Calibri" w:hAnsi="Calibri" w:eastAsia="宋体"/>
                <w:sz w:val="20"/>
              </w:rPr>
              <w:t>18500</w:t>
            </w:r>
          </w:p>
        </w:tc>
      </w:tr>
      <w:tr>
        <w:tc>
          <w:tcPr>
            <w:tcW w:type="dxa" w:w="2296"/>
            <w:vAlign w:val="center"/>
          </w:tcPr>
          <w:p>
            <w:r>
              <w:rPr>
                <w:rFonts w:ascii="Calibri" w:hAnsi="Calibri" w:eastAsia="宋体"/>
                <w:sz w:val="20"/>
              </w:rPr>
              <w:t>非吸收性外科缝线</w:t>
            </w:r>
          </w:p>
        </w:tc>
        <w:tc>
          <w:tcPr>
            <w:tcW w:type="dxa" w:w="2296"/>
            <w:vAlign w:val="center"/>
          </w:tcPr>
          <w:p>
            <w:r>
              <w:rPr>
                <w:rFonts w:ascii="Calibri" w:hAnsi="Calibri" w:eastAsia="宋体"/>
                <w:sz w:val="20"/>
              </w:rPr>
              <w:t>北京优胜然生物技术有限公司</w:t>
            </w:r>
          </w:p>
        </w:tc>
        <w:tc>
          <w:tcPr>
            <w:tcW w:type="dxa" w:w="2296"/>
            <w:vAlign w:val="center"/>
          </w:tcPr>
          <w:p>
            <w:pPr>
              <w:jc w:val="center"/>
            </w:pPr>
            <w:r>
              <w:rPr>
                <w:rFonts w:ascii="Calibri" w:hAnsi="Calibri" w:eastAsia="宋体"/>
                <w:sz w:val="20"/>
              </w:rPr>
              <w:t>3700/3000</w:t>
            </w:r>
          </w:p>
        </w:tc>
        <w:tc>
          <w:tcPr>
            <w:tcW w:type="dxa" w:w="2296"/>
            <w:vAlign w:val="center"/>
          </w:tcPr>
          <w:p>
            <w:pPr>
              <w:jc w:val="center"/>
            </w:pPr>
            <w:r>
              <w:rPr>
                <w:rFonts w:ascii="Calibri" w:hAnsi="Calibri" w:eastAsia="宋体"/>
                <w:sz w:val="20"/>
              </w:rPr>
              <w:t>304</w:t>
            </w:r>
          </w:p>
        </w:tc>
      </w:tr>
      <w:tr>
        <w:tc>
          <w:tcPr>
            <w:tcW w:type="dxa" w:w="2296"/>
            <w:vAlign w:val="center"/>
          </w:tcPr>
          <w:p>
            <w:r>
              <w:rPr>
                <w:rFonts w:ascii="Calibri" w:hAnsi="Calibri" w:eastAsia="宋体"/>
                <w:sz w:val="20"/>
              </w:rPr>
              <w:t>一次性使用心腔内超声成像导管</w:t>
            </w:r>
          </w:p>
        </w:tc>
        <w:tc>
          <w:tcPr>
            <w:tcW w:type="dxa" w:w="2296"/>
            <w:vAlign w:val="center"/>
          </w:tcPr>
          <w:p>
            <w:r>
              <w:rPr>
                <w:rFonts w:ascii="Calibri" w:hAnsi="Calibri" w:eastAsia="宋体"/>
                <w:sz w:val="20"/>
              </w:rPr>
              <w:t>深圳心寰科技有限公司</w:t>
            </w:r>
          </w:p>
        </w:tc>
        <w:tc>
          <w:tcPr>
            <w:tcW w:type="dxa" w:w="2296"/>
            <w:vAlign w:val="center"/>
          </w:tcPr>
          <w:p>
            <w:pPr>
              <w:jc w:val="center"/>
            </w:pPr>
            <w:r>
              <w:rPr>
                <w:rFonts w:ascii="Calibri" w:hAnsi="Calibri" w:eastAsia="宋体"/>
                <w:sz w:val="20"/>
              </w:rPr>
              <w:t>35000</w:t>
            </w:r>
          </w:p>
        </w:tc>
        <w:tc>
          <w:tcPr>
            <w:tcW w:type="dxa" w:w="2296"/>
            <w:vAlign w:val="center"/>
          </w:tcPr>
          <w:p>
            <w:pPr>
              <w:jc w:val="center"/>
            </w:pPr>
            <w:r>
              <w:rPr>
                <w:rFonts w:ascii="Calibri" w:hAnsi="Calibri" w:eastAsia="宋体"/>
                <w:sz w:val="20"/>
              </w:rPr>
              <w:t>32400</w:t>
            </w:r>
          </w:p>
        </w:tc>
      </w:tr>
    </w:tbl>
    <w:p>
      <w:r>
        <w:rPr>
          <w:rFonts w:ascii="Calibri" w:hAnsi="Calibri" w:eastAsia="宋体"/>
          <w:color w:val="646464"/>
          <w:sz w:val="18"/>
        </w:rPr>
        <w:t>注：数据来源于附件1《兵团招采子系统阳光挂网医用耗材价格高于自治区平台产品汇总表》。</w:t>
      </w:r>
    </w:p>
    <w:p/>
    <w:p>
      <w:pPr>
        <w:pStyle w:val="Heading1"/>
      </w:pPr>
      <w:r>
        <w:t>高于全国较低价格产品特征</w:t>
      </w:r>
    </w:p>
    <w:p>
      <w:pPr>
        <w:spacing w:lineRule="auto" w:line="324"/>
        <w:ind w:firstLine="420"/>
      </w:pPr>
      <w:r>
        <w:rPr>
          <w:rFonts w:ascii="Calibri" w:hAnsi="Calibri" w:eastAsia="宋体"/>
          <w:b w:val="0"/>
          <w:sz w:val="22"/>
        </w:rPr>
        <w:t>附件2聚焦兵团挂网价格与全国较低价格的比对。清单显示，部分产品在兵团的挂网价格高于其他省份已披露的全国较低价格，涉及省份包括湖南、黑龙江、吉林、山东、江苏、海南、四川、西藏、河北、河南、辽宁等。</w:t>
      </w:r>
    </w:p>
    <w:p>
      <w:pPr>
        <w:spacing w:lineRule="auto" w:line="324"/>
        <w:ind w:firstLine="420"/>
      </w:pPr>
      <w:r>
        <w:rPr>
          <w:rFonts w:ascii="Calibri" w:hAnsi="Calibri" w:eastAsia="宋体"/>
          <w:b w:val="0"/>
          <w:sz w:val="22"/>
        </w:rPr>
        <w:t>南微医学科技股份有限公司的多款气管支架及覆膜气管支架产品出现在该清单中。例如，多款气管支架兵团挂网价格为2600元，全国较低价格为2400元（见于湖南、黑龙江、吉林等多省）；部分覆膜气管支架兵团挂网价格为14150元或12050元，全国较低价格分别为14000元（四川、西藏）和12000元（江苏、海南）。</w:t>
      </w:r>
    </w:p>
    <w:p>
      <w:pPr>
        <w:spacing w:lineRule="auto" w:line="324"/>
        <w:ind w:firstLine="420"/>
      </w:pPr>
      <w:r>
        <w:rPr>
          <w:rFonts w:ascii="Calibri" w:hAnsi="Calibri" w:eastAsia="宋体"/>
          <w:b w:val="0"/>
          <w:sz w:val="22"/>
        </w:rPr>
        <w:t>此外，常州贺利氏微创医疗器械有限公司的一次性使用细胞刷（兵团58元/65元，全国最低47元）、江苏真由美生物科技有限公司的球囊扩张导管（兵团2800元，全国最低2093.96元）以及江苏常美医疗器械有限公司的一次性使用内窥镜用取样刷（兵团270-308.18元，全国最低261-285元）等产品亦存在价差。</w:t>
      </w:r>
    </w:p>
    <w:p>
      <w:r>
        <w:rPr>
          <w:rFonts w:ascii="Calibri" w:hAnsi="Calibri" w:eastAsia="宋体"/>
          <w:b/>
          <w:sz w:val="20"/>
        </w:rPr>
        <w:t>部分高于全国较低价格产品示例（按表内数据摘录）</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EAF7"/>
          </w:tcPr>
          <w:p>
            <w:pPr>
              <w:jc w:val="center"/>
            </w:pPr>
            <w:r>
              <w:rPr>
                <w:rFonts w:ascii="Calibri" w:hAnsi="Calibri" w:eastAsia="宋体"/>
                <w:b/>
                <w:sz w:val="20"/>
              </w:rPr>
              <w:t>产品名称</w:t>
            </w:r>
          </w:p>
        </w:tc>
        <w:tc>
          <w:tcPr>
            <w:tcW w:type="dxa" w:w="1837"/>
            <w:vAlign w:val="center"/>
            <w:shd w:fill="D9EAF7"/>
          </w:tcPr>
          <w:p>
            <w:pPr>
              <w:jc w:val="center"/>
            </w:pPr>
            <w:r>
              <w:rPr>
                <w:rFonts w:ascii="Calibri" w:hAnsi="Calibri" w:eastAsia="宋体"/>
                <w:b/>
                <w:sz w:val="20"/>
              </w:rPr>
              <w:t>申报企业</w:t>
            </w:r>
          </w:p>
        </w:tc>
        <w:tc>
          <w:tcPr>
            <w:tcW w:type="dxa" w:w="1837"/>
            <w:vAlign w:val="center"/>
            <w:shd w:fill="D9EAF7"/>
          </w:tcPr>
          <w:p>
            <w:pPr>
              <w:jc w:val="center"/>
            </w:pPr>
            <w:r>
              <w:rPr>
                <w:rFonts w:ascii="Calibri" w:hAnsi="Calibri" w:eastAsia="宋体"/>
                <w:b/>
                <w:sz w:val="20"/>
              </w:rPr>
              <w:t>兵团挂网价格（元）</w:t>
            </w:r>
          </w:p>
        </w:tc>
        <w:tc>
          <w:tcPr>
            <w:tcW w:type="dxa" w:w="1837"/>
            <w:vAlign w:val="center"/>
            <w:shd w:fill="D9EAF7"/>
          </w:tcPr>
          <w:p>
            <w:pPr>
              <w:jc w:val="center"/>
            </w:pPr>
            <w:r>
              <w:rPr>
                <w:rFonts w:ascii="Calibri" w:hAnsi="Calibri" w:eastAsia="宋体"/>
                <w:b/>
                <w:sz w:val="20"/>
              </w:rPr>
              <w:t>全国较低价格（元）</w:t>
            </w:r>
          </w:p>
        </w:tc>
        <w:tc>
          <w:tcPr>
            <w:tcW w:type="dxa" w:w="1837"/>
            <w:vAlign w:val="center"/>
            <w:shd w:fill="D9EAF7"/>
          </w:tcPr>
          <w:p>
            <w:pPr>
              <w:jc w:val="center"/>
            </w:pPr>
            <w:r>
              <w:rPr>
                <w:rFonts w:ascii="Calibri" w:hAnsi="Calibri" w:eastAsia="宋体"/>
                <w:b/>
                <w:sz w:val="20"/>
              </w:rPr>
              <w:t>全国较低价格省份</w:t>
            </w:r>
          </w:p>
        </w:tc>
      </w:tr>
      <w:tr>
        <w:tc>
          <w:tcPr>
            <w:tcW w:type="dxa" w:w="1837"/>
            <w:vAlign w:val="center"/>
          </w:tcPr>
          <w:p>
            <w:r>
              <w:rPr>
                <w:rFonts w:ascii="Calibri" w:hAnsi="Calibri" w:eastAsia="宋体"/>
                <w:sz w:val="20"/>
              </w:rPr>
              <w:t>气管支架</w:t>
            </w:r>
          </w:p>
        </w:tc>
        <w:tc>
          <w:tcPr>
            <w:tcW w:type="dxa" w:w="1837"/>
            <w:vAlign w:val="center"/>
          </w:tcPr>
          <w:p>
            <w:r>
              <w:rPr>
                <w:rFonts w:ascii="Calibri" w:hAnsi="Calibri" w:eastAsia="宋体"/>
                <w:sz w:val="20"/>
              </w:rPr>
              <w:t>南微医学科技股份有限公司</w:t>
            </w:r>
          </w:p>
        </w:tc>
        <w:tc>
          <w:tcPr>
            <w:tcW w:type="dxa" w:w="1837"/>
            <w:vAlign w:val="center"/>
          </w:tcPr>
          <w:p>
            <w:pPr>
              <w:jc w:val="center"/>
            </w:pPr>
            <w:r>
              <w:rPr>
                <w:rFonts w:ascii="Calibri" w:hAnsi="Calibri" w:eastAsia="宋体"/>
                <w:sz w:val="20"/>
              </w:rPr>
              <w:t>2600</w:t>
            </w:r>
          </w:p>
        </w:tc>
        <w:tc>
          <w:tcPr>
            <w:tcW w:type="dxa" w:w="1837"/>
            <w:vAlign w:val="center"/>
          </w:tcPr>
          <w:p>
            <w:pPr>
              <w:jc w:val="center"/>
            </w:pPr>
            <w:r>
              <w:rPr>
                <w:rFonts w:ascii="Calibri" w:hAnsi="Calibri" w:eastAsia="宋体"/>
                <w:sz w:val="20"/>
              </w:rPr>
              <w:t>2400</w:t>
            </w:r>
          </w:p>
        </w:tc>
        <w:tc>
          <w:tcPr>
            <w:tcW w:type="dxa" w:w="1837"/>
            <w:vAlign w:val="center"/>
          </w:tcPr>
          <w:p>
            <w:r>
              <w:rPr>
                <w:rFonts w:ascii="Calibri" w:hAnsi="Calibri" w:eastAsia="宋体"/>
                <w:sz w:val="20"/>
              </w:rPr>
              <w:t>湖南省、黑龙江省、吉林省等</w:t>
            </w:r>
          </w:p>
        </w:tc>
      </w:tr>
      <w:tr>
        <w:tc>
          <w:tcPr>
            <w:tcW w:type="dxa" w:w="1837"/>
            <w:vAlign w:val="center"/>
          </w:tcPr>
          <w:p>
            <w:r>
              <w:rPr>
                <w:rFonts w:ascii="Calibri" w:hAnsi="Calibri" w:eastAsia="宋体"/>
                <w:sz w:val="20"/>
              </w:rPr>
              <w:t>覆膜气管支架</w:t>
            </w:r>
          </w:p>
        </w:tc>
        <w:tc>
          <w:tcPr>
            <w:tcW w:type="dxa" w:w="1837"/>
            <w:vAlign w:val="center"/>
          </w:tcPr>
          <w:p>
            <w:r>
              <w:rPr>
                <w:rFonts w:ascii="Calibri" w:hAnsi="Calibri" w:eastAsia="宋体"/>
                <w:sz w:val="20"/>
              </w:rPr>
              <w:t>南微医学科技股份有限公司</w:t>
            </w:r>
          </w:p>
        </w:tc>
        <w:tc>
          <w:tcPr>
            <w:tcW w:type="dxa" w:w="1837"/>
            <w:vAlign w:val="center"/>
          </w:tcPr>
          <w:p>
            <w:pPr>
              <w:jc w:val="center"/>
            </w:pPr>
            <w:r>
              <w:rPr>
                <w:rFonts w:ascii="Calibri" w:hAnsi="Calibri" w:eastAsia="宋体"/>
                <w:sz w:val="20"/>
              </w:rPr>
              <w:t>14150</w:t>
            </w:r>
          </w:p>
        </w:tc>
        <w:tc>
          <w:tcPr>
            <w:tcW w:type="dxa" w:w="1837"/>
            <w:vAlign w:val="center"/>
          </w:tcPr>
          <w:p>
            <w:pPr>
              <w:jc w:val="center"/>
            </w:pPr>
            <w:r>
              <w:rPr>
                <w:rFonts w:ascii="Calibri" w:hAnsi="Calibri" w:eastAsia="宋体"/>
                <w:sz w:val="20"/>
              </w:rPr>
              <w:t>14000</w:t>
            </w:r>
          </w:p>
        </w:tc>
        <w:tc>
          <w:tcPr>
            <w:tcW w:type="dxa" w:w="1837"/>
            <w:vAlign w:val="center"/>
          </w:tcPr>
          <w:p>
            <w:r>
              <w:rPr>
                <w:rFonts w:ascii="Calibri" w:hAnsi="Calibri" w:eastAsia="宋体"/>
                <w:sz w:val="20"/>
              </w:rPr>
              <w:t>四川省、西藏自治区</w:t>
            </w:r>
          </w:p>
        </w:tc>
      </w:tr>
      <w:tr>
        <w:tc>
          <w:tcPr>
            <w:tcW w:type="dxa" w:w="1837"/>
            <w:vAlign w:val="center"/>
          </w:tcPr>
          <w:p>
            <w:r>
              <w:rPr>
                <w:rFonts w:ascii="Calibri" w:hAnsi="Calibri" w:eastAsia="宋体"/>
                <w:sz w:val="20"/>
              </w:rPr>
              <w:t>覆膜气管支架</w:t>
            </w:r>
          </w:p>
        </w:tc>
        <w:tc>
          <w:tcPr>
            <w:tcW w:type="dxa" w:w="1837"/>
            <w:vAlign w:val="center"/>
          </w:tcPr>
          <w:p>
            <w:r>
              <w:rPr>
                <w:rFonts w:ascii="Calibri" w:hAnsi="Calibri" w:eastAsia="宋体"/>
                <w:sz w:val="20"/>
              </w:rPr>
              <w:t>南微医学科技股份有限公司</w:t>
            </w:r>
          </w:p>
        </w:tc>
        <w:tc>
          <w:tcPr>
            <w:tcW w:type="dxa" w:w="1837"/>
            <w:vAlign w:val="center"/>
          </w:tcPr>
          <w:p>
            <w:pPr>
              <w:jc w:val="center"/>
            </w:pPr>
            <w:r>
              <w:rPr>
                <w:rFonts w:ascii="Calibri" w:hAnsi="Calibri" w:eastAsia="宋体"/>
                <w:sz w:val="20"/>
              </w:rPr>
              <w:t>12050</w:t>
            </w:r>
          </w:p>
        </w:tc>
        <w:tc>
          <w:tcPr>
            <w:tcW w:type="dxa" w:w="1837"/>
            <w:vAlign w:val="center"/>
          </w:tcPr>
          <w:p>
            <w:pPr>
              <w:jc w:val="center"/>
            </w:pPr>
            <w:r>
              <w:rPr>
                <w:rFonts w:ascii="Calibri" w:hAnsi="Calibri" w:eastAsia="宋体"/>
                <w:sz w:val="20"/>
              </w:rPr>
              <w:t>12000</w:t>
            </w:r>
          </w:p>
        </w:tc>
        <w:tc>
          <w:tcPr>
            <w:tcW w:type="dxa" w:w="1837"/>
            <w:vAlign w:val="center"/>
          </w:tcPr>
          <w:p>
            <w:r>
              <w:rPr>
                <w:rFonts w:ascii="Calibri" w:hAnsi="Calibri" w:eastAsia="宋体"/>
                <w:sz w:val="20"/>
              </w:rPr>
              <w:t>江苏省、海南省</w:t>
            </w:r>
          </w:p>
        </w:tc>
      </w:tr>
      <w:tr>
        <w:tc>
          <w:tcPr>
            <w:tcW w:type="dxa" w:w="1837"/>
            <w:vAlign w:val="center"/>
          </w:tcPr>
          <w:p>
            <w:r>
              <w:rPr>
                <w:rFonts w:ascii="Calibri" w:hAnsi="Calibri" w:eastAsia="宋体"/>
                <w:sz w:val="20"/>
              </w:rPr>
              <w:t>球囊扩张导管</w:t>
            </w:r>
          </w:p>
        </w:tc>
        <w:tc>
          <w:tcPr>
            <w:tcW w:type="dxa" w:w="1837"/>
            <w:vAlign w:val="center"/>
          </w:tcPr>
          <w:p>
            <w:r>
              <w:rPr>
                <w:rFonts w:ascii="Calibri" w:hAnsi="Calibri" w:eastAsia="宋体"/>
                <w:sz w:val="20"/>
              </w:rPr>
              <w:t>江苏真由美生物科技有限公司</w:t>
            </w:r>
          </w:p>
        </w:tc>
        <w:tc>
          <w:tcPr>
            <w:tcW w:type="dxa" w:w="1837"/>
            <w:vAlign w:val="center"/>
          </w:tcPr>
          <w:p>
            <w:pPr>
              <w:jc w:val="center"/>
            </w:pPr>
            <w:r>
              <w:rPr>
                <w:rFonts w:ascii="Calibri" w:hAnsi="Calibri" w:eastAsia="宋体"/>
                <w:sz w:val="20"/>
              </w:rPr>
              <w:t>2800</w:t>
            </w:r>
          </w:p>
        </w:tc>
        <w:tc>
          <w:tcPr>
            <w:tcW w:type="dxa" w:w="1837"/>
            <w:vAlign w:val="center"/>
          </w:tcPr>
          <w:p>
            <w:pPr>
              <w:jc w:val="center"/>
            </w:pPr>
            <w:r>
              <w:rPr>
                <w:rFonts w:ascii="Calibri" w:hAnsi="Calibri" w:eastAsia="宋体"/>
                <w:sz w:val="20"/>
              </w:rPr>
              <w:t>2093.96</w:t>
            </w:r>
          </w:p>
        </w:tc>
        <w:tc>
          <w:tcPr>
            <w:tcW w:type="dxa" w:w="1837"/>
            <w:vAlign w:val="center"/>
          </w:tcPr>
          <w:p>
            <w:r>
              <w:rPr>
                <w:rFonts w:ascii="Calibri" w:hAnsi="Calibri" w:eastAsia="宋体"/>
                <w:sz w:val="20"/>
              </w:rPr>
              <w:t>河北省</w:t>
            </w:r>
          </w:p>
        </w:tc>
      </w:tr>
      <w:tr>
        <w:tc>
          <w:tcPr>
            <w:tcW w:type="dxa" w:w="1837"/>
            <w:vAlign w:val="center"/>
          </w:tcPr>
          <w:p>
            <w:r>
              <w:rPr>
                <w:rFonts w:ascii="Calibri" w:hAnsi="Calibri" w:eastAsia="宋体"/>
                <w:sz w:val="20"/>
              </w:rPr>
              <w:t>三级球囊扩张导管</w:t>
            </w:r>
          </w:p>
        </w:tc>
        <w:tc>
          <w:tcPr>
            <w:tcW w:type="dxa" w:w="1837"/>
            <w:vAlign w:val="center"/>
          </w:tcPr>
          <w:p>
            <w:r>
              <w:rPr>
                <w:rFonts w:ascii="Calibri" w:hAnsi="Calibri" w:eastAsia="宋体"/>
                <w:sz w:val="20"/>
              </w:rPr>
              <w:t>江苏常美医疗器械有限公司</w:t>
            </w:r>
          </w:p>
        </w:tc>
        <w:tc>
          <w:tcPr>
            <w:tcW w:type="dxa" w:w="1837"/>
            <w:vAlign w:val="center"/>
          </w:tcPr>
          <w:p>
            <w:pPr>
              <w:jc w:val="center"/>
            </w:pPr>
            <w:r>
              <w:rPr>
                <w:rFonts w:ascii="Calibri" w:hAnsi="Calibri" w:eastAsia="宋体"/>
                <w:sz w:val="20"/>
              </w:rPr>
              <w:t>3314/3190</w:t>
            </w:r>
          </w:p>
        </w:tc>
        <w:tc>
          <w:tcPr>
            <w:tcW w:type="dxa" w:w="1837"/>
            <w:vAlign w:val="center"/>
          </w:tcPr>
          <w:p>
            <w:pPr>
              <w:jc w:val="center"/>
            </w:pPr>
            <w:r>
              <w:rPr>
                <w:rFonts w:ascii="Calibri" w:hAnsi="Calibri" w:eastAsia="宋体"/>
                <w:sz w:val="20"/>
              </w:rPr>
              <w:t>3190/2950</w:t>
            </w:r>
          </w:p>
        </w:tc>
        <w:tc>
          <w:tcPr>
            <w:tcW w:type="dxa" w:w="1837"/>
            <w:vAlign w:val="center"/>
          </w:tcPr>
          <w:p>
            <w:r>
              <w:rPr>
                <w:rFonts w:ascii="Calibri" w:hAnsi="Calibri" w:eastAsia="宋体"/>
                <w:sz w:val="20"/>
              </w:rPr>
              <w:t>河南省、湖南省、山东省</w:t>
            </w:r>
          </w:p>
        </w:tc>
      </w:tr>
      <w:tr>
        <w:tc>
          <w:tcPr>
            <w:tcW w:type="dxa" w:w="1837"/>
            <w:vAlign w:val="center"/>
          </w:tcPr>
          <w:p>
            <w:r>
              <w:rPr>
                <w:rFonts w:ascii="Calibri" w:hAnsi="Calibri" w:eastAsia="宋体"/>
                <w:sz w:val="20"/>
              </w:rPr>
              <w:t>一次性使用细胞刷</w:t>
            </w:r>
          </w:p>
        </w:tc>
        <w:tc>
          <w:tcPr>
            <w:tcW w:type="dxa" w:w="1837"/>
            <w:vAlign w:val="center"/>
          </w:tcPr>
          <w:p>
            <w:r>
              <w:rPr>
                <w:rFonts w:ascii="Calibri" w:hAnsi="Calibri" w:eastAsia="宋体"/>
                <w:sz w:val="20"/>
              </w:rPr>
              <w:t>常州贺利氏微创医疗器械有限公司</w:t>
            </w:r>
          </w:p>
        </w:tc>
        <w:tc>
          <w:tcPr>
            <w:tcW w:type="dxa" w:w="1837"/>
            <w:vAlign w:val="center"/>
          </w:tcPr>
          <w:p>
            <w:pPr>
              <w:jc w:val="center"/>
            </w:pPr>
            <w:r>
              <w:rPr>
                <w:rFonts w:ascii="Calibri" w:hAnsi="Calibri" w:eastAsia="宋体"/>
                <w:sz w:val="20"/>
              </w:rPr>
              <w:t>58/65</w:t>
            </w:r>
          </w:p>
        </w:tc>
        <w:tc>
          <w:tcPr>
            <w:tcW w:type="dxa" w:w="1837"/>
            <w:vAlign w:val="center"/>
          </w:tcPr>
          <w:p>
            <w:pPr>
              <w:jc w:val="center"/>
            </w:pPr>
            <w:r>
              <w:rPr>
                <w:rFonts w:ascii="Calibri" w:hAnsi="Calibri" w:eastAsia="宋体"/>
                <w:sz w:val="20"/>
              </w:rPr>
              <w:t>47</w:t>
            </w:r>
          </w:p>
        </w:tc>
        <w:tc>
          <w:tcPr>
            <w:tcW w:type="dxa" w:w="1837"/>
            <w:vAlign w:val="center"/>
          </w:tcPr>
          <w:p>
            <w:r>
              <w:rPr>
                <w:rFonts w:ascii="Calibri" w:hAnsi="Calibri" w:eastAsia="宋体"/>
                <w:sz w:val="20"/>
              </w:rPr>
              <w:t>四川省、西藏自治区</w:t>
            </w:r>
          </w:p>
        </w:tc>
      </w:tr>
      <w:tr>
        <w:tc>
          <w:tcPr>
            <w:tcW w:type="dxa" w:w="1837"/>
            <w:vAlign w:val="center"/>
          </w:tcPr>
          <w:p>
            <w:r>
              <w:rPr>
                <w:rFonts w:ascii="Calibri" w:hAnsi="Calibri" w:eastAsia="宋体"/>
                <w:sz w:val="20"/>
              </w:rPr>
              <w:t>一次性使用内窥镜用取样刷</w:t>
            </w:r>
          </w:p>
        </w:tc>
        <w:tc>
          <w:tcPr>
            <w:tcW w:type="dxa" w:w="1837"/>
            <w:vAlign w:val="center"/>
          </w:tcPr>
          <w:p>
            <w:r>
              <w:rPr>
                <w:rFonts w:ascii="Calibri" w:hAnsi="Calibri" w:eastAsia="宋体"/>
                <w:sz w:val="20"/>
              </w:rPr>
              <w:t>江苏常美医疗器械有限公司</w:t>
            </w:r>
          </w:p>
        </w:tc>
        <w:tc>
          <w:tcPr>
            <w:tcW w:type="dxa" w:w="1837"/>
            <w:vAlign w:val="center"/>
          </w:tcPr>
          <w:p>
            <w:pPr>
              <w:jc w:val="center"/>
            </w:pPr>
            <w:r>
              <w:rPr>
                <w:rFonts w:ascii="Calibri" w:hAnsi="Calibri" w:eastAsia="宋体"/>
                <w:sz w:val="20"/>
              </w:rPr>
              <w:t>270-308.18</w:t>
            </w:r>
          </w:p>
        </w:tc>
        <w:tc>
          <w:tcPr>
            <w:tcW w:type="dxa" w:w="1837"/>
            <w:vAlign w:val="center"/>
          </w:tcPr>
          <w:p>
            <w:pPr>
              <w:jc w:val="center"/>
            </w:pPr>
            <w:r>
              <w:rPr>
                <w:rFonts w:ascii="Calibri" w:hAnsi="Calibri" w:eastAsia="宋体"/>
                <w:sz w:val="20"/>
              </w:rPr>
              <w:t>261-285</w:t>
            </w:r>
          </w:p>
        </w:tc>
        <w:tc>
          <w:tcPr>
            <w:tcW w:type="dxa" w:w="1837"/>
            <w:vAlign w:val="center"/>
          </w:tcPr>
          <w:p>
            <w:r>
              <w:rPr>
                <w:rFonts w:ascii="Calibri" w:hAnsi="Calibri" w:eastAsia="宋体"/>
                <w:sz w:val="20"/>
              </w:rPr>
              <w:t>四川省</w:t>
            </w:r>
          </w:p>
        </w:tc>
      </w:tr>
    </w:tbl>
    <w:p>
      <w:r>
        <w:rPr>
          <w:rFonts w:ascii="Calibri" w:hAnsi="Calibri" w:eastAsia="宋体"/>
          <w:color w:val="646464"/>
          <w:sz w:val="18"/>
        </w:rPr>
        <w:t>注：数据来源于附件2《兵团招采子系统阳光挂网医用耗材价格高于全国低价产品汇总表》。全国较低价格省份为原文列示的主要省份，部分产品涉及多省。</w:t>
      </w:r>
    </w:p>
    <w:p/>
    <w:p>
      <w:pPr>
        <w:pStyle w:val="Heading1"/>
      </w:pPr>
      <w:r>
        <w:t>企业关注点</w:t>
      </w:r>
    </w:p>
    <w:p>
      <w:pPr>
        <w:spacing w:lineRule="auto" w:line="324"/>
        <w:ind w:firstLine="420"/>
      </w:pPr>
      <w:r>
        <w:rPr>
          <w:rFonts w:ascii="Calibri" w:hAnsi="Calibri" w:eastAsia="宋体"/>
          <w:b w:val="0"/>
          <w:sz w:val="22"/>
        </w:rPr>
        <w:t>清单已明确列出兵团挂网价格高于自治区平台价格及全国较低价格的具体产品、注册证号及型号规格。相关企业应第一时间核对附件清单，确认本企业产品在兵团招采子系统的挂网状态及价格数据是否准确。</w:t>
      </w:r>
    </w:p>
    <w:p>
      <w:pPr>
        <w:spacing w:lineRule="auto" w:line="324"/>
        <w:ind w:firstLine="420"/>
      </w:pPr>
      <w:r>
        <w:rPr>
          <w:rFonts w:ascii="Calibri" w:hAnsi="Calibri" w:eastAsia="宋体"/>
          <w:b w:val="0"/>
          <w:sz w:val="22"/>
        </w:rPr>
        <w:t>本次通知未明确价格联动的具体操作路径、调价截止时间及未按要求调整的处理措施。企业需密切关注兵团医保局后续发布的操作指引或补充通知，提前做好价格维护准备。</w:t>
      </w:r>
    </w:p>
    <w:p>
      <w:pPr>
        <w:spacing w:lineRule="auto" w:line="324"/>
        <w:ind w:firstLine="420"/>
      </w:pPr>
      <w:r>
        <w:rPr>
          <w:rFonts w:ascii="Calibri" w:hAnsi="Calibri" w:eastAsia="宋体"/>
          <w:b w:val="0"/>
          <w:sz w:val="22"/>
        </w:rPr>
        <w:t>对于全国较低价格清单，企业需注意清单中列明的最低价省份及价格水平。若企业在全国其他省份存在更低挂网价或实际交易价，可能触发后续更广泛的价格联动或数据更新要求，建议企业同步梳理全国价格体系。</w:t>
      </w:r>
    </w:p>
    <w:p>
      <w:pPr>
        <w:pStyle w:val="Heading1"/>
      </w:pPr>
      <w:r>
        <w:t>企业关注点</w:t>
      </w:r>
    </w:p>
    <w:p>
      <w:pPr>
        <w:spacing w:lineRule="auto" w:line="324"/>
        <w:ind w:firstLine="420"/>
      </w:pPr>
      <w:r>
        <w:rPr>
          <w:rFonts w:ascii="Calibri" w:hAnsi="Calibri" w:eastAsia="宋体"/>
          <w:b w:val="0"/>
          <w:sz w:val="22"/>
        </w:rPr>
        <w:t>企业需第一时间核对附件清单中的产品注册证、型号规格及兵团挂网价格，确保数据无误。</w:t>
      </w:r>
    </w:p>
    <w:p>
      <w:pPr>
        <w:spacing w:lineRule="auto" w:line="324"/>
        <w:ind w:firstLine="420"/>
      </w:pPr>
      <w:r>
        <w:rPr>
          <w:rFonts w:ascii="Calibri" w:hAnsi="Calibri" w:eastAsia="宋体"/>
          <w:b w:val="0"/>
          <w:sz w:val="22"/>
        </w:rPr>
        <w:t>文件暂未披露调价申报路径、执行时限及未联动后果，企业需密切关注兵团医保局后续操作指引。</w:t>
      </w:r>
    </w:p>
    <w:p>
      <w:pPr>
        <w:spacing w:lineRule="auto" w:line="324"/>
        <w:ind w:firstLine="420"/>
      </w:pPr>
      <w:r>
        <w:rPr>
          <w:rFonts w:ascii="Calibri" w:hAnsi="Calibri" w:eastAsia="宋体"/>
          <w:b w:val="0"/>
          <w:sz w:val="22"/>
        </w:rPr>
        <w:t>涉及全国较低价格清单的企业，建议同步梳理全国各省份挂网价格体系，防范后续价格联动风险。</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2026-04-07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关于开展兵团招采子系统医用耗材阳光挂网价格联动工作的通知</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