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06402" w14:textId="77777777" w:rsidR="00814AD2" w:rsidRPr="00814AD2" w:rsidRDefault="00814AD2" w:rsidP="00814AD2">
      <w:pPr>
        <w:widowControl/>
        <w:shd w:val="clear" w:color="auto" w:fill="FFFFFF"/>
        <w:jc w:val="center"/>
        <w:rPr>
          <w:rFonts w:ascii="微软雅黑" w:eastAsia="微软雅黑" w:hAnsi="微软雅黑" w:cs="宋体"/>
          <w:kern w:val="0"/>
          <w:sz w:val="36"/>
          <w:szCs w:val="36"/>
          <w14:ligatures w14:val="none"/>
        </w:rPr>
      </w:pPr>
      <w:r w:rsidRPr="00814AD2">
        <w:rPr>
          <w:rFonts w:ascii="微软雅黑" w:eastAsia="微软雅黑" w:hAnsi="微软雅黑" w:cs="宋体" w:hint="eastAsia"/>
          <w:kern w:val="0"/>
          <w:sz w:val="36"/>
          <w:szCs w:val="36"/>
          <w14:ligatures w14:val="none"/>
        </w:rPr>
        <w:t>福建师范大学协和学院2025年专升本招生章程</w:t>
      </w:r>
    </w:p>
    <w:p w14:paraId="3BB97758"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t>第一章 总则</w:t>
      </w:r>
    </w:p>
    <w:p w14:paraId="552443E8"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t>第一条 </w:t>
      </w:r>
      <w:r w:rsidRPr="00814AD2">
        <w:rPr>
          <w:rFonts w:ascii="微软雅黑" w:eastAsia="微软雅黑" w:hAnsi="微软雅黑" w:cs="宋体" w:hint="eastAsia"/>
          <w:color w:val="666666"/>
          <w:kern w:val="0"/>
          <w:sz w:val="24"/>
          <w:szCs w:val="24"/>
          <w14:ligatures w14:val="none"/>
        </w:rPr>
        <w:t>为进一步贯彻落实“依法治招”，做好我院2025年专升本招生工作，</w:t>
      </w:r>
      <w:proofErr w:type="gramStart"/>
      <w:r w:rsidRPr="00814AD2">
        <w:rPr>
          <w:rFonts w:ascii="微软雅黑" w:eastAsia="微软雅黑" w:hAnsi="微软雅黑" w:cs="宋体" w:hint="eastAsia"/>
          <w:color w:val="666666"/>
          <w:kern w:val="0"/>
          <w:sz w:val="24"/>
          <w:szCs w:val="24"/>
          <w14:ligatures w14:val="none"/>
        </w:rPr>
        <w:t>现依据</w:t>
      </w:r>
      <w:proofErr w:type="gramEnd"/>
      <w:r w:rsidRPr="00814AD2">
        <w:rPr>
          <w:rFonts w:ascii="微软雅黑" w:eastAsia="微软雅黑" w:hAnsi="微软雅黑" w:cs="宋体" w:hint="eastAsia"/>
          <w:color w:val="666666"/>
          <w:kern w:val="0"/>
          <w:sz w:val="24"/>
          <w:szCs w:val="24"/>
          <w14:ligatures w14:val="none"/>
        </w:rPr>
        <w:t>《中华人民共和国教育法》《中华人民共和国高等教育法》和教育部、省招委会、省教育厅的有关规定，结合学院实际，制定本章程。</w:t>
      </w:r>
    </w:p>
    <w:p w14:paraId="6B4E0C6C"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t>第二条 </w:t>
      </w:r>
      <w:r w:rsidRPr="00814AD2">
        <w:rPr>
          <w:rFonts w:ascii="微软雅黑" w:eastAsia="微软雅黑" w:hAnsi="微软雅黑" w:cs="宋体" w:hint="eastAsia"/>
          <w:color w:val="666666"/>
          <w:kern w:val="0"/>
          <w:sz w:val="24"/>
          <w:szCs w:val="24"/>
          <w14:ligatures w14:val="none"/>
        </w:rPr>
        <w:t>学院全称为福建师范大学协和学院（国标代码13472），办学地址：福州市闽侯上街大学城学府南路68号。</w:t>
      </w:r>
    </w:p>
    <w:p w14:paraId="2C3F6FB7"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t>第三条 </w:t>
      </w:r>
      <w:r w:rsidRPr="00814AD2">
        <w:rPr>
          <w:rFonts w:ascii="微软雅黑" w:eastAsia="微软雅黑" w:hAnsi="微软雅黑" w:cs="宋体" w:hint="eastAsia"/>
          <w:color w:val="666666"/>
          <w:kern w:val="0"/>
          <w:sz w:val="24"/>
          <w:szCs w:val="24"/>
          <w14:ligatures w14:val="none"/>
        </w:rPr>
        <w:t>福建师范大学协和学院是经福建省人民政府批准设立并通过教育部确认的独立学院。</w:t>
      </w:r>
    </w:p>
    <w:p w14:paraId="18AD894A"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t>第四条 </w:t>
      </w:r>
      <w:r w:rsidRPr="00814AD2">
        <w:rPr>
          <w:rFonts w:ascii="微软雅黑" w:eastAsia="微软雅黑" w:hAnsi="微软雅黑" w:cs="宋体" w:hint="eastAsia"/>
          <w:color w:val="666666"/>
          <w:kern w:val="0"/>
          <w:sz w:val="24"/>
          <w:szCs w:val="24"/>
          <w14:ligatures w14:val="none"/>
        </w:rPr>
        <w:t>学院办学层次为本科。</w:t>
      </w:r>
    </w:p>
    <w:p w14:paraId="54788C23"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t>第二章 招生专业</w:t>
      </w:r>
    </w:p>
    <w:p w14:paraId="2FA4F3A8"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t>第五条 </w:t>
      </w:r>
      <w:r w:rsidRPr="00814AD2">
        <w:rPr>
          <w:rFonts w:ascii="微软雅黑" w:eastAsia="微软雅黑" w:hAnsi="微软雅黑" w:cs="宋体" w:hint="eastAsia"/>
          <w:color w:val="666666"/>
          <w:kern w:val="0"/>
          <w:sz w:val="24"/>
          <w:szCs w:val="24"/>
          <w14:ligatures w14:val="none"/>
        </w:rPr>
        <w:t>学院2025年专升本分专业招生计划及收费标准以省级教育招生考试机构公布的为准，学制为两年。学院以英语作为基础外语安排教学。</w:t>
      </w:r>
    </w:p>
    <w:p w14:paraId="66243ECF"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t>第三章 录取原则</w:t>
      </w:r>
    </w:p>
    <w:p w14:paraId="178A6FAE"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t>第六条</w:t>
      </w:r>
      <w:r w:rsidRPr="00814AD2">
        <w:rPr>
          <w:rFonts w:ascii="微软雅黑" w:eastAsia="微软雅黑" w:hAnsi="微软雅黑" w:cs="宋体" w:hint="eastAsia"/>
          <w:color w:val="666666"/>
          <w:kern w:val="0"/>
          <w:sz w:val="24"/>
          <w:szCs w:val="24"/>
          <w14:ligatures w14:val="none"/>
        </w:rPr>
        <w:t> 坚持公平竞争、公正选拔、公开透明的原则，德智体美劳综合评价，择优录取。学院专升</w:t>
      </w:r>
      <w:proofErr w:type="gramStart"/>
      <w:r w:rsidRPr="00814AD2">
        <w:rPr>
          <w:rFonts w:ascii="微软雅黑" w:eastAsia="微软雅黑" w:hAnsi="微软雅黑" w:cs="宋体" w:hint="eastAsia"/>
          <w:color w:val="666666"/>
          <w:kern w:val="0"/>
          <w:sz w:val="24"/>
          <w:szCs w:val="24"/>
          <w14:ligatures w14:val="none"/>
        </w:rPr>
        <w:t>本考试</w:t>
      </w:r>
      <w:proofErr w:type="gramEnd"/>
      <w:r w:rsidRPr="00814AD2">
        <w:rPr>
          <w:rFonts w:ascii="微软雅黑" w:eastAsia="微软雅黑" w:hAnsi="微软雅黑" w:cs="宋体" w:hint="eastAsia"/>
          <w:color w:val="666666"/>
          <w:kern w:val="0"/>
          <w:sz w:val="24"/>
          <w:szCs w:val="24"/>
          <w14:ligatures w14:val="none"/>
        </w:rPr>
        <w:t>招生录取工作严格按照福建省教育厅和福建省教育考试</w:t>
      </w:r>
      <w:proofErr w:type="gramStart"/>
      <w:r w:rsidRPr="00814AD2">
        <w:rPr>
          <w:rFonts w:ascii="微软雅黑" w:eastAsia="微软雅黑" w:hAnsi="微软雅黑" w:cs="宋体" w:hint="eastAsia"/>
          <w:color w:val="666666"/>
          <w:kern w:val="0"/>
          <w:sz w:val="24"/>
          <w:szCs w:val="24"/>
          <w14:ligatures w14:val="none"/>
        </w:rPr>
        <w:t>院相关</w:t>
      </w:r>
      <w:proofErr w:type="gramEnd"/>
      <w:r w:rsidRPr="00814AD2">
        <w:rPr>
          <w:rFonts w:ascii="微软雅黑" w:eastAsia="微软雅黑" w:hAnsi="微软雅黑" w:cs="宋体" w:hint="eastAsia"/>
          <w:color w:val="666666"/>
          <w:kern w:val="0"/>
          <w:sz w:val="24"/>
          <w:szCs w:val="24"/>
          <w14:ligatures w14:val="none"/>
        </w:rPr>
        <w:t>文件规定执行。</w:t>
      </w:r>
    </w:p>
    <w:p w14:paraId="34EB2FF1"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t>第七条 </w:t>
      </w:r>
      <w:r w:rsidRPr="00814AD2">
        <w:rPr>
          <w:rFonts w:ascii="微软雅黑" w:eastAsia="微软雅黑" w:hAnsi="微软雅黑" w:cs="宋体" w:hint="eastAsia"/>
          <w:color w:val="666666"/>
          <w:kern w:val="0"/>
          <w:sz w:val="24"/>
          <w:szCs w:val="24"/>
          <w14:ligatures w14:val="none"/>
        </w:rPr>
        <w:t>学院招生工作在学院监察与审计中心的监督下进行，监督电话：0591-22868673。</w:t>
      </w:r>
    </w:p>
    <w:p w14:paraId="3D9B0033"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t>第四章 收费标准</w:t>
      </w:r>
    </w:p>
    <w:p w14:paraId="7E638196"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lastRenderedPageBreak/>
        <w:t>第八条 </w:t>
      </w:r>
      <w:r w:rsidRPr="00814AD2">
        <w:rPr>
          <w:rFonts w:ascii="微软雅黑" w:eastAsia="微软雅黑" w:hAnsi="微软雅黑" w:cs="宋体" w:hint="eastAsia"/>
          <w:color w:val="666666"/>
          <w:kern w:val="0"/>
          <w:sz w:val="24"/>
          <w:szCs w:val="24"/>
          <w14:ligatures w14:val="none"/>
        </w:rPr>
        <w:t>根据规定，学生应在学校规定期限内办理注册手续，未按学校规定缴纳学费、住宿费或其他不符合注册条件的，不予注册。学校实行学分制收费管理，学费按学年收取。</w:t>
      </w:r>
    </w:p>
    <w:p w14:paraId="4A6F4842" w14:textId="77777777" w:rsidR="00814AD2" w:rsidRPr="00814AD2" w:rsidRDefault="00814AD2" w:rsidP="00814AD2">
      <w:pPr>
        <w:widowControl/>
        <w:shd w:val="clear" w:color="auto" w:fill="FFFFFF"/>
        <w:wordWrap w:val="0"/>
        <w:spacing w:after="300"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color w:val="666666"/>
          <w:kern w:val="0"/>
          <w:sz w:val="24"/>
          <w:szCs w:val="24"/>
          <w14:ligatures w14:val="none"/>
        </w:rPr>
        <w:t>根据闽价费〔2012〕567号、闽价费〔2012〕299号、闽价费〔2013〕487号、闽</w:t>
      </w:r>
      <w:proofErr w:type="gramStart"/>
      <w:r w:rsidRPr="00814AD2">
        <w:rPr>
          <w:rFonts w:ascii="微软雅黑" w:eastAsia="微软雅黑" w:hAnsi="微软雅黑" w:cs="宋体" w:hint="eastAsia"/>
          <w:color w:val="666666"/>
          <w:kern w:val="0"/>
          <w:sz w:val="24"/>
          <w:szCs w:val="24"/>
          <w14:ligatures w14:val="none"/>
        </w:rPr>
        <w:t>发改价格函</w:t>
      </w:r>
      <w:proofErr w:type="gramEnd"/>
      <w:r w:rsidRPr="00814AD2">
        <w:rPr>
          <w:rFonts w:ascii="微软雅黑" w:eastAsia="微软雅黑" w:hAnsi="微软雅黑" w:cs="宋体" w:hint="eastAsia"/>
          <w:color w:val="666666"/>
          <w:kern w:val="0"/>
          <w:sz w:val="24"/>
          <w:szCs w:val="24"/>
          <w14:ligatures w14:val="none"/>
        </w:rPr>
        <w:t>〔2022〕355号等文件规定，学院收费标准如下：</w:t>
      </w:r>
    </w:p>
    <w:p w14:paraId="2A33F40E" w14:textId="77777777" w:rsidR="00814AD2" w:rsidRPr="00814AD2" w:rsidRDefault="00814AD2" w:rsidP="00814AD2">
      <w:pPr>
        <w:widowControl/>
        <w:shd w:val="clear" w:color="auto" w:fill="FFFFFF"/>
        <w:wordWrap w:val="0"/>
        <w:spacing w:after="300"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color w:val="666666"/>
          <w:kern w:val="0"/>
          <w:sz w:val="24"/>
          <w:szCs w:val="24"/>
          <w14:ligatures w14:val="none"/>
        </w:rPr>
        <w:t>1.学费</w:t>
      </w:r>
    </w:p>
    <w:p w14:paraId="26267C07" w14:textId="77777777" w:rsidR="00814AD2" w:rsidRPr="00814AD2" w:rsidRDefault="00814AD2" w:rsidP="00814AD2">
      <w:pPr>
        <w:widowControl/>
        <w:shd w:val="clear" w:color="auto" w:fill="FFFFFF"/>
        <w:wordWrap w:val="0"/>
        <w:spacing w:after="300"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color w:val="666666"/>
          <w:kern w:val="0"/>
          <w:sz w:val="24"/>
          <w:szCs w:val="24"/>
          <w14:ligatures w14:val="none"/>
        </w:rPr>
        <w:t>（1）工商管理、市场营销、财务管理、人力资源管理、广告学、学前教育、金融工程、法学、国际商务、英语等专业：19000元/生.学年；</w:t>
      </w:r>
    </w:p>
    <w:p w14:paraId="2D70E233" w14:textId="77777777" w:rsidR="00814AD2" w:rsidRPr="00814AD2" w:rsidRDefault="00814AD2" w:rsidP="00814AD2">
      <w:pPr>
        <w:widowControl/>
        <w:shd w:val="clear" w:color="auto" w:fill="FFFFFF"/>
        <w:wordWrap w:val="0"/>
        <w:spacing w:after="300"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color w:val="666666"/>
          <w:kern w:val="0"/>
          <w:sz w:val="24"/>
          <w:szCs w:val="24"/>
          <w14:ligatures w14:val="none"/>
        </w:rPr>
        <w:t>（2）电子信息工程、计算机科学与技术、数字媒体技术等专业：20000元/生.学年；</w:t>
      </w:r>
    </w:p>
    <w:p w14:paraId="5EA28735" w14:textId="77777777" w:rsidR="00814AD2" w:rsidRPr="00814AD2" w:rsidRDefault="00814AD2" w:rsidP="00814AD2">
      <w:pPr>
        <w:widowControl/>
        <w:shd w:val="clear" w:color="auto" w:fill="FFFFFF"/>
        <w:wordWrap w:val="0"/>
        <w:spacing w:after="300"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color w:val="666666"/>
          <w:kern w:val="0"/>
          <w:sz w:val="24"/>
          <w:szCs w:val="24"/>
          <w14:ligatures w14:val="none"/>
        </w:rPr>
        <w:t>（3）动画专业：22000元/生.学年；</w:t>
      </w:r>
    </w:p>
    <w:p w14:paraId="1C29DD70" w14:textId="77777777" w:rsidR="00814AD2" w:rsidRPr="00814AD2" w:rsidRDefault="00814AD2" w:rsidP="00814AD2">
      <w:pPr>
        <w:widowControl/>
        <w:shd w:val="clear" w:color="auto" w:fill="FFFFFF"/>
        <w:wordWrap w:val="0"/>
        <w:spacing w:after="300"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color w:val="666666"/>
          <w:kern w:val="0"/>
          <w:sz w:val="24"/>
          <w:szCs w:val="24"/>
          <w14:ligatures w14:val="none"/>
        </w:rPr>
        <w:t>2.住宿费</w:t>
      </w:r>
    </w:p>
    <w:p w14:paraId="0D20DBB8" w14:textId="77777777" w:rsidR="00814AD2" w:rsidRPr="00814AD2" w:rsidRDefault="00814AD2" w:rsidP="00814AD2">
      <w:pPr>
        <w:widowControl/>
        <w:shd w:val="clear" w:color="auto" w:fill="FFFFFF"/>
        <w:wordWrap w:val="0"/>
        <w:spacing w:after="300"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color w:val="666666"/>
          <w:kern w:val="0"/>
          <w:sz w:val="24"/>
          <w:szCs w:val="24"/>
          <w14:ligatures w14:val="none"/>
        </w:rPr>
        <w:t>宿舍由学院按照专业统一安排，具体以学生实际入住为准，收费标准如下：</w:t>
      </w:r>
    </w:p>
    <w:p w14:paraId="4099E701" w14:textId="77777777" w:rsidR="00814AD2" w:rsidRPr="00814AD2" w:rsidRDefault="00814AD2" w:rsidP="00814AD2">
      <w:pPr>
        <w:widowControl/>
        <w:shd w:val="clear" w:color="auto" w:fill="FFFFFF"/>
        <w:wordWrap w:val="0"/>
        <w:spacing w:after="300"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color w:val="666666"/>
          <w:kern w:val="0"/>
          <w:sz w:val="24"/>
          <w:szCs w:val="24"/>
          <w14:ligatures w14:val="none"/>
        </w:rPr>
        <w:t>（1）1300元/生.学年（4人间）；</w:t>
      </w:r>
    </w:p>
    <w:p w14:paraId="6B3FDDF0" w14:textId="77777777" w:rsidR="00814AD2" w:rsidRPr="00814AD2" w:rsidRDefault="00814AD2" w:rsidP="00814AD2">
      <w:pPr>
        <w:widowControl/>
        <w:shd w:val="clear" w:color="auto" w:fill="FFFFFF"/>
        <w:wordWrap w:val="0"/>
        <w:spacing w:after="300"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color w:val="666666"/>
          <w:kern w:val="0"/>
          <w:sz w:val="24"/>
          <w:szCs w:val="24"/>
          <w14:ligatures w14:val="none"/>
        </w:rPr>
        <w:t>（2）1020元/生.学年（河西6人间，待定）；</w:t>
      </w:r>
    </w:p>
    <w:p w14:paraId="0C323275" w14:textId="77777777" w:rsidR="00814AD2" w:rsidRPr="00814AD2" w:rsidRDefault="00814AD2" w:rsidP="00814AD2">
      <w:pPr>
        <w:widowControl/>
        <w:shd w:val="clear" w:color="auto" w:fill="FFFFFF"/>
        <w:wordWrap w:val="0"/>
        <w:spacing w:after="300"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color w:val="666666"/>
          <w:kern w:val="0"/>
          <w:sz w:val="24"/>
          <w:szCs w:val="24"/>
          <w14:ligatures w14:val="none"/>
        </w:rPr>
        <w:t>（3）970元/生.学年（</w:t>
      </w:r>
      <w:proofErr w:type="gramStart"/>
      <w:r w:rsidRPr="00814AD2">
        <w:rPr>
          <w:rFonts w:ascii="微软雅黑" w:eastAsia="微软雅黑" w:hAnsi="微软雅黑" w:cs="宋体" w:hint="eastAsia"/>
          <w:color w:val="666666"/>
          <w:kern w:val="0"/>
          <w:sz w:val="24"/>
          <w:szCs w:val="24"/>
          <w14:ligatures w14:val="none"/>
        </w:rPr>
        <w:t>榕</w:t>
      </w:r>
      <w:proofErr w:type="gramEnd"/>
      <w:r w:rsidRPr="00814AD2">
        <w:rPr>
          <w:rFonts w:ascii="微软雅黑" w:eastAsia="微软雅黑" w:hAnsi="微软雅黑" w:cs="宋体" w:hint="eastAsia"/>
          <w:color w:val="666666"/>
          <w:kern w:val="0"/>
          <w:sz w:val="24"/>
          <w:szCs w:val="24"/>
          <w14:ligatures w14:val="none"/>
        </w:rPr>
        <w:t>苑6人间）。</w:t>
      </w:r>
    </w:p>
    <w:p w14:paraId="7CC66620" w14:textId="77777777" w:rsidR="00814AD2" w:rsidRPr="00814AD2" w:rsidRDefault="00814AD2" w:rsidP="00814AD2">
      <w:pPr>
        <w:widowControl/>
        <w:shd w:val="clear" w:color="auto" w:fill="FFFFFF"/>
        <w:wordWrap w:val="0"/>
        <w:spacing w:after="300"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color w:val="666666"/>
          <w:kern w:val="0"/>
          <w:sz w:val="24"/>
          <w:szCs w:val="24"/>
          <w14:ligatures w14:val="none"/>
        </w:rPr>
        <w:t>3.代办费</w:t>
      </w:r>
    </w:p>
    <w:p w14:paraId="6248DF98" w14:textId="77777777" w:rsidR="00814AD2" w:rsidRPr="00814AD2" w:rsidRDefault="00814AD2" w:rsidP="00814AD2">
      <w:pPr>
        <w:widowControl/>
        <w:shd w:val="clear" w:color="auto" w:fill="FFFFFF"/>
        <w:wordWrap w:val="0"/>
        <w:spacing w:after="300"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color w:val="666666"/>
          <w:kern w:val="0"/>
          <w:sz w:val="24"/>
          <w:szCs w:val="24"/>
          <w14:ligatures w14:val="none"/>
        </w:rPr>
        <w:lastRenderedPageBreak/>
        <w:t>教材费将由学生根据实际领用的教材数量与教材供应商据实结算。新生入学复查体检费等其他代办费，实行代收代支、按实结算、多还少补的缴费方式。</w:t>
      </w:r>
    </w:p>
    <w:p w14:paraId="20B6C1BB" w14:textId="77777777" w:rsidR="00814AD2" w:rsidRPr="00814AD2" w:rsidRDefault="00814AD2" w:rsidP="00814AD2">
      <w:pPr>
        <w:widowControl/>
        <w:shd w:val="clear" w:color="auto" w:fill="FFFFFF"/>
        <w:wordWrap w:val="0"/>
        <w:spacing w:after="300"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color w:val="666666"/>
          <w:kern w:val="0"/>
          <w:sz w:val="24"/>
          <w:szCs w:val="24"/>
          <w14:ligatures w14:val="none"/>
        </w:rPr>
        <w:t>4.2025年学院拟向上级主管部门申请调整学生学费收费标准，如有调整，以上级物价主管部门最终审批为准。</w:t>
      </w:r>
    </w:p>
    <w:p w14:paraId="1E32F1E9"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t>第九条</w:t>
      </w:r>
      <w:r w:rsidRPr="00814AD2">
        <w:rPr>
          <w:rFonts w:ascii="微软雅黑" w:eastAsia="微软雅黑" w:hAnsi="微软雅黑" w:cs="宋体" w:hint="eastAsia"/>
          <w:color w:val="666666"/>
          <w:kern w:val="0"/>
          <w:sz w:val="24"/>
          <w:szCs w:val="24"/>
          <w14:ligatures w14:val="none"/>
        </w:rPr>
        <w:t> 学费、住宿费退费</w:t>
      </w:r>
      <w:proofErr w:type="gramStart"/>
      <w:r w:rsidRPr="00814AD2">
        <w:rPr>
          <w:rFonts w:ascii="微软雅黑" w:eastAsia="微软雅黑" w:hAnsi="微软雅黑" w:cs="宋体" w:hint="eastAsia"/>
          <w:color w:val="666666"/>
          <w:kern w:val="0"/>
          <w:sz w:val="24"/>
          <w:szCs w:val="24"/>
          <w14:ligatures w14:val="none"/>
        </w:rPr>
        <w:t>按闽发改</w:t>
      </w:r>
      <w:proofErr w:type="gramEnd"/>
      <w:r w:rsidRPr="00814AD2">
        <w:rPr>
          <w:rFonts w:ascii="微软雅黑" w:eastAsia="微软雅黑" w:hAnsi="微软雅黑" w:cs="宋体" w:hint="eastAsia"/>
          <w:color w:val="666666"/>
          <w:kern w:val="0"/>
          <w:sz w:val="24"/>
          <w:szCs w:val="24"/>
          <w14:ligatures w14:val="none"/>
        </w:rPr>
        <w:t>服价〔2019〕394号文件执行。</w:t>
      </w:r>
    </w:p>
    <w:p w14:paraId="23773C5B"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t>第五章 其他</w:t>
      </w:r>
    </w:p>
    <w:p w14:paraId="30533831"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t>第十条</w:t>
      </w:r>
      <w:r w:rsidRPr="00814AD2">
        <w:rPr>
          <w:rFonts w:ascii="微软雅黑" w:eastAsia="微软雅黑" w:hAnsi="微软雅黑" w:cs="宋体" w:hint="eastAsia"/>
          <w:color w:val="666666"/>
          <w:kern w:val="0"/>
          <w:sz w:val="24"/>
          <w:szCs w:val="24"/>
          <w14:ligatures w14:val="none"/>
        </w:rPr>
        <w:t> 新生持录取通知书和学院规定的有关证件、材料，按期到校办理入学手续，未经请假或请假逾期超过两周不报到者，可取消入学资格。</w:t>
      </w:r>
    </w:p>
    <w:p w14:paraId="039F6E12"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t>第十一条 </w:t>
      </w:r>
      <w:r w:rsidRPr="00814AD2">
        <w:rPr>
          <w:rFonts w:ascii="微软雅黑" w:eastAsia="微软雅黑" w:hAnsi="微软雅黑" w:cs="宋体" w:hint="eastAsia"/>
          <w:color w:val="666666"/>
          <w:kern w:val="0"/>
          <w:sz w:val="24"/>
          <w:szCs w:val="24"/>
          <w14:ligatures w14:val="none"/>
        </w:rPr>
        <w:t>新生报到后，学院将对新生进行资格复查。被录取的学生如未取得普通高职（高专）毕业证书，或以弄虚作假手段取得录取资格的，学院按照规定取消其入学资格。</w:t>
      </w:r>
    </w:p>
    <w:p w14:paraId="164E59D8"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t>第十二条 </w:t>
      </w:r>
      <w:r w:rsidRPr="00814AD2">
        <w:rPr>
          <w:rFonts w:ascii="微软雅黑" w:eastAsia="微软雅黑" w:hAnsi="微软雅黑" w:cs="宋体" w:hint="eastAsia"/>
          <w:color w:val="666666"/>
          <w:kern w:val="0"/>
          <w:sz w:val="24"/>
          <w:szCs w:val="24"/>
          <w14:ligatures w14:val="none"/>
        </w:rPr>
        <w:t>学院设有优秀学生奖学金，以及学习优秀、社会工作等单项奖学金。学生根据条件也可申请国家奖学金、国家励志奖学金、国家助学金，以及学院勤工助学岗位等。</w:t>
      </w:r>
    </w:p>
    <w:p w14:paraId="56D97AE0"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t>第十三条 </w:t>
      </w:r>
      <w:r w:rsidRPr="00814AD2">
        <w:rPr>
          <w:rFonts w:ascii="微软雅黑" w:eastAsia="微软雅黑" w:hAnsi="微软雅黑" w:cs="宋体" w:hint="eastAsia"/>
          <w:color w:val="666666"/>
          <w:kern w:val="0"/>
          <w:sz w:val="24"/>
          <w:szCs w:val="24"/>
          <w14:ligatures w14:val="none"/>
        </w:rPr>
        <w:t>按照教育部有关规定,符合条件的毕业生，将由福建师范大学协和学院颁发普通高等学校毕业证书；符合学院学位授予规定的，由福建师范大学协和学院授予相应的学士学位证书。</w:t>
      </w:r>
    </w:p>
    <w:p w14:paraId="704BC12F"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t>第十四条</w:t>
      </w:r>
      <w:r w:rsidRPr="00814AD2">
        <w:rPr>
          <w:rFonts w:ascii="微软雅黑" w:eastAsia="微软雅黑" w:hAnsi="微软雅黑" w:cs="宋体" w:hint="eastAsia"/>
          <w:color w:val="666666"/>
          <w:kern w:val="0"/>
          <w:sz w:val="24"/>
          <w:szCs w:val="24"/>
          <w14:ligatures w14:val="none"/>
        </w:rPr>
        <w:t> 联系方式：</w:t>
      </w:r>
    </w:p>
    <w:p w14:paraId="253F11CD" w14:textId="77777777" w:rsidR="00814AD2" w:rsidRPr="00814AD2" w:rsidRDefault="00814AD2" w:rsidP="00814AD2">
      <w:pPr>
        <w:widowControl/>
        <w:shd w:val="clear" w:color="auto" w:fill="FFFFFF"/>
        <w:wordWrap w:val="0"/>
        <w:spacing w:after="300"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color w:val="666666"/>
          <w:kern w:val="0"/>
          <w:sz w:val="24"/>
          <w:szCs w:val="24"/>
          <w14:ligatures w14:val="none"/>
        </w:rPr>
        <w:t>学院网址：http://cuc.fjnu.edu.cn/</w:t>
      </w:r>
    </w:p>
    <w:p w14:paraId="7F9AA455" w14:textId="77777777" w:rsidR="00814AD2" w:rsidRPr="00814AD2" w:rsidRDefault="00814AD2" w:rsidP="00814AD2">
      <w:pPr>
        <w:widowControl/>
        <w:shd w:val="clear" w:color="auto" w:fill="FFFFFF"/>
        <w:wordWrap w:val="0"/>
        <w:spacing w:after="300"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color w:val="666666"/>
          <w:kern w:val="0"/>
          <w:sz w:val="24"/>
          <w:szCs w:val="24"/>
          <w14:ligatures w14:val="none"/>
        </w:rPr>
        <w:t xml:space="preserve">招生办 </w:t>
      </w:r>
      <w:proofErr w:type="spellStart"/>
      <w:r w:rsidRPr="00814AD2">
        <w:rPr>
          <w:rFonts w:ascii="微软雅黑" w:eastAsia="微软雅黑" w:hAnsi="微软雅黑" w:cs="宋体" w:hint="eastAsia"/>
          <w:color w:val="666666"/>
          <w:kern w:val="0"/>
          <w:sz w:val="24"/>
          <w:szCs w:val="24"/>
          <w14:ligatures w14:val="none"/>
        </w:rPr>
        <w:t>E-mail:xhzs@fjnu.edu.cn</w:t>
      </w:r>
      <w:proofErr w:type="spellEnd"/>
    </w:p>
    <w:p w14:paraId="6A9F604A" w14:textId="77777777" w:rsidR="00814AD2" w:rsidRPr="00814AD2" w:rsidRDefault="00814AD2" w:rsidP="00814AD2">
      <w:pPr>
        <w:widowControl/>
        <w:shd w:val="clear" w:color="auto" w:fill="FFFFFF"/>
        <w:wordWrap w:val="0"/>
        <w:spacing w:after="300"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color w:val="666666"/>
          <w:kern w:val="0"/>
          <w:sz w:val="24"/>
          <w:szCs w:val="24"/>
          <w14:ligatures w14:val="none"/>
        </w:rPr>
        <w:lastRenderedPageBreak/>
        <w:t>通讯地址：福州市闽侯上街大学城学府南路68号</w:t>
      </w:r>
    </w:p>
    <w:p w14:paraId="7F3DEA32" w14:textId="77777777" w:rsidR="00814AD2" w:rsidRPr="00814AD2" w:rsidRDefault="00814AD2" w:rsidP="00814AD2">
      <w:pPr>
        <w:widowControl/>
        <w:shd w:val="clear" w:color="auto" w:fill="FFFFFF"/>
        <w:wordWrap w:val="0"/>
        <w:spacing w:after="300"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color w:val="666666"/>
          <w:kern w:val="0"/>
          <w:sz w:val="24"/>
          <w:szCs w:val="24"/>
          <w14:ligatures w14:val="none"/>
        </w:rPr>
        <w:t>邮政编码：350117</w:t>
      </w:r>
    </w:p>
    <w:p w14:paraId="054E6EE9" w14:textId="77777777" w:rsidR="00814AD2" w:rsidRPr="00814AD2" w:rsidRDefault="00814AD2" w:rsidP="00814AD2">
      <w:pPr>
        <w:widowControl/>
        <w:shd w:val="clear" w:color="auto" w:fill="FFFFFF"/>
        <w:wordWrap w:val="0"/>
        <w:spacing w:after="300"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color w:val="666666"/>
          <w:kern w:val="0"/>
          <w:sz w:val="24"/>
          <w:szCs w:val="24"/>
          <w14:ligatures w14:val="none"/>
        </w:rPr>
        <w:t>电话：0591－22868770</w:t>
      </w:r>
    </w:p>
    <w:p w14:paraId="2D01A61B"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t>第六章 附则</w:t>
      </w:r>
    </w:p>
    <w:p w14:paraId="334E1BE5"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t>第十五条 </w:t>
      </w:r>
      <w:r w:rsidRPr="00814AD2">
        <w:rPr>
          <w:rFonts w:ascii="微软雅黑" w:eastAsia="微软雅黑" w:hAnsi="微软雅黑" w:cs="宋体" w:hint="eastAsia"/>
          <w:color w:val="666666"/>
          <w:kern w:val="0"/>
          <w:sz w:val="24"/>
          <w:szCs w:val="24"/>
          <w14:ligatures w14:val="none"/>
        </w:rPr>
        <w:t>我院未委托、授权任何中介机构或个人进行招生、录取有关工作，不举办任何形式的营利性培训活动。对以我院名义进行非法招生宣传等活动的机构或个人，我院保留依法追究其责任的权利。</w:t>
      </w:r>
    </w:p>
    <w:p w14:paraId="569101F9" w14:textId="77777777" w:rsidR="00814AD2" w:rsidRPr="00814AD2" w:rsidRDefault="00814AD2" w:rsidP="00814AD2">
      <w:pPr>
        <w:widowControl/>
        <w:shd w:val="clear" w:color="auto" w:fill="FFFFFF"/>
        <w:wordWrap w:val="0"/>
        <w:spacing w:line="360" w:lineRule="atLeast"/>
        <w:jc w:val="left"/>
        <w:rPr>
          <w:rFonts w:ascii="微软雅黑" w:eastAsia="微软雅黑" w:hAnsi="微软雅黑" w:cs="宋体" w:hint="eastAsia"/>
          <w:color w:val="666666"/>
          <w:kern w:val="0"/>
          <w:sz w:val="24"/>
          <w:szCs w:val="24"/>
          <w14:ligatures w14:val="none"/>
        </w:rPr>
      </w:pPr>
      <w:r w:rsidRPr="00814AD2">
        <w:rPr>
          <w:rFonts w:ascii="微软雅黑" w:eastAsia="微软雅黑" w:hAnsi="微软雅黑" w:cs="宋体" w:hint="eastAsia"/>
          <w:b/>
          <w:bCs/>
          <w:color w:val="666666"/>
          <w:kern w:val="0"/>
          <w:sz w:val="24"/>
          <w:szCs w:val="24"/>
          <w14:ligatures w14:val="none"/>
        </w:rPr>
        <w:t>第十六条 </w:t>
      </w:r>
      <w:r w:rsidRPr="00814AD2">
        <w:rPr>
          <w:rFonts w:ascii="微软雅黑" w:eastAsia="微软雅黑" w:hAnsi="微软雅黑" w:cs="宋体" w:hint="eastAsia"/>
          <w:color w:val="666666"/>
          <w:kern w:val="0"/>
          <w:sz w:val="24"/>
          <w:szCs w:val="24"/>
          <w14:ligatures w14:val="none"/>
        </w:rPr>
        <w:t>本章程自颁布之日起生效，由学院招生办公室负责解释。学院以往规定凡与本章程有不一致之处，均以本章程为准。未尽事宜，按国家及省级主管部门当年度招生工作有关规定执行。</w:t>
      </w:r>
    </w:p>
    <w:p w14:paraId="485C09DC" w14:textId="77777777" w:rsidR="008E2FEC" w:rsidRPr="00814AD2" w:rsidRDefault="008E2FEC">
      <w:pPr>
        <w:rPr>
          <w:rFonts w:hint="eastAsia"/>
        </w:rPr>
      </w:pPr>
    </w:p>
    <w:sectPr w:rsidR="008E2FEC" w:rsidRPr="00814A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2412F"/>
    <w:rsid w:val="00814AD2"/>
    <w:rsid w:val="008D2897"/>
    <w:rsid w:val="008E2FEC"/>
    <w:rsid w:val="00B05F50"/>
    <w:rsid w:val="00ED7393"/>
    <w:rsid w:val="00F24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52D6BB5-7747-4042-8B76-912F85524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2412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2412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2412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2412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2412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F2412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2412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2412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2412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2412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2412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2412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2412F"/>
    <w:rPr>
      <w:rFonts w:cstheme="majorBidi"/>
      <w:color w:val="0F4761" w:themeColor="accent1" w:themeShade="BF"/>
      <w:sz w:val="28"/>
      <w:szCs w:val="28"/>
    </w:rPr>
  </w:style>
  <w:style w:type="character" w:customStyle="1" w:styleId="50">
    <w:name w:val="标题 5 字符"/>
    <w:basedOn w:val="a0"/>
    <w:link w:val="5"/>
    <w:uiPriority w:val="9"/>
    <w:semiHidden/>
    <w:rsid w:val="00F2412F"/>
    <w:rPr>
      <w:rFonts w:cstheme="majorBidi"/>
      <w:color w:val="0F4761" w:themeColor="accent1" w:themeShade="BF"/>
      <w:sz w:val="24"/>
      <w:szCs w:val="24"/>
    </w:rPr>
  </w:style>
  <w:style w:type="character" w:customStyle="1" w:styleId="60">
    <w:name w:val="标题 6 字符"/>
    <w:basedOn w:val="a0"/>
    <w:link w:val="6"/>
    <w:uiPriority w:val="9"/>
    <w:semiHidden/>
    <w:rsid w:val="00F2412F"/>
    <w:rPr>
      <w:rFonts w:cstheme="majorBidi"/>
      <w:b/>
      <w:bCs/>
      <w:color w:val="0F4761" w:themeColor="accent1" w:themeShade="BF"/>
    </w:rPr>
  </w:style>
  <w:style w:type="character" w:customStyle="1" w:styleId="70">
    <w:name w:val="标题 7 字符"/>
    <w:basedOn w:val="a0"/>
    <w:link w:val="7"/>
    <w:uiPriority w:val="9"/>
    <w:semiHidden/>
    <w:rsid w:val="00F2412F"/>
    <w:rPr>
      <w:rFonts w:cstheme="majorBidi"/>
      <w:b/>
      <w:bCs/>
      <w:color w:val="595959" w:themeColor="text1" w:themeTint="A6"/>
    </w:rPr>
  </w:style>
  <w:style w:type="character" w:customStyle="1" w:styleId="80">
    <w:name w:val="标题 8 字符"/>
    <w:basedOn w:val="a0"/>
    <w:link w:val="8"/>
    <w:uiPriority w:val="9"/>
    <w:semiHidden/>
    <w:rsid w:val="00F2412F"/>
    <w:rPr>
      <w:rFonts w:cstheme="majorBidi"/>
      <w:color w:val="595959" w:themeColor="text1" w:themeTint="A6"/>
    </w:rPr>
  </w:style>
  <w:style w:type="character" w:customStyle="1" w:styleId="90">
    <w:name w:val="标题 9 字符"/>
    <w:basedOn w:val="a0"/>
    <w:link w:val="9"/>
    <w:uiPriority w:val="9"/>
    <w:semiHidden/>
    <w:rsid w:val="00F2412F"/>
    <w:rPr>
      <w:rFonts w:eastAsiaTheme="majorEastAsia" w:cstheme="majorBidi"/>
      <w:color w:val="595959" w:themeColor="text1" w:themeTint="A6"/>
    </w:rPr>
  </w:style>
  <w:style w:type="paragraph" w:styleId="a3">
    <w:name w:val="Title"/>
    <w:basedOn w:val="a"/>
    <w:next w:val="a"/>
    <w:link w:val="a4"/>
    <w:uiPriority w:val="10"/>
    <w:qFormat/>
    <w:rsid w:val="00F2412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241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412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241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412F"/>
    <w:pPr>
      <w:spacing w:before="160" w:after="160"/>
      <w:jc w:val="center"/>
    </w:pPr>
    <w:rPr>
      <w:i/>
      <w:iCs/>
      <w:color w:val="404040" w:themeColor="text1" w:themeTint="BF"/>
    </w:rPr>
  </w:style>
  <w:style w:type="character" w:customStyle="1" w:styleId="a8">
    <w:name w:val="引用 字符"/>
    <w:basedOn w:val="a0"/>
    <w:link w:val="a7"/>
    <w:uiPriority w:val="29"/>
    <w:rsid w:val="00F2412F"/>
    <w:rPr>
      <w:i/>
      <w:iCs/>
      <w:color w:val="404040" w:themeColor="text1" w:themeTint="BF"/>
    </w:rPr>
  </w:style>
  <w:style w:type="paragraph" w:styleId="a9">
    <w:name w:val="List Paragraph"/>
    <w:basedOn w:val="a"/>
    <w:uiPriority w:val="34"/>
    <w:qFormat/>
    <w:rsid w:val="00F2412F"/>
    <w:pPr>
      <w:ind w:left="720"/>
      <w:contextualSpacing/>
    </w:pPr>
  </w:style>
  <w:style w:type="character" w:styleId="aa">
    <w:name w:val="Intense Emphasis"/>
    <w:basedOn w:val="a0"/>
    <w:uiPriority w:val="21"/>
    <w:qFormat/>
    <w:rsid w:val="00F2412F"/>
    <w:rPr>
      <w:i/>
      <w:iCs/>
      <w:color w:val="0F4761" w:themeColor="accent1" w:themeShade="BF"/>
    </w:rPr>
  </w:style>
  <w:style w:type="paragraph" w:styleId="ab">
    <w:name w:val="Intense Quote"/>
    <w:basedOn w:val="a"/>
    <w:next w:val="a"/>
    <w:link w:val="ac"/>
    <w:uiPriority w:val="30"/>
    <w:qFormat/>
    <w:rsid w:val="00F241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2412F"/>
    <w:rPr>
      <w:i/>
      <w:iCs/>
      <w:color w:val="0F4761" w:themeColor="accent1" w:themeShade="BF"/>
    </w:rPr>
  </w:style>
  <w:style w:type="character" w:styleId="ad">
    <w:name w:val="Intense Reference"/>
    <w:basedOn w:val="a0"/>
    <w:uiPriority w:val="32"/>
    <w:qFormat/>
    <w:rsid w:val="00F241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381159">
      <w:bodyDiv w:val="1"/>
      <w:marLeft w:val="0"/>
      <w:marRight w:val="0"/>
      <w:marTop w:val="0"/>
      <w:marBottom w:val="0"/>
      <w:divBdr>
        <w:top w:val="none" w:sz="0" w:space="0" w:color="auto"/>
        <w:left w:val="none" w:sz="0" w:space="0" w:color="auto"/>
        <w:bottom w:val="none" w:sz="0" w:space="0" w:color="auto"/>
        <w:right w:val="none" w:sz="0" w:space="0" w:color="auto"/>
      </w:divBdr>
      <w:divsChild>
        <w:div w:id="964852293">
          <w:marLeft w:val="0"/>
          <w:marRight w:val="0"/>
          <w:marTop w:val="0"/>
          <w:marBottom w:val="150"/>
          <w:divBdr>
            <w:top w:val="none" w:sz="0" w:space="0" w:color="auto"/>
            <w:left w:val="none" w:sz="0" w:space="0" w:color="auto"/>
            <w:bottom w:val="none" w:sz="0" w:space="0" w:color="auto"/>
            <w:right w:val="none" w:sz="0" w:space="0" w:color="auto"/>
          </w:divBdr>
        </w:div>
        <w:div w:id="1520578744">
          <w:marLeft w:val="0"/>
          <w:marRight w:val="0"/>
          <w:marTop w:val="0"/>
          <w:marBottom w:val="75"/>
          <w:divBdr>
            <w:top w:val="none" w:sz="0" w:space="0" w:color="auto"/>
            <w:left w:val="none" w:sz="0" w:space="0" w:color="auto"/>
            <w:bottom w:val="none" w:sz="0" w:space="0" w:color="auto"/>
            <w:right w:val="none" w:sz="0" w:space="0" w:color="auto"/>
          </w:divBdr>
        </w:div>
      </w:divsChild>
    </w:div>
    <w:div w:id="584188724">
      <w:bodyDiv w:val="1"/>
      <w:marLeft w:val="0"/>
      <w:marRight w:val="0"/>
      <w:marTop w:val="0"/>
      <w:marBottom w:val="0"/>
      <w:divBdr>
        <w:top w:val="none" w:sz="0" w:space="0" w:color="auto"/>
        <w:left w:val="none" w:sz="0" w:space="0" w:color="auto"/>
        <w:bottom w:val="none" w:sz="0" w:space="0" w:color="auto"/>
        <w:right w:val="none" w:sz="0" w:space="0" w:color="auto"/>
      </w:divBdr>
      <w:divsChild>
        <w:div w:id="305741669">
          <w:marLeft w:val="0"/>
          <w:marRight w:val="0"/>
          <w:marTop w:val="0"/>
          <w:marBottom w:val="150"/>
          <w:divBdr>
            <w:top w:val="none" w:sz="0" w:space="0" w:color="auto"/>
            <w:left w:val="none" w:sz="0" w:space="0" w:color="auto"/>
            <w:bottom w:val="none" w:sz="0" w:space="0" w:color="auto"/>
            <w:right w:val="none" w:sz="0" w:space="0" w:color="auto"/>
          </w:divBdr>
        </w:div>
        <w:div w:id="735318148">
          <w:marLeft w:val="0"/>
          <w:marRight w:val="0"/>
          <w:marTop w:val="0"/>
          <w:marBottom w:val="75"/>
          <w:divBdr>
            <w:top w:val="none" w:sz="0" w:space="0" w:color="auto"/>
            <w:left w:val="none" w:sz="0" w:space="0" w:color="auto"/>
            <w:bottom w:val="none" w:sz="0" w:space="0" w:color="auto"/>
            <w:right w:val="none" w:sz="0" w:space="0" w:color="auto"/>
          </w:divBdr>
        </w:div>
      </w:divsChild>
    </w:div>
    <w:div w:id="1473206871">
      <w:bodyDiv w:val="1"/>
      <w:marLeft w:val="0"/>
      <w:marRight w:val="0"/>
      <w:marTop w:val="0"/>
      <w:marBottom w:val="0"/>
      <w:divBdr>
        <w:top w:val="none" w:sz="0" w:space="0" w:color="auto"/>
        <w:left w:val="none" w:sz="0" w:space="0" w:color="auto"/>
        <w:bottom w:val="none" w:sz="0" w:space="0" w:color="auto"/>
        <w:right w:val="none" w:sz="0" w:space="0" w:color="auto"/>
      </w:divBdr>
      <w:divsChild>
        <w:div w:id="565261416">
          <w:marLeft w:val="0"/>
          <w:marRight w:val="0"/>
          <w:marTop w:val="0"/>
          <w:marBottom w:val="150"/>
          <w:divBdr>
            <w:top w:val="none" w:sz="0" w:space="0" w:color="auto"/>
            <w:left w:val="none" w:sz="0" w:space="0" w:color="auto"/>
            <w:bottom w:val="none" w:sz="0" w:space="0" w:color="auto"/>
            <w:right w:val="none" w:sz="0" w:space="0" w:color="auto"/>
          </w:divBdr>
        </w:div>
        <w:div w:id="42606249">
          <w:marLeft w:val="0"/>
          <w:marRight w:val="0"/>
          <w:marTop w:val="0"/>
          <w:marBottom w:val="7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嘉轩 王</dc:creator>
  <cp:keywords/>
  <dc:description/>
  <cp:lastModifiedBy>嘉轩 王</cp:lastModifiedBy>
  <cp:revision>2</cp:revision>
  <dcterms:created xsi:type="dcterms:W3CDTF">2025-07-21T07:55:00Z</dcterms:created>
  <dcterms:modified xsi:type="dcterms:W3CDTF">2025-07-21T07:56:00Z</dcterms:modified>
</cp:coreProperties>
</file>