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color w:val="A6A6A6" w:themeColor="background1" w:themeShade="A6"/>
          <w:sz w:val="24"/>
          <w:szCs w:val="24"/>
          <w:lang w:val="en-US" w:eastAsia="zh-CN"/>
        </w:rPr>
      </w:pPr>
      <w:r>
        <w:rPr>
          <w:rFonts w:hint="eastAsia" w:ascii="微软雅黑" w:hAnsi="微软雅黑" w:eastAsia="微软雅黑"/>
          <w:b/>
          <w:color w:val="A6A6A6" w:themeColor="background1" w:themeShade="A6"/>
          <w:sz w:val="24"/>
          <w:szCs w:val="24"/>
        </w:rPr>
        <w:t>请描述您所在单位的基本情况和您所负责的工作内容及上下级汇报体系。 *（300-500字）</w:t>
      </w:r>
      <w:r>
        <w:rPr>
          <w:rFonts w:hint="eastAsia"/>
          <w:color w:val="A6A6A6" w:themeColor="background1" w:themeShade="A6"/>
          <w:sz w:val="24"/>
          <w:szCs w:val="24"/>
        </w:rPr>
        <w:cr/>
      </w:r>
      <w:r>
        <w:rPr>
          <w:rFonts w:hint="eastAsia"/>
          <w:color w:val="A6A6A6" w:themeColor="background1" w:themeShade="A6"/>
          <w:sz w:val="24"/>
          <w:szCs w:val="24"/>
          <w:lang w:eastAsia="zh-CN"/>
        </w:rPr>
        <w:t>我就职于平安医疗健康管理股份有限公司，公司定位于平安医疗大健康领域的“排头兵”，提供医保</w:t>
      </w:r>
      <w:r>
        <w:rPr>
          <w:rFonts w:hint="eastAsia"/>
          <w:color w:val="A6A6A6" w:themeColor="background1" w:themeShade="A6"/>
          <w:sz w:val="24"/>
          <w:szCs w:val="24"/>
          <w:lang w:val="en-US" w:eastAsia="zh-CN"/>
        </w:rPr>
        <w:t>+商保一体化服务平台</w:t>
      </w:r>
      <w:r>
        <w:rPr>
          <w:rFonts w:hint="eastAsia"/>
          <w:color w:val="A6A6A6" w:themeColor="background1" w:themeShade="A6"/>
          <w:sz w:val="24"/>
          <w:szCs w:val="24"/>
          <w:lang w:eastAsia="zh-CN"/>
        </w:rPr>
        <w:t>。</w:t>
      </w:r>
      <w:r>
        <w:rPr>
          <w:rFonts w:hint="eastAsia"/>
          <w:color w:val="A6A6A6" w:themeColor="background1" w:themeShade="A6"/>
          <w:sz w:val="24"/>
          <w:szCs w:val="24"/>
          <w:lang w:val="en-US" w:eastAsia="zh-CN"/>
        </w:rPr>
        <w:t>2017年被评为独角兽企业，估值88亿美元，并获A轮融资11.5亿美元。</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我在司担任资深架构师一职，职责范围涵盖本部门、跨部门项目及虚拟架构组的相关工作，具体内容及对应汇报体系如下：</w:t>
      </w:r>
    </w:p>
    <w:p>
      <w:pPr>
        <w:numPr>
          <w:ilvl w:val="0"/>
          <w:numId w:val="0"/>
        </w:numPr>
        <w:rPr>
          <w:rFonts w:hint="eastAsia"/>
          <w:color w:val="A6A6A6" w:themeColor="background1" w:themeShade="A6"/>
          <w:sz w:val="24"/>
          <w:szCs w:val="24"/>
          <w:lang w:val="en-US" w:eastAsia="zh-CN"/>
        </w:rPr>
      </w:pPr>
    </w:p>
    <w:p>
      <w:pPr>
        <w:numPr>
          <w:ilvl w:val="0"/>
          <w:numId w:val="2"/>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部门工作职责：负责新系统架构设计，部门技术栈维护，系统群维护，架构团队管理及指导研发团队落地架构设计。</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上级汇报对象：部门长；汇报形式：周报、部门例会、考核面谈以及新技术或架构成果汇报。</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下级汇报对象：架构组成员；汇报形式：周例会、月度交流分享及考核面谈。</w:t>
      </w:r>
    </w:p>
    <w:p>
      <w:pPr>
        <w:numPr>
          <w:ilvl w:val="0"/>
          <w:numId w:val="0"/>
        </w:numPr>
        <w:rPr>
          <w:rFonts w:hint="eastAsia"/>
          <w:color w:val="A6A6A6" w:themeColor="background1" w:themeShade="A6"/>
          <w:sz w:val="24"/>
          <w:szCs w:val="24"/>
          <w:lang w:val="en-US" w:eastAsia="zh-CN"/>
        </w:rPr>
      </w:pPr>
    </w:p>
    <w:p>
      <w:pPr>
        <w:numPr>
          <w:ilvl w:val="0"/>
          <w:numId w:val="2"/>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项目工作职责：负责重点项目架构设计及研发管理。</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上级汇报对象：项目发起人（部门长、CTO或COO）；汇报形式：项目周报、项目周例会和里程碑汇报。</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下级汇报对象：项目研发团队；汇报形式：晨会/夕会、不定期重点问题汇报、考核面谈。</w:t>
      </w:r>
    </w:p>
    <w:p>
      <w:pPr>
        <w:numPr>
          <w:ilvl w:val="0"/>
          <w:numId w:val="0"/>
        </w:numPr>
        <w:rPr>
          <w:rFonts w:hint="default"/>
          <w:color w:val="A6A6A6" w:themeColor="background1" w:themeShade="A6"/>
          <w:sz w:val="24"/>
          <w:szCs w:val="24"/>
          <w:lang w:val="en-US" w:eastAsia="zh-CN"/>
        </w:rPr>
      </w:pPr>
    </w:p>
    <w:p>
      <w:pPr>
        <w:numPr>
          <w:ilvl w:val="0"/>
          <w:numId w:val="2"/>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虚拟架构组工作职责：负责公司中台战略落地，架构原则制定，技术栈维护等。</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上级汇报对象：组长或CTO；汇报形式：不定期检视情况汇报、双月成果汇报。</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下级汇报对象：各部门架构对接人；汇报形式：不定期检视反馈。</w:t>
      </w:r>
    </w:p>
    <w:p>
      <w:pPr>
        <w:numPr>
          <w:ilvl w:val="0"/>
          <w:numId w:val="0"/>
        </w:numPr>
        <w:rPr>
          <w:rFonts w:hint="default"/>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2.您的职业发展目标是什么？请结合个人性格特点及自身经历说明您五年内的职业规划。 *（300-500字）</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我的职业目标：成为“连接商业与科技、知行合一”的CTO。</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8年的研发管理和顶层设计经验，培养了我由点到面的思维习惯和不断向上的进取心。15年软件业的沉淀积累，我有信心在未来5年实现抱负。以下是阶段行动路径，每阶段包含知、行两方面举措：</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一阶段（2020-2022）：成为MBA，迈向中层</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知：系统化掌握MBA知识，形成自身的方法论体系；注重自身在企业运营、市场解读方面的知识储备;创建个人WIKI，形成知识库。</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行：完成公司中台战略的建设落地，过程中梳理公司各业务线产品地图与业务流程图，形成对公司业务/产品全景的了解；竞聘架构部负责人，走上中层岗位。</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二阶段（2022-2024）：参与运营，提升行业知名度</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知：提升对行业的认知、对市场的阅读能力，并定期向相关媒体投稿感悟文章。</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行：参与公司运营活动，由对内产品设计转为外部创收产品设计。和商务团队一起分析市场，设计/打磨产品。至少设计出一款年外部收入&gt;200万的产品。</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三阶段（2024-2025）：蓄势待发，创造机会</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知：持续领导人能力模型学习，不断学习总结商战或组织管理等案例。</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行：参加领导人培训或沙龙，拓展人脉，寻找机会实现职业目标。</w:t>
      </w:r>
    </w:p>
    <w:p>
      <w:pPr>
        <w:numPr>
          <w:ilvl w:val="0"/>
          <w:numId w:val="0"/>
        </w:numPr>
        <w:rPr>
          <w:rFonts w:hint="default"/>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3.您目前及以前所从事的工作取得的成就？所遇到的最具挑战性的难题是什么？您如何解决的？ *（300-500字）</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主要工作成就：1）曾作为部门经理，培养了2名高级经理和3名经理2）打造全国领先的医改检测平台3）设计医联平台,对接线上5000家医院，助力公司获评独角兽。其中最具挑战当属重庆医改检测平台的建设：</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背景：该项目作为重庆市政府的重点工程，关系公司声誉，只许成功。要求17年11月完成研发，12月对接医院联调，18年1月10日全市推行，对接226家公立医院。</w:t>
      </w:r>
    </w:p>
    <w:p>
      <w:pPr>
        <w:numPr>
          <w:ilvl w:val="0"/>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困境：前期项目团队错误评估技术方案且管理混乱。11月测试未达标，方案被推翻且无头绪。</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入场：11月初领导命我全权接管项目。我当即从以下方面入手推进：1)理清思路，明确建设标准和方案，保证后续的路不走偏。结合业务量预估和7x24的服务窗口要求，发明了基于弹性算法的分布式并行处理框架。2)明确工作制度及作风。建立晨会、夕会制度。将项目工作与KPI挂钩。3)调整人员配置，拆分小组（核心研发组、问题响应组、医院对接组等）。分头应对，整体推进。4)协调实施路径，分批次、分优先级对接医院。为项目组预留缓冲。</w:t>
      </w:r>
    </w:p>
    <w:p>
      <w:pPr>
        <w:numPr>
          <w:numId w:val="0"/>
        </w:numPr>
        <w:rPr>
          <w:rFonts w:hint="eastAsia"/>
          <w:color w:val="A6A6A6" w:themeColor="background1" w:themeShade="A6"/>
          <w:sz w:val="24"/>
          <w:szCs w:val="24"/>
          <w:lang w:val="en-US" w:eastAsia="zh-CN"/>
        </w:rPr>
      </w:pPr>
      <w:r>
        <w:rPr>
          <w:rFonts w:hint="eastAsia"/>
          <w:color w:val="A6A6A6" w:themeColor="background1" w:themeShade="A6"/>
          <w:sz w:val="24"/>
          <w:szCs w:val="24"/>
          <w:lang w:val="en-US" w:eastAsia="zh-CN"/>
        </w:rPr>
        <w:t>平台实施1年后，监测异常的辅助用药和高值耗材令采购价下降10%-30%；人均出院费用同比下降6%，个人卫生支出占卫生总费用的比重下降到29%。</w:t>
      </w:r>
    </w:p>
    <w:p>
      <w:pPr>
        <w:numPr>
          <w:ilvl w:val="0"/>
          <w:numId w:val="0"/>
        </w:numPr>
        <w:rPr>
          <w:rFonts w:hint="default"/>
          <w:color w:val="A6A6A6" w:themeColor="background1" w:themeShade="A6"/>
          <w:sz w:val="24"/>
          <w:szCs w:val="24"/>
          <w:lang w:val="en-US" w:eastAsia="zh-CN"/>
        </w:rPr>
      </w:pPr>
    </w:p>
    <w:p>
      <w:pPr>
        <w:numPr>
          <w:ilvl w:val="0"/>
          <w:numId w:val="0"/>
        </w:numPr>
        <w:rPr>
          <w:rFonts w:hint="eastAsia"/>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4.请结合您过去的工作经历，展示您未来成为职业经理人的领导潜力。 *（300-500字）</w:t>
      </w:r>
    </w:p>
    <w:p>
      <w:pPr>
        <w:numPr>
          <w:ilvl w:val="0"/>
          <w:numId w:val="0"/>
        </w:numPr>
        <w:rPr>
          <w:rFonts w:hint="default"/>
          <w:color w:val="A6A6A6" w:themeColor="background1" w:themeShade="A6"/>
          <w:sz w:val="24"/>
          <w:szCs w:val="24"/>
          <w:lang w:val="en-US" w:eastAsia="zh-CN"/>
        </w:rPr>
      </w:pPr>
      <w:r>
        <w:rPr>
          <w:rFonts w:hint="eastAsia"/>
          <w:color w:val="A6A6A6" w:themeColor="background1" w:themeShade="A6"/>
          <w:sz w:val="24"/>
          <w:szCs w:val="24"/>
          <w:lang w:val="en-US" w:eastAsia="zh-CN"/>
        </w:rPr>
        <w:t>在我15年的软件业职业生涯里，先后从软件工程师成长为部门高级经理、部门首席架构师。多年行业深耕厚实了我的技术底蕴，不同的职业角色赋予我多维度的职业素养与能力。这些素养和能力是我成为一名领导人所必需的基石。</w:t>
      </w:r>
      <w:r>
        <w:rPr>
          <w:rFonts w:hint="eastAsia"/>
          <w:color w:val="A6A6A6" w:themeColor="background1" w:themeShade="A6"/>
          <w:sz w:val="24"/>
          <w:szCs w:val="24"/>
          <w:lang w:val="en-US" w:eastAsia="zh-CN"/>
        </w:rPr>
        <w:br w:type="textWrapping"/>
      </w:r>
      <w:r>
        <w:rPr>
          <w:rFonts w:hint="eastAsia"/>
          <w:color w:val="A6A6A6" w:themeColor="background1" w:themeShade="A6"/>
          <w:sz w:val="24"/>
          <w:szCs w:val="24"/>
          <w:lang w:val="en-US" w:eastAsia="zh-CN"/>
        </w:rPr>
        <w:t>由于我近8年的工作主要集中在团队管理和架构设计，故我想通过我在这两方面的工作经历来展示我作为职业经理人的领导潜力：</w:t>
      </w:r>
      <w:r>
        <w:rPr>
          <w:rFonts w:hint="eastAsia"/>
          <w:color w:val="A6A6A6" w:themeColor="background1" w:themeShade="A6"/>
          <w:sz w:val="24"/>
          <w:szCs w:val="24"/>
          <w:lang w:val="en-US" w:eastAsia="zh-CN"/>
        </w:rPr>
        <w:br w:type="textWrapping"/>
      </w:r>
      <w:r>
        <w:rPr>
          <w:rFonts w:hint="eastAsia"/>
          <w:color w:val="A6A6A6" w:themeColor="background1" w:themeShade="A6"/>
          <w:sz w:val="24"/>
          <w:szCs w:val="24"/>
          <w:lang w:val="en-US" w:eastAsia="zh-CN"/>
        </w:rPr>
        <w:t>1）组织管理能力养成：2015年我入职一家物流企业的协同办公部门。入职伊始恰逢部门新建的企业门户上线，上线1个月里系统累计宕机超24小时。因为此系统是唯一服务于全公司的系统，公司上下抱怨连连，甚至出现了对IT部门的不信任言论。CTO主导成立了专项行动组，作为组里资历最深的工程师，我负责整体IT方案的实施。虽然此时压力很大也存在不少“杂音”，但我没有退缩，顶着压力上同时多渠道收集信息和获取帮助：首先，和运维组沟通，他们是最清楚“事故现场”的，通过沟通我了解到之前的解决方案根本不在点子上随机改变方案；接着，我取得CTO的授权，同测试、质量等部门沟通为我们开通绿色通道，资源优先，流程放行。最终系统恢复正常，也挽回了IT的地位。我的一系列行动也得到了CTO的赏识，破格提拔我为部门高级经理创下公司最快晋升记录。在后续的部门管理中，我建立起整套研发流程，并针对不同成员制定不同的KPI，更贴合成员工作实际。管理上也逐渐由领跑型管理转变为激励型管理，培养并输送了2名高级经理和3名经理。</w:t>
      </w:r>
      <w:r>
        <w:rPr>
          <w:rFonts w:hint="eastAsia"/>
          <w:color w:val="A6A6A6" w:themeColor="background1" w:themeShade="A6"/>
          <w:sz w:val="24"/>
          <w:szCs w:val="24"/>
          <w:lang w:val="en-US" w:eastAsia="zh-CN"/>
        </w:rPr>
        <w:br w:type="textWrapping"/>
      </w:r>
      <w:r>
        <w:rPr>
          <w:rFonts w:hint="eastAsia"/>
          <w:color w:val="A6A6A6" w:themeColor="background1" w:themeShade="A6"/>
          <w:sz w:val="24"/>
          <w:szCs w:val="24"/>
          <w:lang w:val="en-US" w:eastAsia="zh-CN"/>
        </w:rPr>
        <w:t>2）技术前瞻性能力养成：作为高层IT领导人，对技术/架构的选型需具备前瞻性的眼光。不仅要符合当下的需求，更应着眼于未来3-5年的业务发展趋势。使产品具备持久生命力和可扩展性，来应对业务渠道拓展。16年初在平安负责某一类项目的架构设计。项目定位于连接医院与商</w:t>
      </w:r>
      <w:bookmarkStart w:id="0" w:name="_GoBack"/>
      <w:bookmarkEnd w:id="0"/>
      <w:r>
        <w:rPr>
          <w:rFonts w:hint="eastAsia"/>
          <w:color w:val="A6A6A6" w:themeColor="background1" w:themeShade="A6"/>
          <w:sz w:val="24"/>
          <w:szCs w:val="24"/>
          <w:lang w:val="en-US" w:eastAsia="zh-CN"/>
        </w:rPr>
        <w:t>保的互联网平台，基于系统业务规模预测和未来多渠道接入，我提出了微服务+异步消息+弹性容器池的架构设计。时至今日3年过去了，从几十家医院增长到5000家医院规模，涵盖30多种业务范围，服务于多家保险公司，每年为公司带来近2亿的内部收入。正是架构设计，满足了业务的快速扩张与对接效率。</w:t>
      </w:r>
      <w:r>
        <w:rPr>
          <w:rFonts w:hint="eastAsia"/>
          <w:color w:val="A6A6A6" w:themeColor="background1" w:themeShade="A6"/>
          <w:sz w:val="24"/>
          <w:szCs w:val="24"/>
          <w:lang w:val="en-US" w:eastAsia="zh-CN"/>
        </w:rPr>
        <w:br w:type="textWrapping"/>
      </w:r>
      <w:r>
        <w:rPr>
          <w:rFonts w:hint="eastAsia"/>
          <w:color w:val="A6A6A6" w:themeColor="background1" w:themeShade="A6"/>
          <w:sz w:val="24"/>
          <w:szCs w:val="24"/>
          <w:lang w:val="en-US" w:eastAsia="zh-CN"/>
        </w:rPr>
        <w:t>一个优秀的领导人，必定是由专才成长为通才的。我的职业道路亦是如此，前期我已积累培养了我的管理者素养和能力，后续希望通过MBA的学习将我推向更高层面。</w:t>
      </w:r>
    </w:p>
    <w:p>
      <w:pPr>
        <w:numPr>
          <w:ilvl w:val="0"/>
          <w:numId w:val="0"/>
        </w:numPr>
        <w:rPr>
          <w:rFonts w:hint="eastAsia"/>
          <w:color w:val="A6A6A6" w:themeColor="background1" w:themeShade="A6"/>
          <w:sz w:val="24"/>
          <w:szCs w:val="24"/>
          <w:lang w:val="en-US" w:eastAsia="zh-CN"/>
        </w:rPr>
      </w:pPr>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5.面对MBA学习所需的大量时间投入，您将如何将它融入您的日程计划？您预计会遇到什么样的困难，如何克服？ * （300-500字）</w:t>
      </w:r>
    </w:p>
    <w:p>
      <w:r>
        <w:rPr>
          <w:rFonts w:hint="eastAsia"/>
        </w:rPr>
        <w:t>通过理解考纲，有针对性学习，不浪费时间。时间管理、系统地有计划地+碎片化+多渠道</w:t>
      </w:r>
    </w:p>
    <w:p>
      <w:r>
        <w:rPr>
          <w:rFonts w:hint="eastAsia"/>
        </w:rPr>
        <w:t>大任务拆解到天、周、月，大目标拆分小目标，逐个击破；给自己安排阶段性自测，检验成果、鞭策与激励</w:t>
      </w:r>
    </w:p>
    <w:p>
      <w:r>
        <w:rPr>
          <w:rFonts w:hint="eastAsia"/>
        </w:rPr>
        <w:t>培养良好的阅读习惯，减少不必要的时间浪费</w:t>
      </w:r>
    </w:p>
    <w:p>
      <w:r>
        <w:rPr>
          <w:rFonts w:hint="eastAsia"/>
        </w:rPr>
        <w:t>困难主要来自工作，解决好。工作多年已能很好地克服与合理安排，引入番茄工作法</w:t>
      </w:r>
    </w:p>
    <w:p>
      <w:r>
        <w:rPr>
          <w:rFonts w:hint="eastAsia"/>
        </w:rPr>
        <w:t>突出家庭对自身的支持</w:t>
      </w:r>
    </w:p>
    <w:p/>
    <w:p>
      <w:pPr>
        <w:rPr>
          <w:rFonts w:ascii="微软雅黑" w:hAnsi="微软雅黑" w:eastAsia="微软雅黑"/>
          <w:b/>
          <w:color w:val="A6A6A6" w:themeColor="background1" w:themeShade="A6"/>
          <w:sz w:val="24"/>
          <w:szCs w:val="24"/>
        </w:rPr>
      </w:pPr>
      <w:r>
        <w:rPr>
          <w:rFonts w:ascii="微软雅黑" w:hAnsi="微软雅黑" w:eastAsia="微软雅黑"/>
          <w:b/>
          <w:color w:val="A6A6A6" w:themeColor="background1" w:themeShade="A6"/>
          <w:sz w:val="24"/>
          <w:szCs w:val="24"/>
        </w:rPr>
        <w:t>6.您是否需要补充其他陈述以帮助华东理工大学MBA项目招生委员会更全面地评估您的申请？（300-500字）</w:t>
      </w:r>
    </w:p>
    <w:p>
      <w:r>
        <w:rPr>
          <w:rFonts w:hint="eastAsia"/>
        </w:rPr>
        <w:t>期权激励</w:t>
      </w:r>
    </w:p>
    <w:p>
      <w:r>
        <w:rPr>
          <w:rFonts w:hint="eastAsia"/>
        </w:rPr>
        <w:t>行业深耕</w:t>
      </w:r>
    </w:p>
    <w:p>
      <w:r>
        <w:rPr>
          <w:rFonts w:hint="eastAsia"/>
        </w:rPr>
        <w:t>对华理教学理念的充分认识和向往</w:t>
      </w:r>
    </w:p>
    <w:p>
      <w:r>
        <w:rPr>
          <w:rFonts w:hint="eastAsia"/>
        </w:rPr>
        <w:t>自身的发展潜力，未来带给学校的回报</w:t>
      </w:r>
    </w:p>
    <w:p/>
    <w:p>
      <w:pPr>
        <w:rPr>
          <w:highlight w:val="yellow"/>
        </w:rPr>
      </w:pPr>
      <w:r>
        <w:rPr>
          <w:rFonts w:hint="eastAsia"/>
          <w:highlight w:val="yellow"/>
        </w:rPr>
        <w:t>未来的发展计划：</w:t>
      </w:r>
    </w:p>
    <w:p>
      <w:pPr>
        <w:rPr>
          <w:highlight w:val="yellow"/>
        </w:rPr>
      </w:pPr>
      <w:r>
        <w:rPr>
          <w:rFonts w:hint="eastAsia"/>
          <w:highlight w:val="yellow"/>
        </w:rPr>
        <w:t>　 1、2016——2021:通过招聘进入一家公司进行体验，从基层做起，不怕吃苦，任劳任怨，积极学习，主动和员工同时和上级建立良好的共同关系，吸取经验，不断充实自己的知识技能，丰富自己的阅历，达到一个让自己满意的自己。</w:t>
      </w:r>
    </w:p>
    <w:p>
      <w:pPr>
        <w:rPr>
          <w:highlight w:val="yellow"/>
        </w:rPr>
      </w:pPr>
      <w:r>
        <w:rPr>
          <w:rFonts w:hint="eastAsia"/>
          <w:highlight w:val="yellow"/>
        </w:rPr>
        <w:t xml:space="preserve">    我将会十分注意时间分配，按计划不断使自己得到提高，利用一切时间弥补自己。</w:t>
      </w:r>
    </w:p>
    <w:p>
      <w:pPr>
        <w:rPr>
          <w:highlight w:val="yellow"/>
        </w:rPr>
      </w:pPr>
      <w:r>
        <w:rPr>
          <w:rFonts w:hint="eastAsia"/>
          <w:highlight w:val="yellow"/>
        </w:rPr>
        <w:t xml:space="preserve">   2、2021——2026：通过自己的努力，得到上司的青睐，可以在原来企业当之无愧的做上一名中层管理者，我将用自己积累的经验教导下属，指导下属，真正做一个有作为让人佩服的好领导。同时加强与上级的沟通，不断吸取领导经验，让公司领导继续看好并提拔自己。充分利用自己的工作条件扩大社交圈，重视和每个人的交往，增加自己的乐趣，不断使自己成为完美无缺的女强人。</w:t>
      </w:r>
    </w:p>
    <w:p>
      <w:pPr>
        <w:rPr>
          <w:highlight w:val="yellow"/>
        </w:rPr>
      </w:pPr>
      <w:r>
        <w:rPr>
          <w:rFonts w:hint="eastAsia"/>
          <w:highlight w:val="yellow"/>
        </w:rPr>
        <w:t xml:space="preserve">   3、2026——2031：工作十年以后，相信自己已经拥有丰富经验，已经完全可以胜任中级物流经理的职位，之后我将到一家外资物流公司，掌握跨国企业先进的管理理念，积累丰富的管理经验和学习先进的科学技术，深入研究物流行业方面知识，争取当上一名外企企业中级物流经理。</w:t>
      </w:r>
    </w:p>
    <w:p>
      <w:r>
        <w:rPr>
          <w:rFonts w:hint="eastAsia"/>
          <w:highlight w:val="yellow"/>
        </w:rPr>
        <w:t xml:space="preserve">     在工作期间，我将更加拓宽我的学习知识的渠道，不断提升自己，成为一个在物流界有一定影响的人物。</w:t>
      </w:r>
      <w:r>
        <w:rPr>
          <w:rFonts w:hint="eastAsia"/>
        </w:rPr>
        <w:t>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swiss"/>
    <w:pitch w:val="default"/>
    <w:sig w:usb0="80000287" w:usb1="280F3C52" w:usb2="00000016" w:usb3="00000000" w:csb0="0004001F" w:csb1="00000000"/>
  </w:font>
  <w:font w:name="Open Sans">
    <w:panose1 w:val="020B0606030504020204"/>
    <w:charset w:val="00"/>
    <w:family w:val="auto"/>
    <w:pitch w:val="default"/>
    <w:sig w:usb0="E00002EF" w:usb1="4000205B" w:usb2="00000028"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5B8EC5"/>
    <w:multiLevelType w:val="singleLevel"/>
    <w:tmpl w:val="925B8EC5"/>
    <w:lvl w:ilvl="0" w:tentative="0">
      <w:start w:val="1"/>
      <w:numFmt w:val="chineseCounting"/>
      <w:suff w:val="nothing"/>
      <w:lvlText w:val="%1、"/>
      <w:lvlJc w:val="left"/>
      <w:rPr>
        <w:rFonts w:hint="eastAsia"/>
      </w:rPr>
    </w:lvl>
  </w:abstractNum>
  <w:abstractNum w:abstractNumId="1">
    <w:nsid w:val="475654D1"/>
    <w:multiLevelType w:val="singleLevel"/>
    <w:tmpl w:val="475654D1"/>
    <w:lvl w:ilvl="0" w:tentative="0">
      <w:start w:val="1"/>
      <w:numFmt w:val="decimal"/>
      <w:lvlText w:val="%1."/>
      <w:lvlJc w:val="left"/>
      <w:pPr>
        <w:tabs>
          <w:tab w:val="left" w:pos="312"/>
        </w:tabs>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6282"/>
    <w:rsid w:val="00063D43"/>
    <w:rsid w:val="00065F92"/>
    <w:rsid w:val="00074A74"/>
    <w:rsid w:val="000B6282"/>
    <w:rsid w:val="001627A1"/>
    <w:rsid w:val="00252C53"/>
    <w:rsid w:val="0029707F"/>
    <w:rsid w:val="002E1E46"/>
    <w:rsid w:val="0037701B"/>
    <w:rsid w:val="00384E66"/>
    <w:rsid w:val="003E094C"/>
    <w:rsid w:val="003E6B28"/>
    <w:rsid w:val="00403E11"/>
    <w:rsid w:val="00416C31"/>
    <w:rsid w:val="004572DE"/>
    <w:rsid w:val="0046051D"/>
    <w:rsid w:val="004D530D"/>
    <w:rsid w:val="00680676"/>
    <w:rsid w:val="006D119A"/>
    <w:rsid w:val="006E7762"/>
    <w:rsid w:val="00727E99"/>
    <w:rsid w:val="00733E85"/>
    <w:rsid w:val="00734883"/>
    <w:rsid w:val="00816E6B"/>
    <w:rsid w:val="009325D0"/>
    <w:rsid w:val="00976583"/>
    <w:rsid w:val="009B7FE7"/>
    <w:rsid w:val="00A3545F"/>
    <w:rsid w:val="00BA3ACC"/>
    <w:rsid w:val="00C06A4D"/>
    <w:rsid w:val="00C75A30"/>
    <w:rsid w:val="00D101DA"/>
    <w:rsid w:val="00D26E76"/>
    <w:rsid w:val="00E06A56"/>
    <w:rsid w:val="02431D1A"/>
    <w:rsid w:val="04450DE6"/>
    <w:rsid w:val="0A534BDE"/>
    <w:rsid w:val="13027638"/>
    <w:rsid w:val="138F4CA3"/>
    <w:rsid w:val="1D5E38BE"/>
    <w:rsid w:val="1E3C0DEC"/>
    <w:rsid w:val="226A6185"/>
    <w:rsid w:val="245C2DFE"/>
    <w:rsid w:val="27BE2142"/>
    <w:rsid w:val="2B5B04E5"/>
    <w:rsid w:val="2C042046"/>
    <w:rsid w:val="2D2606CA"/>
    <w:rsid w:val="2D536937"/>
    <w:rsid w:val="2EE33B47"/>
    <w:rsid w:val="37797956"/>
    <w:rsid w:val="37914194"/>
    <w:rsid w:val="3FDE7D50"/>
    <w:rsid w:val="421266A6"/>
    <w:rsid w:val="43BE1539"/>
    <w:rsid w:val="444A67C2"/>
    <w:rsid w:val="46332082"/>
    <w:rsid w:val="57E43BF6"/>
    <w:rsid w:val="5B0119D6"/>
    <w:rsid w:val="5CF869CF"/>
    <w:rsid w:val="611C2317"/>
    <w:rsid w:val="69280CEB"/>
    <w:rsid w:val="6A1A5066"/>
    <w:rsid w:val="6D777B8D"/>
    <w:rsid w:val="6E2C3A27"/>
    <w:rsid w:val="769A3DB0"/>
    <w:rsid w:val="76C67A97"/>
    <w:rsid w:val="7B225C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4">
    <w:name w:val="Default Paragraph Font"/>
    <w:semiHidden/>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2">
    <w:name w:val="Normal (Web)"/>
    <w:basedOn w:val="1"/>
    <w:unhideWhenUsed/>
    <w:qFormat/>
    <w:uiPriority w:val="99"/>
    <w:pPr>
      <w:widowControl/>
      <w:spacing w:before="100" w:beforeAutospacing="1" w:after="100" w:afterAutospacing="1"/>
      <w:jc w:val="left"/>
    </w:pPr>
    <w:rPr>
      <w:rFonts w:ascii="宋体" w:hAnsi="宋体" w:eastAsia="宋体" w:cs="宋体"/>
      <w:kern w:val="0"/>
      <w:sz w:val="24"/>
      <w:szCs w:val="24"/>
    </w:rPr>
  </w:style>
  <w:style w:type="character" w:styleId="5">
    <w:name w:val="Strong"/>
    <w:basedOn w:val="4"/>
    <w:qFormat/>
    <w:uiPriority w:val="22"/>
    <w:rPr>
      <w:b/>
      <w:bCs/>
    </w:rPr>
  </w:style>
  <w:style w:type="paragraph" w:styleId="6">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251</Words>
  <Characters>1436</Characters>
  <Lines>11</Lines>
  <Paragraphs>3</Paragraphs>
  <TotalTime>325</TotalTime>
  <ScaleCrop>false</ScaleCrop>
  <LinksUpToDate>false</LinksUpToDate>
  <CharactersWithSpaces>1684</CharactersWithSpaces>
  <Application>WPS Office_11.1.0.8567_F1E327BC-269C-435d-A152-05C5408002CA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2019-03-19T10:22:00Z</dcterms:created>
  <dc:creator>china</dc:creator>
  <cp:lastModifiedBy>滨霸</cp:lastModifiedBy>
  <dcterms:modified xsi:type="dcterms:W3CDTF">2019-04-10T11:33:27Z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2052-11.1.0.8567</vt:lpwstr>
  </property>
</Properties>
</file>