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A6A6A6" w:themeColor="background1" w:themeShade="A6"/>
          <w:sz w:val="24"/>
          <w:szCs w:val="24"/>
          <w:lang w:val="en-US" w:eastAsia="zh-CN"/>
        </w:rPr>
      </w:pPr>
      <w:r>
        <w:rPr>
          <w:rFonts w:hint="eastAsia" w:ascii="微软雅黑" w:hAnsi="微软雅黑" w:eastAsia="微软雅黑"/>
          <w:b/>
          <w:color w:val="A6A6A6" w:themeColor="background1" w:themeShade="A6"/>
          <w:sz w:val="24"/>
          <w:szCs w:val="24"/>
        </w:rPr>
        <w:t>请描述您所在单位的基本情况和您所负责的工作内容及上下级汇报体系。 *（300-500字）</w:t>
      </w:r>
      <w:r>
        <w:rPr>
          <w:rFonts w:hint="eastAsia"/>
          <w:color w:val="A6A6A6" w:themeColor="background1" w:themeShade="A6"/>
          <w:sz w:val="24"/>
          <w:szCs w:val="24"/>
        </w:rPr>
        <w:cr/>
      </w:r>
      <w:r>
        <w:rPr>
          <w:rFonts w:hint="eastAsia"/>
          <w:color w:val="A6A6A6" w:themeColor="background1" w:themeShade="A6"/>
          <w:sz w:val="24"/>
          <w:szCs w:val="24"/>
          <w:lang w:eastAsia="zh-CN"/>
        </w:rPr>
        <w:t>我就职于平安医疗健康管理股份有限公司，公司定位于平安医疗大健康领域的“排头兵”，提供医保</w:t>
      </w:r>
      <w:r>
        <w:rPr>
          <w:rFonts w:hint="eastAsia"/>
          <w:color w:val="A6A6A6" w:themeColor="background1" w:themeShade="A6"/>
          <w:sz w:val="24"/>
          <w:szCs w:val="24"/>
          <w:lang w:val="en-US" w:eastAsia="zh-CN"/>
        </w:rPr>
        <w:t>+商保一体化服务平台</w:t>
      </w:r>
      <w:r>
        <w:rPr>
          <w:rFonts w:hint="eastAsia"/>
          <w:color w:val="A6A6A6" w:themeColor="background1" w:themeShade="A6"/>
          <w:sz w:val="24"/>
          <w:szCs w:val="24"/>
          <w:lang w:eastAsia="zh-CN"/>
        </w:rPr>
        <w:t>。</w:t>
      </w:r>
      <w:r>
        <w:rPr>
          <w:rFonts w:hint="eastAsia"/>
          <w:color w:val="A6A6A6" w:themeColor="background1" w:themeShade="A6"/>
          <w:sz w:val="24"/>
          <w:szCs w:val="24"/>
          <w:lang w:val="en-US" w:eastAsia="zh-CN"/>
        </w:rPr>
        <w:t>2017年被评为独角兽企业，估值88亿美元，并获A轮融资11.5亿美元。</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我在司担任资深架构师一职，职责范围涵盖本部门、跨部门项目及虚拟架构组的相关工作，具体内容及对应汇报体系如下：</w:t>
      </w: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部门工作职责：负责新系统架构设计，部门技术栈维护，系统群维护，架构团队管理及指导研发团队落地架构设计。</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上级汇报对象：部门长；汇报形式：周报、部门例会、考核面谈以及新技术或架构成果汇报。</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下级汇报对象：架构组成员；汇报形式：周例会、月度交流分享及考核面谈。</w:t>
      </w: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项目工作职责：负责重点项目架构设计及研发管理。</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上级汇报对象：项目发起人（部门长、CTO或COO）；汇报形式：项目周报、项目周例会和里程碑汇报。</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下级汇报对象：项目研发团队；汇报形式：晨会/夕会、不定期重点问题汇报、考核面谈。</w:t>
      </w: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虚拟架构组工作职责：负责公司中台战略落地，架构原则制定，技术栈维护等。</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上级汇报对象：组长或CTO；汇报形式：不定期检视情况汇报、双月成果汇报。</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下级汇报对象：各部门架构对接人；汇报形式：不定期检视反馈。</w:t>
      </w:r>
    </w:p>
    <w:p>
      <w:pPr>
        <w:numPr>
          <w:ilvl w:val="0"/>
          <w:numId w:val="0"/>
        </w:numPr>
        <w:rPr>
          <w:rFonts w:hint="default"/>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2.您的职业发展目标是什么？请结合个人性格特点及自身经历说明您五年内的职业规划。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我的职业目标：成为“连接商业与科技、知行合一”的CTO。</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8年的研发管理和顶层设计经验，培养了我由点到面的思维习惯和不断向上的进取心。15年软件业的沉淀积累，我有信心在未来5年实现抱负。以下是阶段行动路径，每阶段包含知、行两方面举措：</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一阶段（2020-2022）：成为MBA，迈向中层</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知：系统化掌握MBA知识，形成自身的方法论体系；注重自身在企业运营、市场解读方面的知识储备;创建个人WIKI，形成知识库。</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行：完成公司中台战略的建设落地，过程中梳理公司各业务线产品地图与业务流程图，形成对公司业务/产品全景的了解；竞聘架构部负责人，走上中层岗位。</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二阶段（2022-2024）：参与运营，提升行业知名度</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知：提升对行业的认知、对市场的阅读能力，并定期向相关媒体投稿文章。</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行：参与公司运营活动，由对内产品设计转为外部创收产品设计。和商务团队一起分析市场，设计/打磨产品。至少设计出一款年外部收入&gt;200万的产品。</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三阶段（2024-2025）：蓄势待发，创造机会</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知：持续领导人能力模型学习，不断学习总结商战或组织管理等案例。</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行：参加领导人培训或沙龙，拓展人脉，寻找机会实现职业目标。</w:t>
      </w:r>
    </w:p>
    <w:p>
      <w:pPr>
        <w:numPr>
          <w:ilvl w:val="0"/>
          <w:numId w:val="0"/>
        </w:numPr>
        <w:rPr>
          <w:rFonts w:hint="default"/>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3.您目前及以前所从事的工作取得的成就？所遇到的最具挑战性的难题是什么？您如何解决的？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主要工作成就：1）曾作为部门经理，培养了2名高级经理和1名经理2）打造全国领先的医改检测平台3）设计医联平台,对接线上5000家医院，助力公司获评独角兽。</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其中最具挑战当属重庆医改检测平台的建设：</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背景：该项目作为重庆市政府的重点工程，关系公司声誉，只许成功。要求17年11月完成研发，12月对接医院联调，18年1月10日全市推行，对接226家公立医院。</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困境：前期项目团队错误评估技术方案且管理混乱。11月测试未达标，方案被推翻且无头绪。</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入场：11月初领导命我全权接管项目。我当即从以下方面入手推进：1)理清思路，明确建设标准和方案，保证后续的路不走偏。结合业务量预估和7x24的服务窗口要求，发明了基于弹性算法的分布式并行处理框架。2)明确工作制度及作风。建立晨会、夕会制度。将项目工作与KPI挂钩。3)调整人员配置，拆分小组（核心研发组、问题响应组、医院对接组等）。分头应对，整体推进。4)协调实施路径，分批次、分优先级对接医院。为项目组预留缓冲。</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重庆平台实施1年后，监测异常的辅助用药和高值耗材令采购价下降10%-30%；人均出院费用同比下降6%，个人卫生支出占卫生总费用的比重下降到29%。</w:t>
      </w:r>
    </w:p>
    <w:p>
      <w:pPr>
        <w:numPr>
          <w:ilvl w:val="0"/>
          <w:numId w:val="0"/>
        </w:numPr>
        <w:rPr>
          <w:rFonts w:hint="default"/>
          <w:color w:val="A6A6A6" w:themeColor="background1" w:themeShade="A6"/>
          <w:sz w:val="24"/>
          <w:szCs w:val="24"/>
          <w:lang w:val="en-US" w:eastAsia="zh-CN"/>
        </w:rPr>
      </w:pPr>
    </w:p>
    <w:p>
      <w:pPr>
        <w:numPr>
          <w:ilvl w:val="0"/>
          <w:numId w:val="0"/>
        </w:numPr>
        <w:rPr>
          <w:rFonts w:hint="eastAsia"/>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4.请结合您过去的工作经历，展示您未来成为职业经理人的领导潜力。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我近8年的工作主要集中在团队管理和架构设计，故我想通过这两方面的工作经历来展示我的领导潜力：</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1）果敢执行，善用资源。曾在入职新公司伊始面临系统崩溃，高层震怒。CTO命我救场，我的举措包括：1.收集信息，与运维组沟通了解问题本质，制定针对方案；2.果断决策，统一团队意见，推动方案落地，同步PLANB；3.获取CTO授权，开通绿色通道，资源优先，流程放行。</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最终完美解决，并被破格提升为部门高级经理，创下最快晋升记录。</w:t>
      </w:r>
    </w:p>
    <w:p>
      <w:pPr>
        <w:numPr>
          <w:ilvl w:val="0"/>
          <w:numId w:val="3"/>
        </w:numPr>
        <w:rPr>
          <w:rFonts w:hint="default" w:eastAsiaTheme="minorEastAsia"/>
          <w:color w:val="A6A6A6" w:themeColor="background1" w:themeShade="A6"/>
          <w:sz w:val="24"/>
          <w:szCs w:val="24"/>
          <w:lang w:val="en-US" w:eastAsia="zh-CN"/>
        </w:rPr>
      </w:pPr>
      <w:r>
        <w:rPr>
          <w:rFonts w:hint="eastAsia"/>
          <w:color w:val="A6A6A6" w:themeColor="background1" w:themeShade="A6"/>
          <w:sz w:val="24"/>
          <w:szCs w:val="24"/>
          <w:lang w:val="en-US" w:eastAsia="zh-CN"/>
        </w:rPr>
        <w:t>团队感召，培养激励。成为高级经理后，带领团队发展到45人规模。前期部门百废待兴，我事事亲为，用行动、实力为团队树榜样；固化流程，制定研发流程、KPI；放手激励，后期鼓励成员主动性为主，培养小组负责人，对过程进行检视。成果：培养出2名高级经理和1名经理。</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3）顶层设计，前瞻眼光。16年初在平安负责某互联网平台设计，基于业务增长预测及技术发展趋势，我提出了基于弹性容器的微服务架构。时至今日4年过去，平台规模从几十家医院增长到5000家医院，涵盖30多种业务范围，服务于多家保险公司，每年为公司带来近2亿的内部收入，平台生命力依旧。</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综上，是我成为职业经理人领导潜力的部分展示。</w:t>
      </w:r>
    </w:p>
    <w:p>
      <w:pPr>
        <w:numPr>
          <w:ilvl w:val="0"/>
          <w:numId w:val="0"/>
        </w:numPr>
        <w:rPr>
          <w:rFonts w:hint="eastAsia"/>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5.面对MBA学习所需的大量时间投入，您将如何将它融入您的日程计划？您预计会遇到什么样的困难，如何克服？ *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由于工作占领了相当部分时间，在保证工作的前提下，必须最大化利用碎片时间，善用多媒体学习方式，具体做法：</w:t>
      </w:r>
    </w:p>
    <w:p>
      <w:pPr>
        <w:numPr>
          <w:ilvl w:val="0"/>
          <w:numId w:val="4"/>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制定时刻表：将每周作息梳理成时刻表，细化每天的事务安排并精确到各时间段。若出现未安排任何事务的时间段，即为可利用的空闲时间片。</w:t>
      </w:r>
    </w:p>
    <w:p>
      <w:pPr>
        <w:numPr>
          <w:ilvl w:val="0"/>
          <w:numId w:val="4"/>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学习任务拆解：将当期课程按听、说、看、练、学，拆分学习任务。对照时刻表，将各学习任务编排进那些空闲时间片（比如上下班路上安排听、看等机动性高的任务；晚上回家可安排做题等较重的任务；周末留给课堂学习等全天候任务）。</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我的家庭十分支持我MBA学习，所以能预计的困难主要还是来自工作对时间的占用和知识的消化。应对举措如下：</w:t>
      </w:r>
    </w:p>
    <w:p>
      <w:pPr>
        <w:numPr>
          <w:ilvl w:val="0"/>
          <w:numId w:val="5"/>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在学习过程中引入番茄工作法：培养自己的专注力且更有效地利用时间，提升时间管理能力。</w:t>
      </w:r>
    </w:p>
    <w:p>
      <w:pPr>
        <w:numPr>
          <w:ilvl w:val="0"/>
          <w:numId w:val="5"/>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知行合一：在工作中善于融入MBA所学知识，培养自己的思考习惯，帮助并提升自己沟通和处理问题的能力。积极参与到公司运营活动中，分析行业市场，设计产品。这些既是学习成果的展现也是对我自身的激励，增加我的成就感和学习动力。</w:t>
      </w:r>
    </w:p>
    <w:p>
      <w:pPr>
        <w:numPr>
          <w:ilvl w:val="0"/>
          <w:numId w:val="5"/>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积极参与课余活动：参加MBA学习中的拓展/沙龙等活动，结识同道人，分享交流，互取所长，使学习生活不枯燥。</w:t>
      </w:r>
    </w:p>
    <w:p>
      <w:pPr>
        <w:numPr>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以上就是我的学习计划。</w:t>
      </w:r>
    </w:p>
    <w:p>
      <w:pPr>
        <w:numPr>
          <w:ilvl w:val="0"/>
          <w:numId w:val="0"/>
        </w:numPr>
        <w:rPr>
          <w:rFonts w:hint="eastAsia"/>
          <w:color w:val="A6A6A6" w:themeColor="background1" w:themeShade="A6"/>
          <w:sz w:val="24"/>
          <w:szCs w:val="24"/>
          <w:lang w:val="en-US" w:eastAsia="zh-CN"/>
        </w:rPr>
      </w:pPr>
    </w:p>
    <w:p>
      <w:r>
        <w:rPr>
          <w:rFonts w:ascii="微软雅黑" w:hAnsi="微软雅黑" w:eastAsia="微软雅黑"/>
          <w:b/>
          <w:color w:val="A6A6A6" w:themeColor="background1" w:themeShade="A6"/>
          <w:sz w:val="24"/>
          <w:szCs w:val="24"/>
        </w:rPr>
        <w:t>6.您是否需要补充其他陈述以帮助华东理工大学MBA项目招生委员会更全面地评估您的申请？（300-500字）</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“大气、亲和、正直、沉稳”是我的性格特征，</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“果敢执行、创新务实”是我的行事作风。</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对于工作，我从未放松对自身要求。作为软件工程师，我</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在看到华东理工商学院的办学理念“”的那一刻，我即决定了我的MBA第一志愿——“华理”。我深耕IT行业15年，深刻体会科技与商业</w:t>
      </w:r>
    </w:p>
    <w:p>
      <w:pPr>
        <w:numPr>
          <w:numId w:val="0"/>
        </w:numPr>
        <w:rPr>
          <w:rFonts w:hint="default"/>
          <w:color w:val="A6A6A6" w:themeColor="background1" w:themeShade="A6"/>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D6993"/>
    <w:multiLevelType w:val="singleLevel"/>
    <w:tmpl w:val="8A3D6993"/>
    <w:lvl w:ilvl="0" w:tentative="0">
      <w:start w:val="1"/>
      <w:numFmt w:val="decimal"/>
      <w:suff w:val="nothing"/>
      <w:lvlText w:val="%1）"/>
      <w:lvlJc w:val="left"/>
    </w:lvl>
  </w:abstractNum>
  <w:abstractNum w:abstractNumId="1">
    <w:nsid w:val="925B8EC5"/>
    <w:multiLevelType w:val="singleLevel"/>
    <w:tmpl w:val="925B8EC5"/>
    <w:lvl w:ilvl="0" w:tentative="0">
      <w:start w:val="1"/>
      <w:numFmt w:val="chineseCounting"/>
      <w:suff w:val="nothing"/>
      <w:lvlText w:val="%1、"/>
      <w:lvlJc w:val="left"/>
      <w:rPr>
        <w:rFonts w:hint="eastAsia"/>
      </w:rPr>
    </w:lvl>
  </w:abstractNum>
  <w:abstractNum w:abstractNumId="2">
    <w:nsid w:val="CCBA8D49"/>
    <w:multiLevelType w:val="singleLevel"/>
    <w:tmpl w:val="CCBA8D49"/>
    <w:lvl w:ilvl="0" w:tentative="0">
      <w:start w:val="1"/>
      <w:numFmt w:val="decimal"/>
      <w:suff w:val="nothing"/>
      <w:lvlText w:val="%1）"/>
      <w:lvlJc w:val="left"/>
    </w:lvl>
  </w:abstractNum>
  <w:abstractNum w:abstractNumId="3">
    <w:nsid w:val="44703BF1"/>
    <w:multiLevelType w:val="singleLevel"/>
    <w:tmpl w:val="44703BF1"/>
    <w:lvl w:ilvl="0" w:tentative="0">
      <w:start w:val="2"/>
      <w:numFmt w:val="decimal"/>
      <w:suff w:val="nothing"/>
      <w:lvlText w:val="%1）"/>
      <w:lvlJc w:val="left"/>
    </w:lvl>
  </w:abstractNum>
  <w:abstractNum w:abstractNumId="4">
    <w:nsid w:val="475654D1"/>
    <w:multiLevelType w:val="singleLevel"/>
    <w:tmpl w:val="475654D1"/>
    <w:lvl w:ilvl="0" w:tentative="0">
      <w:start w:val="1"/>
      <w:numFmt w:val="decimal"/>
      <w:lvlText w:val="%1."/>
      <w:lvlJc w:val="left"/>
      <w:pPr>
        <w:tabs>
          <w:tab w:val="left" w:pos="312"/>
        </w:tabs>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82"/>
    <w:rsid w:val="00063D43"/>
    <w:rsid w:val="00065F92"/>
    <w:rsid w:val="00074A74"/>
    <w:rsid w:val="000B6282"/>
    <w:rsid w:val="001627A1"/>
    <w:rsid w:val="00252C53"/>
    <w:rsid w:val="0029707F"/>
    <w:rsid w:val="002E1E46"/>
    <w:rsid w:val="0037701B"/>
    <w:rsid w:val="00384E66"/>
    <w:rsid w:val="003E094C"/>
    <w:rsid w:val="003E6B28"/>
    <w:rsid w:val="00403E11"/>
    <w:rsid w:val="00416C31"/>
    <w:rsid w:val="004572DE"/>
    <w:rsid w:val="0046051D"/>
    <w:rsid w:val="004D530D"/>
    <w:rsid w:val="00680676"/>
    <w:rsid w:val="006D119A"/>
    <w:rsid w:val="006E7762"/>
    <w:rsid w:val="00727E99"/>
    <w:rsid w:val="00733E85"/>
    <w:rsid w:val="00734883"/>
    <w:rsid w:val="00816E6B"/>
    <w:rsid w:val="009325D0"/>
    <w:rsid w:val="00976583"/>
    <w:rsid w:val="009B7FE7"/>
    <w:rsid w:val="00A3545F"/>
    <w:rsid w:val="00BA3ACC"/>
    <w:rsid w:val="00C06A4D"/>
    <w:rsid w:val="00C75A30"/>
    <w:rsid w:val="00D101DA"/>
    <w:rsid w:val="00D26E76"/>
    <w:rsid w:val="00E06A56"/>
    <w:rsid w:val="02431D1A"/>
    <w:rsid w:val="04450DE6"/>
    <w:rsid w:val="05D53ABA"/>
    <w:rsid w:val="0761681F"/>
    <w:rsid w:val="08C81649"/>
    <w:rsid w:val="09D64AA8"/>
    <w:rsid w:val="0A534BDE"/>
    <w:rsid w:val="12EC0113"/>
    <w:rsid w:val="13027638"/>
    <w:rsid w:val="138F4CA3"/>
    <w:rsid w:val="1D5E38BE"/>
    <w:rsid w:val="1E324656"/>
    <w:rsid w:val="1E3C0DEC"/>
    <w:rsid w:val="226A6185"/>
    <w:rsid w:val="245C2DFE"/>
    <w:rsid w:val="27BE2142"/>
    <w:rsid w:val="2B5B04E5"/>
    <w:rsid w:val="2C042046"/>
    <w:rsid w:val="2D2606CA"/>
    <w:rsid w:val="2D536937"/>
    <w:rsid w:val="2D5537CF"/>
    <w:rsid w:val="2EE33B47"/>
    <w:rsid w:val="2F181266"/>
    <w:rsid w:val="317777F7"/>
    <w:rsid w:val="33513198"/>
    <w:rsid w:val="33835C7D"/>
    <w:rsid w:val="3398315C"/>
    <w:rsid w:val="352B618A"/>
    <w:rsid w:val="37797956"/>
    <w:rsid w:val="37914194"/>
    <w:rsid w:val="3BC82C93"/>
    <w:rsid w:val="3DE56844"/>
    <w:rsid w:val="3FDE7D50"/>
    <w:rsid w:val="407A7830"/>
    <w:rsid w:val="41783B49"/>
    <w:rsid w:val="421266A6"/>
    <w:rsid w:val="434B27BE"/>
    <w:rsid w:val="43BE1539"/>
    <w:rsid w:val="444A67C2"/>
    <w:rsid w:val="46332082"/>
    <w:rsid w:val="488A2C15"/>
    <w:rsid w:val="4D9B5AC1"/>
    <w:rsid w:val="54154CAF"/>
    <w:rsid w:val="561A3C0E"/>
    <w:rsid w:val="57E43BF6"/>
    <w:rsid w:val="59824F1F"/>
    <w:rsid w:val="5B0119D6"/>
    <w:rsid w:val="5CF869CF"/>
    <w:rsid w:val="5E7C79EA"/>
    <w:rsid w:val="60142DA4"/>
    <w:rsid w:val="611C2317"/>
    <w:rsid w:val="680933D6"/>
    <w:rsid w:val="68184601"/>
    <w:rsid w:val="68FD27AF"/>
    <w:rsid w:val="69280CEB"/>
    <w:rsid w:val="6A1A5066"/>
    <w:rsid w:val="6D777B8D"/>
    <w:rsid w:val="6DEC2291"/>
    <w:rsid w:val="6E2C3A27"/>
    <w:rsid w:val="6F2B7CCE"/>
    <w:rsid w:val="71B12970"/>
    <w:rsid w:val="735C1203"/>
    <w:rsid w:val="769A3DB0"/>
    <w:rsid w:val="76C67A97"/>
    <w:rsid w:val="77D74A3C"/>
    <w:rsid w:val="78181723"/>
    <w:rsid w:val="7B225C67"/>
    <w:rsid w:val="7D74455F"/>
    <w:rsid w:val="7F1717E4"/>
    <w:rsid w:val="7F5B1850"/>
    <w:rsid w:val="7F780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251</Words>
  <Characters>1436</Characters>
  <Lines>11</Lines>
  <Paragraphs>3</Paragraphs>
  <TotalTime>0</TotalTime>
  <ScaleCrop>false</ScaleCrop>
  <LinksUpToDate>false</LinksUpToDate>
  <CharactersWithSpaces>1684</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2019-03-19T10:22:00Z</dcterms:created>
  <dc:creator>china</dc:creator>
  <cp:lastModifiedBy>滨霸</cp:lastModifiedBy>
  <dcterms:modified xsi:type="dcterms:W3CDTF">2019-04-11T10:11:24Z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