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F5A38" w14:textId="77777777" w:rsidR="002721BA" w:rsidRPr="002721BA" w:rsidRDefault="002721BA">
      <w:pPr>
        <w:rPr>
          <w:b/>
          <w:bCs/>
          <w:sz w:val="32"/>
          <w:szCs w:val="32"/>
        </w:rPr>
      </w:pPr>
      <w:r w:rsidRPr="002721BA">
        <w:rPr>
          <w:b/>
          <w:bCs/>
          <w:sz w:val="32"/>
          <w:szCs w:val="32"/>
        </w:rPr>
        <w:t>2e</w:t>
      </w:r>
    </w:p>
    <w:p w14:paraId="752BF0D8" w14:textId="641845DD" w:rsidR="00520E46" w:rsidRDefault="00520E46">
      <w:pPr>
        <w:rPr>
          <w:b/>
          <w:bCs/>
        </w:rPr>
      </w:pPr>
      <w:r w:rsidRPr="002721BA">
        <w:rPr>
          <w:b/>
          <w:bCs/>
        </w:rPr>
        <w:t xml:space="preserve">Below the </w:t>
      </w:r>
      <w:proofErr w:type="spellStart"/>
      <w:r w:rsidRPr="002721BA">
        <w:rPr>
          <w:b/>
          <w:bCs/>
        </w:rPr>
        <w:t>Hopf</w:t>
      </w:r>
      <w:proofErr w:type="spellEnd"/>
      <w:r w:rsidRPr="002721BA">
        <w:rPr>
          <w:b/>
          <w:bCs/>
        </w:rPr>
        <w:t xml:space="preserve"> bifurcation point</w:t>
      </w:r>
      <w:r w:rsidR="00DD7728" w:rsidRPr="002721BA">
        <w:rPr>
          <w:b/>
          <w:bCs/>
        </w:rPr>
        <w:t xml:space="preserve"> s=0.4</w:t>
      </w:r>
    </w:p>
    <w:p w14:paraId="123D12CB" w14:textId="796B72C3" w:rsidR="00272F0B" w:rsidRPr="002721BA" w:rsidRDefault="00272F0B">
      <w:pPr>
        <w:rPr>
          <w:b/>
          <w:bCs/>
        </w:rPr>
      </w:pPr>
      <w:r>
        <w:rPr>
          <w:b/>
          <w:bCs/>
        </w:rPr>
        <w:t>Julia code is “</w:t>
      </w:r>
      <w:proofErr w:type="spellStart"/>
      <w:r>
        <w:rPr>
          <w:b/>
          <w:bCs/>
        </w:rPr>
        <w:t>hopf</w:t>
      </w:r>
      <w:proofErr w:type="spellEnd"/>
      <w:r>
        <w:rPr>
          <w:b/>
          <w:bCs/>
        </w:rPr>
        <w:t>”</w:t>
      </w:r>
    </w:p>
    <w:p w14:paraId="2C3560BB" w14:textId="42A995EC" w:rsidR="00520E46" w:rsidRDefault="00D9567C">
      <w:r>
        <w:rPr>
          <w:noProof/>
        </w:rPr>
        <w:drawing>
          <wp:inline distT="0" distB="0" distL="0" distR="0" wp14:anchorId="5E0D47B3" wp14:editId="7EE9575F">
            <wp:extent cx="3743978" cy="3698378"/>
            <wp:effectExtent l="0" t="0" r="2540" b="0"/>
            <wp:docPr id="21" name="Picture 2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12 at 12.28.1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734" cy="37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E46">
        <w:rPr>
          <w:noProof/>
        </w:rPr>
        <w:drawing>
          <wp:inline distT="0" distB="0" distL="0" distR="0" wp14:anchorId="606AC525" wp14:editId="378B725E">
            <wp:extent cx="3558012" cy="3558012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2 at 10.37.3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41" cy="35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4D1" w14:textId="39798042" w:rsidR="00093DDA" w:rsidRDefault="00520E46">
      <w:r>
        <w:rPr>
          <w:noProof/>
        </w:rPr>
        <w:lastRenderedPageBreak/>
        <w:drawing>
          <wp:inline distT="0" distB="0" distL="0" distR="0" wp14:anchorId="4AFBC6FC" wp14:editId="09E4D852">
            <wp:extent cx="3571788" cy="3521798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2 at 10.38.2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35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430D9" wp14:editId="5C485EDB">
            <wp:extent cx="3311237" cy="3304515"/>
            <wp:effectExtent l="0" t="0" r="381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2 at 10.36.5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75" cy="33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960C5" wp14:editId="5C736BC9">
            <wp:extent cx="3630296" cy="3594226"/>
            <wp:effectExtent l="0" t="0" r="1905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2 at 10.39.4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213" cy="36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EEE5C" wp14:editId="35596403">
            <wp:extent cx="5943600" cy="57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2 at 10.40.0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9F4B" w14:textId="77D4E850" w:rsidR="00520E46" w:rsidRDefault="00DD7728">
      <w:r>
        <w:t>In order to plot every figure, you need to plot individually in Julia by adding # before other codes.</w:t>
      </w:r>
    </w:p>
    <w:p w14:paraId="3DE13A53" w14:textId="04876656" w:rsidR="002721BA" w:rsidRDefault="002721BA"/>
    <w:p w14:paraId="5CD29486" w14:textId="77777777" w:rsidR="00D9567C" w:rsidRDefault="00D9567C" w:rsidP="002721BA">
      <w:pPr>
        <w:rPr>
          <w:b/>
          <w:bCs/>
        </w:rPr>
      </w:pPr>
    </w:p>
    <w:p w14:paraId="20DF8924" w14:textId="77777777" w:rsidR="00D9567C" w:rsidRDefault="00D9567C" w:rsidP="002721BA">
      <w:pPr>
        <w:rPr>
          <w:b/>
          <w:bCs/>
        </w:rPr>
      </w:pPr>
    </w:p>
    <w:p w14:paraId="32F733B4" w14:textId="77777777" w:rsidR="00D9567C" w:rsidRDefault="00D9567C" w:rsidP="002721BA">
      <w:pPr>
        <w:rPr>
          <w:b/>
          <w:bCs/>
        </w:rPr>
      </w:pPr>
    </w:p>
    <w:p w14:paraId="6FAF485E" w14:textId="77777777" w:rsidR="00D9567C" w:rsidRDefault="00D9567C" w:rsidP="002721BA">
      <w:pPr>
        <w:rPr>
          <w:b/>
          <w:bCs/>
        </w:rPr>
      </w:pPr>
    </w:p>
    <w:p w14:paraId="479B6FDC" w14:textId="77777777" w:rsidR="00D9567C" w:rsidRDefault="00D9567C" w:rsidP="002721BA">
      <w:pPr>
        <w:rPr>
          <w:b/>
          <w:bCs/>
        </w:rPr>
      </w:pPr>
    </w:p>
    <w:p w14:paraId="127EC244" w14:textId="77777777" w:rsidR="00D9567C" w:rsidRDefault="00D9567C" w:rsidP="002721BA">
      <w:pPr>
        <w:rPr>
          <w:b/>
          <w:bCs/>
        </w:rPr>
      </w:pPr>
    </w:p>
    <w:p w14:paraId="31953588" w14:textId="77777777" w:rsidR="00D9567C" w:rsidRDefault="00D9567C" w:rsidP="002721BA">
      <w:pPr>
        <w:rPr>
          <w:b/>
          <w:bCs/>
        </w:rPr>
      </w:pPr>
    </w:p>
    <w:p w14:paraId="02249D40" w14:textId="77777777" w:rsidR="00D9567C" w:rsidRDefault="00D9567C" w:rsidP="002721BA">
      <w:pPr>
        <w:rPr>
          <w:b/>
          <w:bCs/>
        </w:rPr>
      </w:pPr>
    </w:p>
    <w:p w14:paraId="198FC7A3" w14:textId="77777777" w:rsidR="00D9567C" w:rsidRDefault="00D9567C" w:rsidP="002721BA">
      <w:pPr>
        <w:rPr>
          <w:b/>
          <w:bCs/>
        </w:rPr>
      </w:pPr>
    </w:p>
    <w:p w14:paraId="2D545E67" w14:textId="77777777" w:rsidR="00D9567C" w:rsidRDefault="00D9567C" w:rsidP="002721BA">
      <w:pPr>
        <w:rPr>
          <w:b/>
          <w:bCs/>
        </w:rPr>
      </w:pPr>
    </w:p>
    <w:p w14:paraId="276A2496" w14:textId="77777777" w:rsidR="00D9567C" w:rsidRDefault="00D9567C" w:rsidP="002721BA">
      <w:pPr>
        <w:rPr>
          <w:b/>
          <w:bCs/>
        </w:rPr>
      </w:pPr>
    </w:p>
    <w:p w14:paraId="5BAB4C17" w14:textId="77777777" w:rsidR="00D9567C" w:rsidRDefault="00D9567C" w:rsidP="002721BA">
      <w:pPr>
        <w:rPr>
          <w:b/>
          <w:bCs/>
        </w:rPr>
      </w:pPr>
    </w:p>
    <w:p w14:paraId="0288F952" w14:textId="77777777" w:rsidR="00D9567C" w:rsidRDefault="00D9567C" w:rsidP="002721BA">
      <w:pPr>
        <w:rPr>
          <w:b/>
          <w:bCs/>
        </w:rPr>
      </w:pPr>
    </w:p>
    <w:p w14:paraId="0B02C46F" w14:textId="77777777" w:rsidR="00D9567C" w:rsidRDefault="00D9567C" w:rsidP="002721BA">
      <w:pPr>
        <w:rPr>
          <w:b/>
          <w:bCs/>
        </w:rPr>
      </w:pPr>
    </w:p>
    <w:p w14:paraId="3E95C983" w14:textId="77777777" w:rsidR="00D9567C" w:rsidRDefault="00D9567C" w:rsidP="002721BA">
      <w:pPr>
        <w:rPr>
          <w:b/>
          <w:bCs/>
        </w:rPr>
      </w:pPr>
    </w:p>
    <w:p w14:paraId="769C3F9B" w14:textId="77777777" w:rsidR="00D9567C" w:rsidRDefault="00D9567C" w:rsidP="002721BA">
      <w:pPr>
        <w:rPr>
          <w:b/>
          <w:bCs/>
        </w:rPr>
      </w:pPr>
    </w:p>
    <w:p w14:paraId="53A021B7" w14:textId="77777777" w:rsidR="00D9567C" w:rsidRDefault="00D9567C" w:rsidP="002721BA">
      <w:pPr>
        <w:rPr>
          <w:b/>
          <w:bCs/>
        </w:rPr>
      </w:pPr>
    </w:p>
    <w:p w14:paraId="71CE22A0" w14:textId="77777777" w:rsidR="00D9567C" w:rsidRDefault="00D9567C" w:rsidP="002721BA">
      <w:pPr>
        <w:rPr>
          <w:b/>
          <w:bCs/>
        </w:rPr>
      </w:pPr>
    </w:p>
    <w:p w14:paraId="593B72DB" w14:textId="77777777" w:rsidR="00D9567C" w:rsidRDefault="00D9567C" w:rsidP="002721BA">
      <w:pPr>
        <w:rPr>
          <w:b/>
          <w:bCs/>
        </w:rPr>
      </w:pPr>
    </w:p>
    <w:p w14:paraId="2A4DB3FD" w14:textId="2A1E976E" w:rsidR="002721BA" w:rsidRDefault="002721BA" w:rsidP="002721BA">
      <w:pPr>
        <w:rPr>
          <w:b/>
          <w:bCs/>
        </w:rPr>
      </w:pPr>
      <w:proofErr w:type="gramStart"/>
      <w:r w:rsidRPr="002721BA">
        <w:rPr>
          <w:b/>
          <w:bCs/>
        </w:rPr>
        <w:t xml:space="preserve">Above </w:t>
      </w:r>
      <w:r w:rsidRPr="002721BA">
        <w:rPr>
          <w:b/>
          <w:bCs/>
        </w:rPr>
        <w:t xml:space="preserve"> the</w:t>
      </w:r>
      <w:proofErr w:type="gramEnd"/>
      <w:r w:rsidRPr="002721BA">
        <w:rPr>
          <w:b/>
          <w:bCs/>
        </w:rPr>
        <w:t xml:space="preserve"> </w:t>
      </w:r>
      <w:proofErr w:type="spellStart"/>
      <w:r w:rsidRPr="002721BA">
        <w:rPr>
          <w:b/>
          <w:bCs/>
        </w:rPr>
        <w:t>Hopf</w:t>
      </w:r>
      <w:proofErr w:type="spellEnd"/>
      <w:r w:rsidRPr="002721BA">
        <w:rPr>
          <w:b/>
          <w:bCs/>
        </w:rPr>
        <w:t xml:space="preserve"> bifurcation point s=</w:t>
      </w:r>
      <w:r>
        <w:rPr>
          <w:b/>
          <w:bCs/>
        </w:rPr>
        <w:t>30000</w:t>
      </w:r>
    </w:p>
    <w:p w14:paraId="72A422B6" w14:textId="30A915B4" w:rsidR="00272F0B" w:rsidRPr="002721BA" w:rsidRDefault="00272F0B" w:rsidP="002721BA">
      <w:pPr>
        <w:rPr>
          <w:b/>
          <w:bCs/>
        </w:rPr>
      </w:pPr>
      <w:r>
        <w:rPr>
          <w:b/>
          <w:bCs/>
        </w:rPr>
        <w:t>Julia code is “saddle”</w:t>
      </w:r>
    </w:p>
    <w:p w14:paraId="23EEF95E" w14:textId="77777777" w:rsidR="002721BA" w:rsidRDefault="002721BA"/>
    <w:p w14:paraId="7E2E623A" w14:textId="6C328688" w:rsidR="00DD7728" w:rsidRDefault="00D9567C">
      <w:r>
        <w:rPr>
          <w:noProof/>
        </w:rPr>
        <w:drawing>
          <wp:inline distT="0" distB="0" distL="0" distR="0" wp14:anchorId="69601321" wp14:editId="25CABF6B">
            <wp:extent cx="3138177" cy="2942376"/>
            <wp:effectExtent l="0" t="0" r="0" b="4445"/>
            <wp:docPr id="22" name="Picture 22" descr="A picture containing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12 at 12.27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212" cy="29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FCC">
        <w:rPr>
          <w:noProof/>
        </w:rPr>
        <w:drawing>
          <wp:inline distT="0" distB="0" distL="0" distR="0" wp14:anchorId="1EFE56D3" wp14:editId="2298DFD0">
            <wp:extent cx="2950978" cy="2933323"/>
            <wp:effectExtent l="0" t="0" r="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12 at 12.10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71" cy="29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FCC">
        <w:rPr>
          <w:noProof/>
        </w:rPr>
        <w:drawing>
          <wp:inline distT="0" distB="0" distL="0" distR="0" wp14:anchorId="40121974" wp14:editId="7E76BE6E">
            <wp:extent cx="2716157" cy="2688879"/>
            <wp:effectExtent l="0" t="0" r="1905" b="381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12 at 12.10.5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064" cy="26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FCC">
        <w:rPr>
          <w:noProof/>
        </w:rPr>
        <w:lastRenderedPageBreak/>
        <w:drawing>
          <wp:inline distT="0" distB="0" distL="0" distR="0" wp14:anchorId="505A7E62" wp14:editId="36D533D1">
            <wp:extent cx="3051018" cy="2995930"/>
            <wp:effectExtent l="0" t="0" r="0" b="127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12 at 12.11.1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99" cy="30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FCC">
        <w:rPr>
          <w:noProof/>
        </w:rPr>
        <w:drawing>
          <wp:inline distT="0" distB="0" distL="0" distR="0" wp14:anchorId="3BFD63E1" wp14:editId="16096AF5">
            <wp:extent cx="2993915" cy="3005750"/>
            <wp:effectExtent l="0" t="0" r="3810" b="444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2 at 12.11.3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930" cy="30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FCC">
        <w:rPr>
          <w:noProof/>
        </w:rPr>
        <w:drawing>
          <wp:inline distT="0" distB="0" distL="0" distR="0" wp14:anchorId="1316CF53" wp14:editId="068F4B0E">
            <wp:extent cx="5943600" cy="655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12 at 12.08.4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892A" w14:textId="77777777" w:rsidR="00435447" w:rsidRDefault="00435447" w:rsidP="00435447">
      <w:r>
        <w:t>In order to plot every figure, you need to plot individually in Julia by adding # before other codes.</w:t>
      </w:r>
    </w:p>
    <w:p w14:paraId="1662F6F6" w14:textId="77777777" w:rsidR="00D9567C" w:rsidRDefault="00D9567C">
      <w:pPr>
        <w:rPr>
          <w:b/>
          <w:bCs/>
          <w:sz w:val="40"/>
          <w:szCs w:val="40"/>
        </w:rPr>
      </w:pPr>
    </w:p>
    <w:p w14:paraId="06D3CFA4" w14:textId="77777777" w:rsidR="00D9567C" w:rsidRDefault="00D9567C">
      <w:pPr>
        <w:rPr>
          <w:b/>
          <w:bCs/>
          <w:sz w:val="40"/>
          <w:szCs w:val="40"/>
        </w:rPr>
      </w:pPr>
    </w:p>
    <w:p w14:paraId="2EF9291A" w14:textId="77777777" w:rsidR="00D9567C" w:rsidRDefault="00D9567C">
      <w:pPr>
        <w:rPr>
          <w:b/>
          <w:bCs/>
          <w:sz w:val="40"/>
          <w:szCs w:val="40"/>
        </w:rPr>
      </w:pPr>
    </w:p>
    <w:p w14:paraId="63A01638" w14:textId="06D18572" w:rsidR="002721BA" w:rsidRPr="002721BA" w:rsidRDefault="002721BA">
      <w:pPr>
        <w:rPr>
          <w:b/>
          <w:bCs/>
          <w:sz w:val="40"/>
          <w:szCs w:val="40"/>
        </w:rPr>
      </w:pPr>
      <w:r w:rsidRPr="002721BA">
        <w:rPr>
          <w:b/>
          <w:bCs/>
          <w:sz w:val="40"/>
          <w:szCs w:val="40"/>
        </w:rPr>
        <w:lastRenderedPageBreak/>
        <w:t>2f</w:t>
      </w:r>
    </w:p>
    <w:p w14:paraId="73FEFD2F" w14:textId="0F815C1B" w:rsidR="00435447" w:rsidRDefault="002721BA">
      <w:r>
        <w:rPr>
          <w:noProof/>
        </w:rPr>
        <w:drawing>
          <wp:inline distT="0" distB="0" distL="0" distR="0" wp14:anchorId="27200284" wp14:editId="02039467">
            <wp:extent cx="5943600" cy="589597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12 at 12.15.2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E5AB" w14:textId="27AA9740" w:rsidR="002721BA" w:rsidRDefault="002721BA" w:rsidP="002721BA">
      <w:pPr>
        <w:pStyle w:val="NormalWeb"/>
      </w:pPr>
      <w:r>
        <w:t>According to the figure, coherent oscillation does occur. The figure agrees the results of the concentration of Z before change and not agree the result of the concentration of Z after change.</w:t>
      </w:r>
      <w:r w:rsidR="00D9567C">
        <w:t xml:space="preserve"> </w:t>
      </w:r>
      <w:proofErr w:type="gramStart"/>
      <w:r>
        <w:t>So</w:t>
      </w:r>
      <w:proofErr w:type="gramEnd"/>
      <w:r>
        <w:t xml:space="preserve"> the coherent oscillation can achieve at the decreasing value of S. </w:t>
      </w:r>
    </w:p>
    <w:p w14:paraId="70B731A7" w14:textId="647EAF4E" w:rsidR="002721BA" w:rsidRDefault="002721BA"/>
    <w:sectPr w:rsidR="002721BA" w:rsidSect="00C52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46"/>
    <w:rsid w:val="002721BA"/>
    <w:rsid w:val="00272F0B"/>
    <w:rsid w:val="003D0C0A"/>
    <w:rsid w:val="00435447"/>
    <w:rsid w:val="00520E46"/>
    <w:rsid w:val="007F0FCC"/>
    <w:rsid w:val="00C52F8E"/>
    <w:rsid w:val="00D9567C"/>
    <w:rsid w:val="00DD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A83D55"/>
  <w15:chartTrackingRefBased/>
  <w15:docId w15:val="{84E7D23F-198F-BE4E-9098-77F1DC052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21B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9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Xiaojing Ma</dc:creator>
  <cp:keywords/>
  <dc:description/>
  <cp:lastModifiedBy>Xiaojing Ma</cp:lastModifiedBy>
  <cp:revision>3</cp:revision>
  <dcterms:created xsi:type="dcterms:W3CDTF">2020-05-12T14:35:00Z</dcterms:created>
  <dcterms:modified xsi:type="dcterms:W3CDTF">2020-05-12T16:31:00Z</dcterms:modified>
</cp:coreProperties>
</file>