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6B7F8">
      <w:pPr>
        <w:spacing w:line="360" w:lineRule="auto"/>
        <w:rPr>
          <w:shd w:val="clear" w:fill="auto"/>
        </w:rPr>
      </w:pPr>
      <w:bookmarkStart w:id="0" w:name="封面"/>
      <w:bookmarkStart w:id="1" w:name="整体"/>
    </w:p>
    <w:p w14:paraId="1C43D51F">
      <w:pPr>
        <w:spacing w:line="360" w:lineRule="auto"/>
        <w:rPr>
          <w:shd w:val="clear" w:fill="auto"/>
        </w:rPr>
      </w:pPr>
    </w:p>
    <w:p w14:paraId="0AD17B2C">
      <w:pPr>
        <w:spacing w:line="360" w:lineRule="auto"/>
        <w:rPr>
          <w:shd w:val="clear" w:fill="auto"/>
        </w:rPr>
        <w:sectPr>
          <w:headerReference r:id="rId3" w:type="default"/>
          <w:footerReference r:id="rId4" w:type="default"/>
          <w:footerReference r:id="rId5" w:type="even"/>
          <w:pgSz w:w="11907" w:h="16840"/>
          <w:pgMar w:top="1763" w:right="1247" w:bottom="1559" w:left="1928" w:header="1247" w:footer="992" w:gutter="0"/>
          <w:pgNumType w:fmt="lowerRoman" w:start="1"/>
          <w:cols w:space="425" w:num="1"/>
          <w:docGrid w:linePitch="326" w:charSpace="0"/>
        </w:sectPr>
      </w:pPr>
      <w:r>
        <w:rPr>
          <w:shd w:val="clear" w:fill="aut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6764655</wp:posOffset>
                </wp:positionV>
                <wp:extent cx="4141470" cy="618490"/>
                <wp:effectExtent l="0" t="2540" r="0" b="0"/>
                <wp:wrapSquare wrapText="bothSides"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1470" cy="61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0DE2A">
                            <w:pPr>
                              <w:jc w:val="center"/>
                              <w:rPr>
                                <w:rFonts w:hint="default" w:ascii="宋体" w:hAnsi="宋体" w:eastAsia="宋体"/>
                                <w:b/>
                                <w:color w:val="000000"/>
                                <w:sz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</w:rPr>
                              <w:t>北京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lang w:val="en-US" w:eastAsia="zh-CN"/>
                              </w:rPr>
                              <w:t>万户软件技术有限公司</w:t>
                            </w:r>
                          </w:p>
                          <w:p w14:paraId="653A5B88">
                            <w:pPr>
                              <w:jc w:val="center"/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instrText xml:space="preserve">TIME \@ "yyyy年M月"</w:instrTex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t>2025年3月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8.25pt;margin-top:532.65pt;height:48.7pt;width:326.1pt;mso-wrap-distance-bottom:3.6pt;mso-wrap-distance-left:9pt;mso-wrap-distance-right:9pt;mso-wrap-distance-top:3.6pt;z-index:251659264;mso-width-relative:page;mso-height-relative:margin;mso-height-percent:200;" fillcolor="#FFFFFF" filled="t" stroked="f" coordsize="21600,21600" o:gfxdata="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uaDh2QAAAAwBAAAPAAAAAAAAAAEAIAAAACIAAABkcnMvZG93bnJldi54bWxQSwECFAAU&#10;AAAACACHTuJA3PFGeikCAAA/BAAADgAAAAAAAAABACAAAAAoAQAAZHJzL2Uyb0RvYy54bWxQSwUG&#10;AAAAAAYABgBZAQAAw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7B0DE2A">
                      <w:pPr>
                        <w:jc w:val="center"/>
                        <w:rPr>
                          <w:rFonts w:hint="default" w:ascii="宋体" w:hAnsi="宋体" w:eastAsia="宋体"/>
                          <w:b/>
                          <w:color w:val="000000"/>
                          <w:sz w:val="32"/>
                          <w:lang w:val="en-US" w:eastAsia="zh-CN"/>
                        </w:rPr>
                      </w:pPr>
                      <w:r>
                        <w:rPr>
                          <w:rFonts w:ascii="宋体" w:hAnsi="宋体"/>
                          <w:b/>
                          <w:color w:val="000000"/>
                          <w:sz w:val="32"/>
                        </w:rPr>
                        <w:t>北京</w:t>
                      </w:r>
                      <w:r>
                        <w:rPr>
                          <w:rFonts w:hint="eastAsia" w:ascii="宋体" w:hAnsi="宋体"/>
                          <w:b/>
                          <w:color w:val="000000"/>
                          <w:sz w:val="32"/>
                          <w:lang w:val="en-US" w:eastAsia="zh-CN"/>
                        </w:rPr>
                        <w:t>万户软件技术有限公司</w:t>
                      </w:r>
                    </w:p>
                    <w:p w14:paraId="653A5B88">
                      <w:pPr>
                        <w:jc w:val="center"/>
                      </w:pPr>
                      <w:r>
                        <w:rPr>
                          <w:rFonts w:ascii="宋体" w:hAnsi="宋体"/>
                          <w:b/>
                          <w:bCs/>
                          <w:color w:val="000000"/>
                          <w:sz w:val="32"/>
                        </w:rPr>
                        <w:fldChar w:fldCharType="begin"/>
                      </w:r>
                      <w:r>
                        <w:rPr>
                          <w:rFonts w:ascii="宋体" w:hAnsi="宋体"/>
                          <w:b/>
                          <w:bCs/>
                          <w:color w:val="000000"/>
                          <w:sz w:val="32"/>
                        </w:rPr>
                        <w:instrText xml:space="preserve"> </w:instrTex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000000"/>
                          <w:sz w:val="32"/>
                        </w:rPr>
                        <w:instrText xml:space="preserve">TIME \@ "yyyy年M月"</w:instrText>
                      </w:r>
                      <w:r>
                        <w:rPr>
                          <w:rFonts w:ascii="宋体" w:hAnsi="宋体"/>
                          <w:b/>
                          <w:bCs/>
                          <w:color w:val="000000"/>
                          <w:sz w:val="32"/>
                        </w:rPr>
                        <w:instrText xml:space="preserve"> </w:instrText>
                      </w:r>
                      <w:r>
                        <w:rPr>
                          <w:rFonts w:ascii="宋体" w:hAnsi="宋体"/>
                          <w:b/>
                          <w:bCs/>
                          <w:color w:val="000000"/>
                          <w:sz w:val="32"/>
                        </w:rPr>
                        <w:fldChar w:fldCharType="separate"/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000000"/>
                          <w:sz w:val="32"/>
                        </w:rPr>
                        <w:t>2025年3月</w:t>
                      </w:r>
                      <w:r>
                        <w:rPr>
                          <w:rFonts w:ascii="宋体" w:hAnsi="宋体"/>
                          <w:b/>
                          <w:bCs/>
                          <w:color w:val="000000"/>
                          <w:sz w:val="3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hd w:val="clear" w:fill="aut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1602740</wp:posOffset>
                </wp:positionV>
                <wp:extent cx="5543550" cy="1224280"/>
                <wp:effectExtent l="0" t="2540" r="3175" b="1905"/>
                <wp:wrapSquare wrapText="bothSides"/>
                <wp:docPr id="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0" cy="122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008B77">
                            <w:pPr>
                              <w:jc w:val="center"/>
                              <w:rPr>
                                <w:rFonts w:hint="default" w:ascii="微软雅黑" w:hAnsi="微软雅黑" w:eastAsia="微软雅黑"/>
                                <w:color w:val="0D0D0D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sz w:val="52"/>
                                <w:szCs w:val="52"/>
                                <w:lang w:val="en-US" w:eastAsia="zh-CN"/>
                              </w:rPr>
                              <w:t>万相公文</w:t>
                            </w:r>
                          </w:p>
                          <w:p w14:paraId="568CE3ED"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0D0D0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sz w:val="52"/>
                                <w:szCs w:val="52"/>
                                <w:lang w:val="en-US" w:eastAsia="zh-CN"/>
                              </w:rPr>
                              <w:t>公文智能辅助系统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sz w:val="52"/>
                                <w:szCs w:val="52"/>
                              </w:rPr>
                              <w:t>解决方案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8" o:spid="_x0000_s1026" o:spt="202" type="#_x0000_t202" style="position:absolute;left:0pt;margin-left:0.05pt;margin-top:126.2pt;height:96.4pt;width:436.5pt;mso-wrap-distance-bottom:3.6pt;mso-wrap-distance-left:9pt;mso-wrap-distance-right:9pt;mso-wrap-distance-top:3.6pt;z-index:251660288;mso-width-relative:page;mso-height-relative:margin;mso-height-percent:200;" fillcolor="#FFFFFF" filled="t" stroked="f" coordsize="21600,21600" o:gfxdata="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zyf/9YAAAAIAQAA&#10;DwAAAAAAAAABACAAAAAiAAAAZHJzL2Rvd25yZXYueG1sUEsBAhQAFAAAAAgAh07iQO/Dld8bAgAA&#10;PwQAAA4AAAAAAAAAAQAgAAAAJQEAAGRycy9lMm9Eb2MueG1sUEsFBgAAAAAGAAYAWQEAALIFAAAA&#10;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E008B77">
                      <w:pPr>
                        <w:jc w:val="center"/>
                        <w:rPr>
                          <w:rFonts w:hint="default" w:ascii="微软雅黑" w:hAnsi="微软雅黑" w:eastAsia="微软雅黑"/>
                          <w:color w:val="0D0D0D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/>
                          <w:sz w:val="52"/>
                          <w:szCs w:val="52"/>
                          <w:lang w:val="en-US" w:eastAsia="zh-CN"/>
                        </w:rPr>
                        <w:t>万相公文</w:t>
                      </w:r>
                    </w:p>
                    <w:p w14:paraId="568CE3ED">
                      <w:pPr>
                        <w:jc w:val="center"/>
                        <w:rPr>
                          <w:rFonts w:ascii="微软雅黑" w:hAnsi="微软雅黑" w:eastAsia="微软雅黑"/>
                          <w:color w:val="0D0D0D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/>
                          <w:sz w:val="52"/>
                          <w:szCs w:val="52"/>
                          <w:lang w:val="en-US" w:eastAsia="zh-CN"/>
                        </w:rPr>
                        <w:t>公文智能辅助系统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sz w:val="52"/>
                          <w:szCs w:val="52"/>
                        </w:rPr>
                        <w:t>解决方案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bookmarkEnd w:id="0"/>
    <w:p w14:paraId="6652FC2C">
      <w:pPr>
        <w:pStyle w:val="63"/>
        <w:spacing w:line="360" w:lineRule="auto"/>
        <w:rPr>
          <w:shd w:val="clear" w:fill="auto"/>
        </w:rPr>
      </w:pPr>
      <w:bookmarkStart w:id="2" w:name="目录"/>
      <w:r>
        <w:rPr>
          <w:rFonts w:hint="eastAsia"/>
          <w:shd w:val="clear" w:fill="auto"/>
        </w:rPr>
        <w:t>目</w:t>
      </w:r>
      <w:r>
        <w:rPr>
          <w:shd w:val="clear" w:fill="auto"/>
        </w:rPr>
        <w:t xml:space="preserve"> </w:t>
      </w:r>
      <w:r>
        <w:rPr>
          <w:rFonts w:hint="eastAsia"/>
          <w:shd w:val="clear" w:fill="auto"/>
        </w:rPr>
        <w:t xml:space="preserve"> 录</w:t>
      </w:r>
    </w:p>
    <w:p w14:paraId="605953D7">
      <w:pPr>
        <w:pStyle w:val="6"/>
        <w:spacing w:line="360" w:lineRule="auto"/>
        <w:rPr>
          <w:shd w:val="clear" w:fill="auto"/>
        </w:rPr>
      </w:pPr>
    </w:p>
    <w:p w14:paraId="343B637B">
      <w:pPr>
        <w:pStyle w:val="36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TOC \o "2-3" \h \z \t "标题 1,1,标题,1" </w:instrText>
      </w:r>
      <w:r>
        <w:rPr>
          <w:shd w:val="clear" w:fill="auto"/>
        </w:rPr>
        <w:fldChar w:fldCharType="separate"/>
      </w: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_Toc6308 </w:instrText>
      </w:r>
      <w:r>
        <w:rPr>
          <w:shd w:val="clear" w:fill="auto"/>
        </w:rPr>
        <w:fldChar w:fldCharType="separate"/>
      </w:r>
      <w:r>
        <w:rPr>
          <w:rFonts w:hint="eastAsia" w:ascii="黑体" w:hAnsi="黑体" w:eastAsia="黑体" w:cs="黑体"/>
          <w:bCs w:val="0"/>
          <w:spacing w:val="0"/>
          <w:szCs w:val="32"/>
          <w:shd w:val="clear" w:color="auto" w:fill="auto"/>
          <w:lang w:val="en-US" w:eastAsia="zh-CN" w:bidi="ar-SA"/>
        </w:rPr>
        <w:t>一、方案背景</w:t>
      </w:r>
      <w:r>
        <w:tab/>
      </w:r>
      <w:r>
        <w:fldChar w:fldCharType="begin"/>
      </w:r>
      <w:r>
        <w:instrText xml:space="preserve"> PAGEREF _Toc6308 \h </w:instrText>
      </w:r>
      <w:r>
        <w:fldChar w:fldCharType="separate"/>
      </w:r>
      <w:r>
        <w:t>1</w:t>
      </w:r>
      <w:r>
        <w:fldChar w:fldCharType="end"/>
      </w:r>
      <w:r>
        <w:rPr>
          <w:shd w:val="clear" w:fill="auto"/>
        </w:rPr>
        <w:fldChar w:fldCharType="end"/>
      </w:r>
    </w:p>
    <w:p w14:paraId="5323BF39">
      <w:pPr>
        <w:pStyle w:val="37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_Toc9445 </w:instrText>
      </w:r>
      <w:r>
        <w:rPr>
          <w:shd w:val="clear" w:fill="auto"/>
        </w:rPr>
        <w:fldChar w:fldCharType="separate"/>
      </w:r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1.1业务背景</w:t>
      </w:r>
      <w:r>
        <w:tab/>
      </w:r>
      <w:r>
        <w:fldChar w:fldCharType="begin"/>
      </w:r>
      <w:r>
        <w:instrText xml:space="preserve"> PAGEREF _Toc9445 \h </w:instrText>
      </w:r>
      <w:r>
        <w:fldChar w:fldCharType="separate"/>
      </w:r>
      <w:r>
        <w:t>1</w:t>
      </w:r>
      <w:r>
        <w:fldChar w:fldCharType="end"/>
      </w:r>
      <w:r>
        <w:rPr>
          <w:shd w:val="clear" w:fill="auto"/>
        </w:rPr>
        <w:fldChar w:fldCharType="end"/>
      </w:r>
    </w:p>
    <w:p w14:paraId="45E1AA58">
      <w:pPr>
        <w:pStyle w:val="37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_Toc19828 </w:instrText>
      </w:r>
      <w:r>
        <w:rPr>
          <w:shd w:val="clear" w:fill="auto"/>
        </w:rPr>
        <w:fldChar w:fldCharType="separate"/>
      </w:r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1.2技术发展</w:t>
      </w:r>
      <w:r>
        <w:tab/>
      </w:r>
      <w:r>
        <w:fldChar w:fldCharType="begin"/>
      </w:r>
      <w:r>
        <w:instrText xml:space="preserve"> PAGEREF _Toc19828 \h </w:instrText>
      </w:r>
      <w:r>
        <w:fldChar w:fldCharType="separate"/>
      </w:r>
      <w:r>
        <w:t>1</w:t>
      </w:r>
      <w:r>
        <w:fldChar w:fldCharType="end"/>
      </w:r>
      <w:r>
        <w:rPr>
          <w:shd w:val="clear" w:fill="auto"/>
        </w:rPr>
        <w:fldChar w:fldCharType="end"/>
      </w:r>
    </w:p>
    <w:p w14:paraId="2969F998">
      <w:pPr>
        <w:pStyle w:val="36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_Toc28613 </w:instrText>
      </w:r>
      <w:r>
        <w:rPr>
          <w:shd w:val="clear" w:fill="auto"/>
        </w:rPr>
        <w:fldChar w:fldCharType="separate"/>
      </w:r>
      <w:r>
        <w:rPr>
          <w:rFonts w:hint="eastAsia" w:ascii="黑体" w:hAnsi="黑体" w:eastAsia="黑体" w:cs="黑体"/>
          <w:bCs w:val="0"/>
          <w:spacing w:val="0"/>
          <w:szCs w:val="32"/>
          <w:shd w:val="clear" w:fill="auto"/>
          <w:lang w:val="en-US" w:eastAsia="zh-CN" w:bidi="ar-SA"/>
        </w:rPr>
        <w:t xml:space="preserve">二、 </w:t>
      </w:r>
      <w:r>
        <w:rPr>
          <w:rFonts w:hint="eastAsia" w:ascii="黑体" w:hAnsi="黑体" w:eastAsia="黑体" w:cs="黑体"/>
          <w:bCs w:val="0"/>
          <w:spacing w:val="0"/>
          <w:szCs w:val="32"/>
          <w:shd w:val="clear" w:color="auto" w:fill="auto"/>
          <w:lang w:val="en-US" w:eastAsia="zh-CN" w:bidi="ar-SA"/>
        </w:rPr>
        <w:t>业务现状分析</w:t>
      </w:r>
      <w:r>
        <w:tab/>
      </w:r>
      <w:r>
        <w:fldChar w:fldCharType="begin"/>
      </w:r>
      <w:r>
        <w:instrText xml:space="preserve"> PAGEREF _Toc28613 \h </w:instrText>
      </w:r>
      <w:r>
        <w:fldChar w:fldCharType="separate"/>
      </w:r>
      <w:r>
        <w:t>1</w:t>
      </w:r>
      <w:r>
        <w:fldChar w:fldCharType="end"/>
      </w:r>
      <w:r>
        <w:rPr>
          <w:shd w:val="clear" w:fill="auto"/>
        </w:rPr>
        <w:fldChar w:fldCharType="end"/>
      </w:r>
    </w:p>
    <w:p w14:paraId="6A39718A">
      <w:pPr>
        <w:pStyle w:val="36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_Toc26885 </w:instrText>
      </w:r>
      <w:r>
        <w:rPr>
          <w:shd w:val="clear" w:fill="auto"/>
        </w:rPr>
        <w:fldChar w:fldCharType="separate"/>
      </w:r>
      <w:r>
        <w:rPr>
          <w:rFonts w:hint="eastAsia" w:ascii="黑体" w:hAnsi="黑体" w:eastAsia="黑体" w:cs="黑体"/>
          <w:bCs w:val="0"/>
          <w:spacing w:val="0"/>
          <w:szCs w:val="32"/>
          <w:shd w:val="clear" w:color="auto" w:fill="auto"/>
          <w:lang w:val="en-US" w:eastAsia="zh-CN" w:bidi="ar-SA"/>
        </w:rPr>
        <w:t>三.产品总体设计</w:t>
      </w:r>
      <w:r>
        <w:tab/>
      </w:r>
      <w:r>
        <w:fldChar w:fldCharType="begin"/>
      </w:r>
      <w:r>
        <w:instrText xml:space="preserve"> PAGEREF _Toc26885 \h </w:instrText>
      </w:r>
      <w:r>
        <w:fldChar w:fldCharType="separate"/>
      </w:r>
      <w:r>
        <w:t>2</w:t>
      </w:r>
      <w:r>
        <w:fldChar w:fldCharType="end"/>
      </w:r>
      <w:r>
        <w:rPr>
          <w:shd w:val="clear" w:fill="auto"/>
        </w:rPr>
        <w:fldChar w:fldCharType="end"/>
      </w:r>
    </w:p>
    <w:p w14:paraId="55DEECBF">
      <w:pPr>
        <w:pStyle w:val="37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_Toc31 </w:instrText>
      </w:r>
      <w:r>
        <w:rPr>
          <w:shd w:val="clear" w:fill="auto"/>
        </w:rPr>
        <w:fldChar w:fldCharType="separate"/>
      </w:r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3.1概述</w:t>
      </w:r>
      <w:r>
        <w:tab/>
      </w:r>
      <w:r>
        <w:fldChar w:fldCharType="begin"/>
      </w:r>
      <w:r>
        <w:instrText xml:space="preserve"> PAGEREF _Toc31 \h </w:instrText>
      </w:r>
      <w:r>
        <w:fldChar w:fldCharType="separate"/>
      </w:r>
      <w:r>
        <w:t>2</w:t>
      </w:r>
      <w:r>
        <w:fldChar w:fldCharType="end"/>
      </w:r>
      <w:r>
        <w:rPr>
          <w:shd w:val="clear" w:fill="auto"/>
        </w:rPr>
        <w:fldChar w:fldCharType="end"/>
      </w:r>
    </w:p>
    <w:p w14:paraId="008DCACD">
      <w:pPr>
        <w:pStyle w:val="37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_Toc2034 </w:instrText>
      </w:r>
      <w:r>
        <w:rPr>
          <w:shd w:val="clear" w:fill="auto"/>
        </w:rPr>
        <w:fldChar w:fldCharType="separate"/>
      </w:r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3.2产品架构</w:t>
      </w:r>
      <w:r>
        <w:tab/>
      </w:r>
      <w:r>
        <w:fldChar w:fldCharType="begin"/>
      </w:r>
      <w:r>
        <w:instrText xml:space="preserve"> PAGEREF _Toc2034 \h </w:instrText>
      </w:r>
      <w:r>
        <w:fldChar w:fldCharType="separate"/>
      </w:r>
      <w:r>
        <w:t>3</w:t>
      </w:r>
      <w:r>
        <w:fldChar w:fldCharType="end"/>
      </w:r>
      <w:r>
        <w:rPr>
          <w:shd w:val="clear" w:fill="auto"/>
        </w:rPr>
        <w:fldChar w:fldCharType="end"/>
      </w:r>
    </w:p>
    <w:p w14:paraId="23156C29">
      <w:pPr>
        <w:pStyle w:val="37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_Toc18432 </w:instrText>
      </w:r>
      <w:r>
        <w:rPr>
          <w:shd w:val="clear" w:fill="auto"/>
        </w:rPr>
        <w:fldChar w:fldCharType="separate"/>
      </w:r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3.3产品核心功能</w:t>
      </w:r>
      <w:r>
        <w:tab/>
      </w:r>
      <w:r>
        <w:fldChar w:fldCharType="begin"/>
      </w:r>
      <w:r>
        <w:instrText xml:space="preserve"> PAGEREF _Toc18432 \h </w:instrText>
      </w:r>
      <w:r>
        <w:fldChar w:fldCharType="separate"/>
      </w:r>
      <w:r>
        <w:t>4</w:t>
      </w:r>
      <w:r>
        <w:fldChar w:fldCharType="end"/>
      </w:r>
      <w:r>
        <w:rPr>
          <w:shd w:val="clear" w:fill="auto"/>
        </w:rPr>
        <w:fldChar w:fldCharType="end"/>
      </w:r>
    </w:p>
    <w:p w14:paraId="19B05C37">
      <w:pPr>
        <w:pStyle w:val="38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_Toc1139 </w:instrText>
      </w:r>
      <w:r>
        <w:rPr>
          <w:shd w:val="clear" w:fill="auto"/>
        </w:rPr>
        <w:fldChar w:fldCharType="separate"/>
      </w:r>
      <w:r>
        <w:rPr>
          <w:rFonts w:hint="eastAsia" w:ascii="仿宋_GB2312" w:hAnsi="仿宋_GB2312" w:eastAsia="仿宋_GB2312" w:cs="仿宋_GB2312"/>
          <w:spacing w:val="0"/>
          <w:kern w:val="2"/>
          <w:szCs w:val="24"/>
          <w:shd w:val="clear" w:color="auto" w:fill="auto"/>
          <w:lang w:val="en-US" w:eastAsia="zh-CN" w:bidi="ar-SA"/>
        </w:rPr>
        <w:t>3.3.1公文智写</w:t>
      </w:r>
      <w:r>
        <w:tab/>
      </w:r>
      <w:r>
        <w:fldChar w:fldCharType="begin"/>
      </w:r>
      <w:r>
        <w:instrText xml:space="preserve"> PAGEREF _Toc1139 \h </w:instrText>
      </w:r>
      <w:r>
        <w:fldChar w:fldCharType="separate"/>
      </w:r>
      <w:r>
        <w:t>4</w:t>
      </w:r>
      <w:r>
        <w:fldChar w:fldCharType="end"/>
      </w:r>
      <w:r>
        <w:rPr>
          <w:shd w:val="clear" w:fill="auto"/>
        </w:rPr>
        <w:fldChar w:fldCharType="end"/>
      </w:r>
    </w:p>
    <w:p w14:paraId="4B6CB7E0">
      <w:pPr>
        <w:pStyle w:val="38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_Toc4025 </w:instrText>
      </w:r>
      <w:r>
        <w:rPr>
          <w:shd w:val="clear" w:fill="auto"/>
        </w:rPr>
        <w:fldChar w:fldCharType="separate"/>
      </w:r>
      <w:r>
        <w:rPr>
          <w:rFonts w:hint="eastAsia" w:ascii="仿宋_GB2312" w:hAnsi="仿宋_GB2312" w:eastAsia="仿宋_GB2312" w:cs="仿宋_GB2312"/>
          <w:spacing w:val="0"/>
          <w:kern w:val="2"/>
          <w:szCs w:val="24"/>
          <w:shd w:val="clear" w:color="auto" w:fill="auto"/>
          <w:lang w:val="en-US" w:eastAsia="zh-CN" w:bidi="ar-SA"/>
        </w:rPr>
        <w:t>3.3.2公文智库</w:t>
      </w:r>
      <w:r>
        <w:tab/>
      </w:r>
      <w:r>
        <w:fldChar w:fldCharType="begin"/>
      </w:r>
      <w:r>
        <w:instrText xml:space="preserve"> PAGEREF _Toc4025 \h </w:instrText>
      </w:r>
      <w:r>
        <w:fldChar w:fldCharType="separate"/>
      </w:r>
      <w:r>
        <w:t>5</w:t>
      </w:r>
      <w:r>
        <w:fldChar w:fldCharType="end"/>
      </w:r>
      <w:r>
        <w:rPr>
          <w:shd w:val="clear" w:fill="auto"/>
        </w:rPr>
        <w:fldChar w:fldCharType="end"/>
      </w:r>
    </w:p>
    <w:p w14:paraId="124DCE08">
      <w:pPr>
        <w:pStyle w:val="38"/>
        <w:tabs>
          <w:tab w:val="right" w:leader="dot" w:pos="8732"/>
        </w:tabs>
      </w:pPr>
      <w:r>
        <w:rPr>
          <w:shd w:val="clear" w:fill="auto"/>
        </w:rPr>
        <w:fldChar w:fldCharType="begin"/>
      </w:r>
      <w:r>
        <w:rPr>
          <w:shd w:val="clear" w:fill="auto"/>
        </w:rPr>
        <w:instrText xml:space="preserve"> HYPERLINK \l _Toc18615 </w:instrText>
      </w:r>
      <w:r>
        <w:rPr>
          <w:shd w:val="clear" w:fill="auto"/>
        </w:rPr>
        <w:fldChar w:fldCharType="separate"/>
      </w:r>
      <w:r>
        <w:rPr>
          <w:rFonts w:hint="eastAsia" w:ascii="仿宋_GB2312" w:hAnsi="仿宋_GB2312" w:eastAsia="仿宋_GB2312" w:cs="仿宋_GB2312"/>
          <w:spacing w:val="0"/>
          <w:kern w:val="2"/>
          <w:szCs w:val="24"/>
          <w:shd w:val="clear" w:color="auto" w:fill="auto"/>
          <w:lang w:val="en-US" w:eastAsia="zh-CN" w:bidi="ar-SA"/>
        </w:rPr>
        <w:t>3.3.3公文排版编校</w:t>
      </w:r>
      <w:r>
        <w:tab/>
      </w:r>
      <w:r>
        <w:fldChar w:fldCharType="begin"/>
      </w:r>
      <w:r>
        <w:instrText xml:space="preserve"> PAGEREF _Toc18615 \h </w:instrText>
      </w:r>
      <w:r>
        <w:fldChar w:fldCharType="separate"/>
      </w:r>
      <w:r>
        <w:t>9</w:t>
      </w:r>
      <w:r>
        <w:fldChar w:fldCharType="end"/>
      </w:r>
      <w:r>
        <w:rPr>
          <w:shd w:val="clear" w:fill="auto"/>
        </w:rPr>
        <w:fldChar w:fldCharType="end"/>
      </w:r>
    </w:p>
    <w:p w14:paraId="538C38FA">
      <w:pPr>
        <w:pStyle w:val="6"/>
        <w:spacing w:line="360" w:lineRule="auto"/>
        <w:rPr>
          <w:shd w:val="clear" w:fill="auto"/>
        </w:rPr>
        <w:sectPr>
          <w:headerReference r:id="rId6" w:type="default"/>
          <w:footerReference r:id="rId8" w:type="default"/>
          <w:headerReference r:id="rId7" w:type="even"/>
          <w:pgSz w:w="11907" w:h="16840"/>
          <w:pgMar w:top="1763" w:right="1247" w:bottom="1559" w:left="1928" w:header="1247" w:footer="992" w:gutter="0"/>
          <w:pgNumType w:fmt="lowerRoman" w:start="1"/>
          <w:cols w:space="425" w:num="1"/>
          <w:docGrid w:linePitch="326" w:charSpace="0"/>
        </w:sectPr>
      </w:pPr>
      <w:r>
        <w:rPr>
          <w:shd w:val="clear" w:fill="auto"/>
        </w:rPr>
        <w:fldChar w:fldCharType="end"/>
      </w:r>
    </w:p>
    <w:bookmarkEnd w:id="2"/>
    <w:p w14:paraId="2A057115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jc w:val="both"/>
        <w:textAlignment w:val="auto"/>
        <w:rPr>
          <w:rFonts w:hint="eastAsia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</w:pPr>
      <w:bookmarkStart w:id="3" w:name="_Toc6308"/>
      <w:bookmarkStart w:id="4" w:name="正文"/>
      <w:r>
        <w:rPr>
          <w:rFonts w:hint="eastAsia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  <w:t>一、背景</w:t>
      </w:r>
      <w:bookmarkEnd w:id="3"/>
    </w:p>
    <w:p w14:paraId="07B7DC30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321" w:firstLineChars="100"/>
        <w:jc w:val="both"/>
        <w:textAlignment w:val="auto"/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</w:pPr>
      <w:bookmarkStart w:id="5" w:name="_Toc9445"/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1.1业务背景</w:t>
      </w:r>
      <w:bookmarkEnd w:id="5"/>
    </w:p>
    <w:p w14:paraId="19FB1D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随着政府职能从"重点管理"向"放管服"的深度转变，各级行政机关的工作任务日益繁重，对政务工作的时效性、精准性提出了更为严格的要求。为确保政务公文的安全高效传输，实现跨部门、跨层级的公文无缝交换，同时提升信息保密等级、确保数据准确性、优化管理成本、提高行政效能，构建一套符合现代政务办公需求的智能化公文管理已成为当务之急。</w:t>
      </w:r>
    </w:p>
    <w:p w14:paraId="50A80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基于党政机关的实际业务需求，本方案致力于将智能化技术深度赋能于政务办公场景，全面推进办公、办文流程的智能化、数字化、智慧化转型。通过人工智能技术的创新应用，实现事务性、重复性工作的自动化处理，显著提升行政效率。</w:t>
      </w:r>
    </w:p>
    <w:p w14:paraId="124939A3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321" w:firstLineChars="100"/>
        <w:jc w:val="both"/>
        <w:textAlignment w:val="auto"/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</w:pPr>
      <w:bookmarkStart w:id="6" w:name="_Toc19828"/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1.2技术发展</w:t>
      </w:r>
      <w:bookmarkEnd w:id="6"/>
    </w:p>
    <w:p w14:paraId="79878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随着人工智能的迅速发展，将 DeepSeek 大模型的AI能力深度融合到电子公文全业务场景中，实现智能辅助办公，是政务协同应用建设发展的一大趋势。</w:t>
      </w:r>
    </w:p>
    <w:bookmarkEnd w:id="1"/>
    <w:bookmarkEnd w:id="4"/>
    <w:p w14:paraId="2C8D10FC">
      <w:pPr>
        <w:pStyle w:val="2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jc w:val="both"/>
        <w:textAlignment w:val="auto"/>
        <w:rPr>
          <w:rFonts w:hint="eastAsia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</w:pPr>
      <w:bookmarkStart w:id="7" w:name="_Toc28613"/>
      <w:r>
        <w:rPr>
          <w:rFonts w:hint="eastAsia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  <w:t>业务现状分析</w:t>
      </w:r>
      <w:bookmarkEnd w:id="7"/>
    </w:p>
    <w:p w14:paraId="503EBEF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公文下笔难：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公文内容要求高，同时撰写人员需要有充足的专业知识及遣词造句的能力灵感缺乏，有时候写公文会感到无从下笔。</w:t>
      </w:r>
    </w:p>
    <w:p w14:paraId="5589274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素材收集难：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信息资源分散，查找时辗转各类网站，本机的素材查找困难，难易利用；</w:t>
      </w:r>
    </w:p>
    <w:p w14:paraId="78942D5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公文排版繁：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公文格式要求高，种类多，排版复杂，费时费力；</w:t>
      </w:r>
    </w:p>
    <w:p w14:paraId="5476E2B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内容把关难：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公文写作性质严肃，低级错误零容忍性，出现就是严重问题；</w:t>
      </w:r>
    </w:p>
    <w:p w14:paraId="630B4C9B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jc w:val="both"/>
        <w:textAlignment w:val="auto"/>
        <w:rPr>
          <w:rFonts w:hint="default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</w:pPr>
      <w:bookmarkStart w:id="8" w:name="_Toc26885"/>
      <w:bookmarkStart w:id="9" w:name="_Toc447228823"/>
      <w:bookmarkStart w:id="10" w:name="_Toc50869909"/>
      <w:r>
        <w:rPr>
          <w:rFonts w:hint="eastAsia" w:ascii="黑体" w:hAnsi="黑体" w:eastAsia="黑体" w:cs="黑体"/>
          <w:b/>
          <w:bCs w:val="0"/>
          <w:spacing w:val="0"/>
          <w:sz w:val="32"/>
          <w:szCs w:val="32"/>
          <w:shd w:val="clear" w:color="auto" w:fill="auto"/>
          <w:lang w:val="en-US" w:eastAsia="zh-CN" w:bidi="ar-SA"/>
        </w:rPr>
        <w:t>三.产品总体设计</w:t>
      </w:r>
      <w:bookmarkEnd w:id="8"/>
    </w:p>
    <w:p w14:paraId="6E3F0A34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321" w:firstLineChars="100"/>
        <w:jc w:val="both"/>
        <w:textAlignment w:val="auto"/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</w:pPr>
      <w:bookmarkStart w:id="11" w:name="_Toc31"/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3.1概述</w:t>
      </w:r>
      <w:bookmarkEnd w:id="11"/>
    </w:p>
    <w:p w14:paraId="56815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通过 Deepseek 模型的 AI 能力与公文全业务场景深度融合，万户推出新一代电子公文智能辅助解决方案，为机关单位提供公文智库、公文智写、公文编校、公文排版智能化服务，为全面提升办文处理能力提供高效、可靠、便捷的保障。</w:t>
      </w:r>
    </w:p>
    <w:p w14:paraId="309E110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both"/>
        <w:textAlignment w:val="auto"/>
        <w:rPr>
          <w:rFonts w:hint="eastAsia"/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44820" cy="2712085"/>
            <wp:effectExtent l="0" t="0" r="2540" b="635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1013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321" w:firstLineChars="100"/>
        <w:jc w:val="both"/>
        <w:textAlignment w:val="auto"/>
        <w:rPr>
          <w:shd w:val="clear" w:fill="auto"/>
        </w:rPr>
      </w:pPr>
      <w:bookmarkStart w:id="12" w:name="_Toc2034"/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3.2产品架构</w:t>
      </w:r>
      <w:bookmarkEnd w:id="12"/>
    </w:p>
    <w:p w14:paraId="5BDBF202">
      <w:pPr>
        <w:pStyle w:val="6"/>
        <w:spacing w:line="360" w:lineRule="auto"/>
        <w:ind w:firstLine="0"/>
        <w:jc w:val="both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6565" cy="2736850"/>
            <wp:effectExtent l="0" t="0" r="635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C855">
      <w:pPr>
        <w:pStyle w:val="6"/>
        <w:spacing w:line="360" w:lineRule="auto"/>
        <w:ind w:firstLine="0"/>
        <w:jc w:val="center"/>
        <w:rPr>
          <w:rFonts w:hint="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产品架构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17FB7B32">
      <w:pPr>
        <w:pStyle w:val="6"/>
        <w:spacing w:line="360" w:lineRule="auto"/>
        <w:ind w:firstLine="0"/>
        <w:jc w:val="center"/>
      </w:pPr>
      <w:r>
        <w:drawing>
          <wp:inline distT="0" distB="0" distL="114300" distR="114300">
            <wp:extent cx="5538470" cy="230378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BBE3">
      <w:pPr>
        <w:pStyle w:val="6"/>
        <w:spacing w:line="360" w:lineRule="auto"/>
        <w:ind w:firstLine="0"/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产品业务结构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44082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/>
          <w:shd w:val="clear" w:fill="auto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聚焦公文全业务场景的公文智能辅助系统，提供公文智能写作、公文知识检索、公文排版、公文校对等服务，为用户提供集查、写、改、审等功能于一体的智能辅助模式，全面提升机关单位办文处理能力。</w:t>
      </w:r>
    </w:p>
    <w:p w14:paraId="13A09324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321" w:firstLineChars="100"/>
        <w:jc w:val="both"/>
        <w:textAlignment w:val="auto"/>
        <w:rPr>
          <w:rFonts w:hint="default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</w:pPr>
      <w:bookmarkStart w:id="13" w:name="_Toc18432"/>
      <w:r>
        <w:rPr>
          <w:rFonts w:hint="eastAsia" w:ascii="楷体_GB2312" w:hAnsi="楷体_GB2312" w:eastAsia="楷体_GB2312" w:cs="楷体_GB2312"/>
          <w:spacing w:val="0"/>
          <w:kern w:val="2"/>
          <w:szCs w:val="24"/>
          <w:shd w:val="clear" w:color="auto" w:fill="auto"/>
          <w:lang w:val="en-US" w:eastAsia="zh-CN" w:bidi="ar-SA"/>
        </w:rPr>
        <w:t>3.3产品核心功能</w:t>
      </w:r>
      <w:bookmarkEnd w:id="13"/>
    </w:p>
    <w:bookmarkEnd w:id="9"/>
    <w:p w14:paraId="63C32544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beforeLines="0" w:beforeAutospacing="0" w:after="0" w:afterLines="0" w:afterAutospacing="0" w:line="360" w:lineRule="auto"/>
        <w:ind w:leftChars="202"/>
        <w:jc w:val="both"/>
        <w:textAlignment w:val="auto"/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</w:pPr>
      <w:bookmarkStart w:id="14" w:name="_Toc1139"/>
      <w:r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  <w:t>3.3.1公文智写</w:t>
      </w:r>
      <w:bookmarkEnd w:id="14"/>
    </w:p>
    <w:p w14:paraId="019D2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公文智写是万户依托 Deepseek 大模型能力打造的人工智能辅助写作平台。基于"智库+AI"双轮驱动架构，实现了公文写作的全流程智能化辅助。</w:t>
      </w:r>
    </w:p>
    <w:p w14:paraId="3EA6BD15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both"/>
        <w:textAlignment w:val="baseline"/>
        <w:rPr>
          <w:shd w:val="clear" w:fill="auto"/>
        </w:rPr>
      </w:pPr>
      <w:r>
        <w:drawing>
          <wp:inline distT="0" distB="0" distL="114300" distR="114300">
            <wp:extent cx="5534660" cy="3526155"/>
            <wp:effectExtent l="0" t="0" r="12700" b="952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17269828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center"/>
        <w:textAlignment w:val="baseline"/>
        <w:rPr>
          <w:rFonts w:hint="eastAsia" w:eastAsia="宋体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资料一键获取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061C2935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both"/>
        <w:textAlignment w:val="baseline"/>
      </w:pPr>
      <w:r>
        <w:drawing>
          <wp:inline distT="0" distB="0" distL="114300" distR="114300">
            <wp:extent cx="5539105" cy="3571240"/>
            <wp:effectExtent l="0" t="0" r="8255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465D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center"/>
        <w:textAlignment w:val="baseline"/>
        <w:rPr>
          <w:rFonts w:hint="eastAsia" w:eastAsia="宋体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智能辅助编写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14E78529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both"/>
        <w:textAlignment w:val="baseline"/>
        <w:rPr>
          <w:b/>
          <w:bCs/>
          <w:shd w:val="clear" w:fill="auto"/>
        </w:rPr>
      </w:pPr>
      <w:r>
        <w:drawing>
          <wp:inline distT="0" distB="0" distL="114300" distR="114300">
            <wp:extent cx="5542915" cy="3566795"/>
            <wp:effectExtent l="0" t="0" r="4445" b="1460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6283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center"/>
        <w:textAlignment w:val="baseline"/>
        <w:rPr>
          <w:rFonts w:hint="default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智能润色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00904064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beforeLines="0" w:beforeAutospacing="0" w:after="0" w:afterLines="0" w:afterAutospacing="0" w:line="360" w:lineRule="auto"/>
        <w:ind w:leftChars="202"/>
        <w:jc w:val="both"/>
        <w:textAlignment w:val="auto"/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</w:pPr>
      <w:bookmarkStart w:id="15" w:name="_Toc4025"/>
      <w:r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  <w:t>3.3.2公文智库</w:t>
      </w:r>
      <w:bookmarkEnd w:id="15"/>
    </w:p>
    <w:p w14:paraId="099EED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公文库中整合各级政府官网、党媒网站、专业知识数据厂商、公共服务平台等权威、专业的信息来源，运用BM25 + 向量混合搜索引擎，检索知识数据，便于用户快速准确地获取所需要的知识信息。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通过应用自然语言处理、知识图谱、深度学习等人工智能技术和领域知识工程模型与算法，对各类信息进行汇聚、存储、加工、挖掘、利用，实现知识的自动化识别、关联、聚集、配置、呈现等功能。</w:t>
      </w:r>
    </w:p>
    <w:p w14:paraId="2E9FE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封装网页爬虫插件，定时更新和丰富公文库、扩大知识资源。同时支持对接单位内部自有公文库，把积累下来的知识数据传输至公文智库的数据库中，形成单位内部统一的知识服务平台，有效挖掘办公数据资源的价值。</w:t>
      </w:r>
    </w:p>
    <w:p w14:paraId="351BD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</w:p>
    <w:p w14:paraId="1E61C291">
      <w:pPr>
        <w:pStyle w:val="6"/>
        <w:spacing w:line="360" w:lineRule="auto"/>
        <w:ind w:left="0" w:leftChars="0" w:firstLine="0" w:firstLineChars="0"/>
        <w:jc w:val="both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0215" cy="2287270"/>
            <wp:effectExtent l="0" t="0" r="1905" b="139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6DE3">
      <w:pPr>
        <w:pStyle w:val="6"/>
        <w:spacing w:line="360" w:lineRule="auto"/>
        <w:ind w:left="0" w:leftChars="0" w:firstLine="0" w:firstLineChars="0"/>
        <w:jc w:val="both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7200" cy="2120265"/>
            <wp:effectExtent l="0" t="0" r="10160" b="133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6D7B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center"/>
        <w:textAlignment w:val="baseline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【检索方式高阶多元】</w:t>
      </w:r>
    </w:p>
    <w:p w14:paraId="01833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公文库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检索在传统的“关键字”基础上升级，支持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公文主题和段落检索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，实现从简单的关键词匹配升级到出现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类似主题和段落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推荐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同时支持灵活的结果筛选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。对于搜索出来的信息内容，可以根据公文种类、发文机关、发文时间进行进一步的公文筛选或者高级检索，得到更加精准、有效的信息。另外根据用户不同的角色权限、信息敏感度，可以实现对检索结果智能限定。</w:t>
      </w:r>
    </w:p>
    <w:p w14:paraId="61EE31B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180" w:firstLineChars="0"/>
        <w:jc w:val="both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统一的检索入口和全面、准确的内容体系，支持公文内容数据的检索，以及各类公文知识内容的检索。</w:t>
      </w:r>
    </w:p>
    <w:p w14:paraId="0826994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180" w:firstLineChars="0"/>
        <w:jc w:val="both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基于具有广泛应用价值的知识图谱来构划内容，辅助用户高效完成检索。</w:t>
      </w:r>
    </w:p>
    <w:p w14:paraId="75839EA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180" w:firstLineChars="0"/>
        <w:jc w:val="both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提高数据的分析处理能力，支持对专项内容的智能检索、信息关联关系展示等。</w:t>
      </w:r>
    </w:p>
    <w:p w14:paraId="290E0AD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180" w:firstLineChars="0"/>
        <w:jc w:val="both"/>
        <w:textAlignment w:val="auto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服务检索全程，满足用户对公文检索的知识管理需求。</w:t>
      </w:r>
    </w:p>
    <w:p w14:paraId="1E4CAA2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shd w:val="clear" w:fill="auto"/>
        </w:rPr>
      </w:pPr>
    </w:p>
    <w:p w14:paraId="628BEABC">
      <w:pPr>
        <w:pStyle w:val="6"/>
        <w:spacing w:line="360" w:lineRule="auto"/>
        <w:ind w:firstLine="0" w:firstLine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4660" cy="3068955"/>
            <wp:effectExtent l="0" t="0" r="12700" b="952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8A70">
      <w:pPr>
        <w:pStyle w:val="6"/>
        <w:widowControl w:val="0"/>
        <w:numPr>
          <w:ilvl w:val="0"/>
          <w:numId w:val="0"/>
        </w:numPr>
        <w:adjustRightInd w:val="0"/>
        <w:spacing w:before="0" w:after="0" w:line="360" w:lineRule="auto"/>
        <w:jc w:val="center"/>
        <w:textAlignment w:val="baseline"/>
        <w:rPr>
          <w:rFonts w:hint="eastAsia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【主题聚合分析】</w:t>
      </w:r>
    </w:p>
    <w:p w14:paraId="08D27B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（1）公文时光轴</w:t>
      </w:r>
    </w:p>
    <w:p w14:paraId="6B1553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系统可围绕主题关键词，梳理相关公文或文件，并形成以时间前后顺序为维度的时光轴。用户可查看重点事件、重点行动、重点人员的发展形势，实现事中跟踪、事后复盘的帮助。</w:t>
      </w:r>
    </w:p>
    <w:p w14:paraId="01EF5855">
      <w:pPr>
        <w:pStyle w:val="6"/>
        <w:spacing w:line="360" w:lineRule="auto"/>
        <w:ind w:firstLine="0" w:firstLineChars="0"/>
        <w:rPr>
          <w:rFonts w:hint="eastAsia" w:ascii="宋体" w:hAnsi="宋体"/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2755" cy="2240915"/>
            <wp:effectExtent l="0" t="0" r="14605" b="146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11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（2）公文概况分析</w:t>
      </w:r>
    </w:p>
    <w:p w14:paraId="1174BE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针对主题关键词搜索到的相关公文或文件，可分为公文数量趋势、公文热词云、公文类别分析、发文机关分析形成可视化展现。</w:t>
      </w:r>
    </w:p>
    <w:p w14:paraId="51AC649E">
      <w:pPr>
        <w:pStyle w:val="6"/>
        <w:spacing w:line="360" w:lineRule="auto"/>
        <w:ind w:left="0" w:leftChars="0" w:firstLine="0" w:firstLineChars="0"/>
        <w:rPr>
          <w:rFonts w:hint="eastAsia"/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7835" cy="3617595"/>
            <wp:effectExtent l="0" t="0" r="9525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FBD5">
      <w:pPr>
        <w:pStyle w:val="6"/>
        <w:spacing w:line="360" w:lineRule="auto"/>
        <w:ind w:left="0" w:leftChars="0" w:firstLine="0" w:firstLineChars="0"/>
        <w:jc w:val="center"/>
        <w:rPr>
          <w:rFonts w:hint="eastAsia"/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535295" cy="2045335"/>
            <wp:effectExtent l="0" t="0" r="12065" b="1206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知识高效管理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6D1340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基于用户视角为先，进行个性化、专业化的标签分类，通过对决议、决定、命令（令）、公报、公告等分库以及筛选条件的设计，使用户自主选定关注范围，不受跨库以及公文类型的限制，杜绝检索到无关内容干扰，拥有自己的“专属空间”。智库提供便捷化的“偏好设置”、“基于用户兴趣和搜索行为的个性化内容推荐”，并支持“公文信息统一收藏”以及“优秀公文评选”。</w:t>
      </w:r>
    </w:p>
    <w:p w14:paraId="517BE637">
      <w:pPr>
        <w:pStyle w:val="4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beforeLines="0" w:beforeAutospacing="0" w:after="0" w:afterLines="0" w:afterAutospacing="0" w:line="360" w:lineRule="auto"/>
        <w:ind w:leftChars="202"/>
        <w:jc w:val="both"/>
        <w:textAlignment w:val="auto"/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</w:pPr>
      <w:bookmarkStart w:id="16" w:name="_Toc24848"/>
      <w:bookmarkStart w:id="17" w:name="_Toc18615"/>
      <w:r>
        <w:rPr>
          <w:rFonts w:hint="eastAsia" w:ascii="仿宋_GB2312" w:hAnsi="仿宋_GB2312" w:eastAsia="仿宋_GB2312" w:cs="仿宋_GB2312"/>
          <w:spacing w:val="0"/>
          <w:kern w:val="2"/>
          <w:sz w:val="32"/>
          <w:szCs w:val="24"/>
          <w:shd w:val="clear" w:color="auto" w:fill="auto"/>
          <w:lang w:val="en-US" w:eastAsia="zh-CN" w:bidi="ar-SA"/>
        </w:rPr>
        <w:t>3.3.3公文排版编校</w:t>
      </w:r>
      <w:bookmarkEnd w:id="16"/>
      <w:bookmarkEnd w:id="17"/>
    </w:p>
    <w:p w14:paraId="13614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公文编校是以2012 年版《党政机关公文格式》（GB/T9704—2012）国家标准为基础推出的一款办公辅助型产品。基于自主安全环境，内嵌于WPS办公软件，集成强大的智能校对服务，内置多种精细化的通用、专用公文模板，精准高效地实现了对公文格式、文字内容的自动校核，能够准确地定位办文工作中的突出问题，做到实用、便捷、有针对性地解决问题。</w:t>
      </w:r>
    </w:p>
    <w:p w14:paraId="382D1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编校提供包括：公文创建、公文排版、公文校对、常用词管理等主要功能，实现高效、准确的公文排版和校对。从根本上降低文字错误、提高办文质量、减少人工投入，通过智能化、规范化的技术手段提升办公效率、提高办公质量，为全面提升机关单位办文处理能力提供高效、可靠、便捷的保障。</w:t>
      </w:r>
    </w:p>
    <w:p w14:paraId="487DF550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100955" cy="3047365"/>
            <wp:effectExtent l="0" t="0" r="4445" b="635"/>
            <wp:docPr id="109" name="图片 14" descr="E:\work_2020\！产品资料\产品营销工具包-公文智能排版与校对系统\11、产品功能截图\排版校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4" descr="E:\work_2020\！产品资料\产品营销工具包-公文智能排版与校对系统\11、产品功能截图\排版校对.jp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9962">
      <w:pPr>
        <w:pStyle w:val="6"/>
        <w:spacing w:line="360" w:lineRule="auto"/>
        <w:ind w:left="0" w:leftChars="0" w:firstLine="0" w:firstLineChars="0"/>
        <w:jc w:val="center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【模板式公文创建】</w:t>
      </w:r>
    </w:p>
    <w:p w14:paraId="56360E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公文智能排版与校对系统支持以模板式公文的创建、审核与排版功能，用户在编写公文前先选定所需的模板，在系统所提供的选定模板中进行公文编写操作。</w:t>
      </w:r>
    </w:p>
    <w:p w14:paraId="080D34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审核功能主要检查公文内部的常见字词错误、常见语法错误、音近形近错误、词语搭配错误及敏感词汇等内容；排版功能主要编校公文的字号、字体、段落等内容。</w:t>
      </w:r>
    </w:p>
    <w:p w14:paraId="01BC9966">
      <w:pPr>
        <w:pStyle w:val="6"/>
        <w:spacing w:line="360" w:lineRule="auto"/>
        <w:ind w:firstLine="482"/>
        <w:rPr>
          <w:rStyle w:val="140"/>
          <w:b w:val="0"/>
          <w:i w:val="0"/>
          <w:color w:val="auto"/>
          <w:shd w:val="clear" w:fill="auto"/>
        </w:rPr>
      </w:pPr>
      <w:r>
        <w:rPr>
          <w:rStyle w:val="140"/>
          <w:rFonts w:hint="eastAsia"/>
          <w:i w:val="0"/>
          <w:color w:val="auto"/>
          <w:shd w:val="clear" w:fill="auto"/>
        </w:rPr>
        <w:t>【主要流程】选择模板-&gt;编辑公文-&gt;公文校对-&gt;格式排版</w:t>
      </w:r>
    </w:p>
    <w:p w14:paraId="562C1181">
      <w:pPr>
        <w:pStyle w:val="6"/>
        <w:spacing w:line="360" w:lineRule="auto"/>
        <w:ind w:left="0" w:leftChars="0" w:firstLine="0" w:firstLineChars="0"/>
        <w:jc w:val="center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</w:p>
    <w:p w14:paraId="4A9CEB5F">
      <w:pPr>
        <w:pStyle w:val="6"/>
        <w:spacing w:line="360" w:lineRule="auto"/>
        <w:ind w:firstLine="480"/>
        <w:rPr>
          <w:rStyle w:val="140"/>
          <w:b w:val="0"/>
          <w:i w:val="0"/>
          <w:color w:val="auto"/>
          <w:shd w:val="clear" w:fill="auto"/>
        </w:rPr>
      </w:pPr>
    </w:p>
    <w:p w14:paraId="586E6C01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4869180" cy="3043555"/>
            <wp:effectExtent l="0" t="0" r="7620" b="4445"/>
            <wp:docPr id="111" name="图片 15" descr="E:\work_2020\！产品资料\产品营销工具包-公文智能排版与校对系统\11、产品功能截图\选择模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5" descr="E:\work_2020\！产品资料\产品营销工具包-公文智能排版与校对系统\11、产品功能截图\选择模板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5300">
      <w:pPr>
        <w:pStyle w:val="6"/>
        <w:spacing w:line="360" w:lineRule="auto"/>
        <w:ind w:firstLine="0" w:firstLineChars="0"/>
        <w:jc w:val="center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【自由式公文创建】</w:t>
      </w:r>
    </w:p>
    <w:p w14:paraId="39254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公文智能排版与校对系统支持以自由式公文创建、审核与排版功能，自由式公文的创建、审核与排版可支持用户在空白文档中直接编辑公文内容，编辑结束后再进行对应的内容校对、格式排版等操作。</w:t>
      </w:r>
    </w:p>
    <w:p w14:paraId="0F272A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审核功能主要检查公文内部的常见字词错误、常见语法错误、音近形近错误、词语搭配错误及敏感词汇等内容；排版功能主要编校公文的字号、字体、段落等内容。</w:t>
      </w:r>
    </w:p>
    <w:p w14:paraId="3E283AF4">
      <w:pPr>
        <w:pStyle w:val="6"/>
        <w:spacing w:line="360" w:lineRule="auto"/>
        <w:ind w:firstLine="482"/>
        <w:rPr>
          <w:rStyle w:val="140"/>
          <w:rFonts w:hint="eastAsia"/>
          <w:b w:val="0"/>
          <w:i w:val="0"/>
          <w:color w:val="auto"/>
          <w:shd w:val="clear" w:fill="auto"/>
        </w:rPr>
      </w:pPr>
      <w:r>
        <w:rPr>
          <w:rStyle w:val="140"/>
          <w:rFonts w:hint="eastAsia"/>
          <w:i w:val="0"/>
          <w:color w:val="auto"/>
          <w:shd w:val="clear" w:fill="auto"/>
        </w:rPr>
        <w:t>【主要流程】空白文档-&gt;编辑公文-&gt;公文校对-&gt;格式排版</w:t>
      </w:r>
    </w:p>
    <w:p w14:paraId="1F42D528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4719955" cy="3099435"/>
            <wp:effectExtent l="0" t="0" r="4445" b="9525"/>
            <wp:docPr id="107" name="图片 16" descr="E:\work_2020\！产品资料\产品营销工具包-公文智能排版与校对系统\11、产品功能截图\自定义词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6" descr="E:\work_2020\！产品资料\产品营销工具包-公文智能排版与校对系统\11、产品功能截图\自定义词组.jp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7252">
      <w:pPr>
        <w:pStyle w:val="6"/>
        <w:spacing w:line="360" w:lineRule="auto"/>
        <w:ind w:firstLine="0" w:firstLineChars="0"/>
        <w:jc w:val="center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【常用词管理-自定义词组】</w:t>
      </w:r>
    </w:p>
    <w:p w14:paraId="6E3EA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Style w:val="140"/>
          <w:b w:val="0"/>
          <w:i w:val="0"/>
          <w:color w:val="auto"/>
          <w:shd w:val="clear" w:fill="auto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自定义词组是指在公文校对的过程中，若在系统使用中产生的误判的词组（专业名词、特定叫法等），可以将其添加到自定义词组里，补充完善校对词库，避免再次误报，提升审核准确率和校对效率。</w:t>
      </w:r>
    </w:p>
    <w:p w14:paraId="1D9D1DBD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4852035" cy="2869565"/>
            <wp:effectExtent l="0" t="0" r="9525" b="10795"/>
            <wp:docPr id="108" name="图片 17" descr="E:\work_2020\！产品资料\产品营销工具包-公文智能排版与校对系统\11、产品功能截图\自定义错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7" descr="E:\work_2020\！产品资料\产品营销工具包-公文智能排版与校对系统\11、产品功能截图\自定义错词.jp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3809">
      <w:pPr>
        <w:pStyle w:val="6"/>
        <w:spacing w:line="360" w:lineRule="auto"/>
        <w:ind w:firstLine="0" w:firstLineChars="0"/>
        <w:jc w:val="center"/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hd w:val="clear" w:fill="auto"/>
          <w:lang w:val="en-US" w:eastAsia="zh-CN"/>
        </w:rPr>
        <w:t>【常用词管理-自定义错词】</w:t>
      </w:r>
    </w:p>
    <w:p w14:paraId="22B3D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自定义错词是指在公文校对的过程中，若在系统使用中未能发现的特殊错误（音译词、新敏感词等），可以在自定义错词内添加错词与正词，补充完善校对词库，在之后的校核过程中及时发现此错误，提升审核准确率和校对效率。</w:t>
      </w:r>
    </w:p>
    <w:p w14:paraId="3CAAE3B5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4763770" cy="2971800"/>
            <wp:effectExtent l="0" t="0" r="17780" b="0"/>
            <wp:docPr id="112" name="图片 18" descr="E:\work_2020\！产品资料\产品营销工具包-公文智能排版与校对系统\11、产品功能截图\调整版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" descr="E:\work_2020\！产品资料\产品营销工具包-公文智能排版与校对系统\11、产品功能截图\调整版头.jp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CC07">
      <w:pPr>
        <w:pStyle w:val="6"/>
        <w:spacing w:line="360" w:lineRule="auto"/>
        <w:ind w:firstLine="0" w:firstLineChars="0"/>
        <w:jc w:val="center"/>
        <w:rPr>
          <w:rFonts w:hint="eastAsia"/>
          <w:shd w:val="clear" w:fill="auto"/>
        </w:rPr>
      </w:pPr>
    </w:p>
    <w:p w14:paraId="53001205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4763770" cy="2981325"/>
            <wp:effectExtent l="0" t="0" r="17780" b="9525"/>
            <wp:docPr id="110" name="图片 19" descr="E:\work_2020\！产品资料\产品营销工具包-公文智能排版与校对系统\11、产品功能截图\调整版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9" descr="E:\work_2020\！产品资料\产品营销工具包-公文智能排版与校对系统\11、产品功能截图\调整版记.jp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66A9">
      <w:pPr>
        <w:pStyle w:val="6"/>
        <w:spacing w:line="360" w:lineRule="auto"/>
        <w:ind w:firstLine="0" w:firstLineChars="0"/>
        <w:jc w:val="center"/>
        <w:rPr>
          <w:shd w:val="clear" w:fill="auto"/>
        </w:rPr>
      </w:pPr>
      <w:r>
        <w:rPr>
          <w:rFonts w:hint="eastAsia"/>
          <w:shd w:val="clear" w:fill="auto"/>
          <w:lang w:val="en-US" w:eastAsia="zh-CN"/>
        </w:rPr>
        <w:t>【公文的版头、版记】</w:t>
      </w:r>
    </w:p>
    <w:bookmarkEnd w:id="10"/>
    <w:p w14:paraId="1C789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能排版与校对系统提供调整版头版记的功能，可帮助用户自主进行版头版记的添加或替换。当添加或替换版记之后，版记会自动执行沉底操作，无需用户自行调整或重新进行排版。版头与版记内容用户可根据实际需要进行添加和修改。</w:t>
      </w:r>
    </w:p>
    <w:p w14:paraId="20F3332F">
      <w:pPr>
        <w:pStyle w:val="6"/>
        <w:spacing w:line="360" w:lineRule="auto"/>
        <w:ind w:firstLine="0"/>
        <w:jc w:val="both"/>
        <w:rPr>
          <w:shd w:val="clear" w:fill="auto"/>
        </w:rPr>
      </w:pPr>
    </w:p>
    <w:sectPr>
      <w:headerReference r:id="rId9" w:type="even"/>
      <w:pgSz w:w="11907" w:h="16840"/>
      <w:pgMar w:top="1763" w:right="1247" w:bottom="1559" w:left="1928" w:header="1247" w:footer="992" w:gutter="0"/>
      <w:pgNumType w:start="1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41CDF">
    <w:pPr>
      <w:pStyle w:val="25"/>
      <w:tabs>
        <w:tab w:val="right" w:pos="8760"/>
        <w:tab w:val="clear" w:pos="8306"/>
      </w:tabs>
      <w:spacing w:line="20" w:lineRule="atLeast"/>
      <w:ind w:right="-29" w:firstLine="0"/>
      <w:rPr>
        <w:sz w:val="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A36A0">
    <w:pPr>
      <w:pStyle w:val="25"/>
      <w:framePr w:wrap="around" w:vAnchor="text" w:hAnchor="margin" w:xAlign="right" w:y="1"/>
      <w:rPr>
        <w:rStyle w:val="32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end"/>
    </w:r>
  </w:p>
  <w:p w14:paraId="12ADFAF9">
    <w:pPr>
      <w:pStyle w:val="2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355F2">
    <w:pPr>
      <w:pStyle w:val="25"/>
      <w:pBdr>
        <w:top w:val="single" w:color="auto" w:sz="6" w:space="1"/>
      </w:pBdr>
      <w:tabs>
        <w:tab w:val="right" w:pos="8760"/>
        <w:tab w:val="clear" w:pos="8306"/>
      </w:tabs>
      <w:spacing w:line="20" w:lineRule="atLeast"/>
      <w:ind w:right="-29" w:firstLine="0"/>
      <w:rPr>
        <w:sz w:val="4"/>
      </w:rPr>
    </w:pPr>
  </w:p>
  <w:p w14:paraId="7209B1EE">
    <w:pPr>
      <w:pStyle w:val="25"/>
      <w:ind w:right="120" w:rightChars="50"/>
      <w:jc w:val="center"/>
      <w:rPr>
        <w:sz w:val="21"/>
      </w:rPr>
    </w:pPr>
    <w:r>
      <w:rPr>
        <w:rStyle w:val="32"/>
        <w:sz w:val="21"/>
      </w:rPr>
      <w:fldChar w:fldCharType="begin"/>
    </w:r>
    <w:r>
      <w:rPr>
        <w:rStyle w:val="32"/>
        <w:sz w:val="21"/>
      </w:rPr>
      <w:instrText xml:space="preserve">PAGE  </w:instrText>
    </w:r>
    <w:r>
      <w:rPr>
        <w:rStyle w:val="32"/>
        <w:sz w:val="21"/>
      </w:rPr>
      <w:fldChar w:fldCharType="separate"/>
    </w:r>
    <w:r>
      <w:rPr>
        <w:rStyle w:val="32"/>
        <w:sz w:val="21"/>
      </w:rPr>
      <w:t>70</w:t>
    </w:r>
    <w:r>
      <w:rPr>
        <w:rStyle w:val="32"/>
        <w:sz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D361F">
    <w:pPr>
      <w:tabs>
        <w:tab w:val="right" w:pos="11339"/>
      </w:tabs>
    </w:pPr>
  </w:p>
  <w:p w14:paraId="5A286567">
    <w:pPr>
      <w:tabs>
        <w:tab w:val="right" w:pos="11339"/>
      </w:tabs>
    </w:pPr>
  </w:p>
  <w:p w14:paraId="3C37FFD6">
    <w:pPr>
      <w:pStyle w:val="2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7DA78">
    <w:pPr>
      <w:pStyle w:val="28"/>
      <w:spacing w:line="276" w:lineRule="auto"/>
      <w:jc w:val="right"/>
      <w:rPr>
        <w:sz w:val="24"/>
      </w:rPr>
    </w:pPr>
    <w:r>
      <w:rPr>
        <w:rFonts w:hint="eastAsia"/>
        <w:sz w:val="22"/>
        <w:lang w:val="en-US" w:eastAsia="zh-CN"/>
      </w:rPr>
      <w:t>公文智能辅助系统</w:t>
    </w:r>
    <w:r>
      <w:rPr>
        <w:rFonts w:hint="eastAsia"/>
        <w:sz w:val="22"/>
      </w:rPr>
      <w:t>解决方案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088A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9A9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12323"/>
    <w:multiLevelType w:val="singleLevel"/>
    <w:tmpl w:val="AC0123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192409B"/>
    <w:multiLevelType w:val="multilevel"/>
    <w:tmpl w:val="1192409B"/>
    <w:lvl w:ilvl="0" w:tentative="0">
      <w:start w:val="1"/>
      <w:numFmt w:val="bullet"/>
      <w:pStyle w:val="133"/>
      <w:lvlText w:val=""/>
      <w:lvlJc w:val="left"/>
      <w:pPr>
        <w:ind w:left="840" w:hanging="360"/>
      </w:pPr>
      <w:rPr>
        <w:rFonts w:hint="default" w:ascii="Wingdings" w:hAnsi="Wingdings"/>
      </w:rPr>
    </w:lvl>
    <w:lvl w:ilvl="1" w:tentative="0">
      <w:start w:val="0"/>
      <w:numFmt w:val="bullet"/>
      <w:lvlText w:val="•"/>
      <w:lvlJc w:val="left"/>
      <w:pPr>
        <w:ind w:left="1260" w:hanging="360"/>
      </w:pPr>
      <w:rPr>
        <w:rFonts w:hint="eastAsia" w:ascii="宋体" w:hAnsi="宋体" w:eastAsia="宋体" w:cstheme="minorBidi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13485EE1"/>
    <w:multiLevelType w:val="multilevel"/>
    <w:tmpl w:val="13485EE1"/>
    <w:lvl w:ilvl="0" w:tentative="0">
      <w:start w:val="1"/>
      <w:numFmt w:val="decimal"/>
      <w:pStyle w:val="56"/>
      <w:lvlText w:val="表 %1"/>
      <w:lvlJc w:val="left"/>
      <w:pPr>
        <w:tabs>
          <w:tab w:val="left" w:pos="680"/>
        </w:tabs>
        <w:ind w:left="680" w:hanging="6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14BB79BC"/>
    <w:multiLevelType w:val="multilevel"/>
    <w:tmpl w:val="14BB79BC"/>
    <w:lvl w:ilvl="0" w:tentative="0">
      <w:start w:val="1"/>
      <w:numFmt w:val="bullet"/>
      <w:pStyle w:val="69"/>
      <w:lvlText w:val="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1CCE8C45"/>
    <w:multiLevelType w:val="singleLevel"/>
    <w:tmpl w:val="1CCE8C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2D13ECD"/>
    <w:multiLevelType w:val="multilevel"/>
    <w:tmpl w:val="32D13ECD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2.%3.%4.%5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2.%3.%4.%5.%6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suff w:val="space"/>
      <w:lvlText w:val="%2.%3.%4.%5.%6.%7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7" w:tentative="0">
      <w:start w:val="1"/>
      <w:numFmt w:val="decimal"/>
      <w:pStyle w:val="10"/>
      <w:suff w:val="space"/>
      <w:lvlText w:val="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suff w:val="space"/>
      <w:lvlText w:val="（%9）"/>
      <w:lvlJc w:val="left"/>
      <w:pPr>
        <w:ind w:left="0" w:firstLine="0"/>
      </w:pPr>
      <w:rPr>
        <w:rFonts w:hint="eastAsia"/>
      </w:rPr>
    </w:lvl>
  </w:abstractNum>
  <w:abstractNum w:abstractNumId="6">
    <w:nsid w:val="38875C82"/>
    <w:multiLevelType w:val="multilevel"/>
    <w:tmpl w:val="38875C82"/>
    <w:lvl w:ilvl="0" w:tentative="0">
      <w:start w:val="1"/>
      <w:numFmt w:val="decimal"/>
      <w:pStyle w:val="117"/>
      <w:lvlText w:val="图%1"/>
      <w:lvlJc w:val="center"/>
      <w:pPr>
        <w:ind w:left="4815" w:hanging="420"/>
      </w:pPr>
      <w:rPr>
        <w:rFonts w:hint="eastAsia" w:ascii="黑体" w:hAnsi="黑体" w:eastAsia="黑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3B0437A8"/>
    <w:multiLevelType w:val="multilevel"/>
    <w:tmpl w:val="3B0437A8"/>
    <w:lvl w:ilvl="0" w:tentative="0">
      <w:start w:val="1"/>
      <w:numFmt w:val="bullet"/>
      <w:pStyle w:val="67"/>
      <w:lvlText w:val=""/>
      <w:lvlJc w:val="left"/>
      <w:pPr>
        <w:ind w:left="90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8">
    <w:nsid w:val="676AAF9E"/>
    <w:multiLevelType w:val="singleLevel"/>
    <w:tmpl w:val="676AAF9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6E2143A3"/>
    <w:multiLevelType w:val="multilevel"/>
    <w:tmpl w:val="6E2143A3"/>
    <w:lvl w:ilvl="0" w:tentative="0">
      <w:start w:val="1"/>
      <w:numFmt w:val="bullet"/>
      <w:pStyle w:val="132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0">
    <w:nsid w:val="723B1E07"/>
    <w:multiLevelType w:val="multilevel"/>
    <w:tmpl w:val="723B1E07"/>
    <w:lvl w:ilvl="0" w:tentative="0">
      <w:start w:val="1"/>
      <w:numFmt w:val="bullet"/>
      <w:pStyle w:val="124"/>
      <w:lvlText w:val=""/>
      <w:lvlJc w:val="left"/>
      <w:pPr>
        <w:tabs>
          <w:tab w:val="left" w:pos="374"/>
        </w:tabs>
        <w:ind w:left="374" w:hanging="374"/>
      </w:pPr>
      <w:rPr>
        <w:rFonts w:hint="default" w:ascii="Wingdings" w:hAnsi="Wingdings"/>
        <w:b/>
        <w:i w:val="0"/>
        <w:sz w:val="2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73002957"/>
    <w:multiLevelType w:val="multilevel"/>
    <w:tmpl w:val="73002957"/>
    <w:lvl w:ilvl="0" w:tentative="0">
      <w:start w:val="1"/>
      <w:numFmt w:val="decimal"/>
      <w:pStyle w:val="120"/>
      <w:lvlText w:val="图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BB655B3"/>
    <w:multiLevelType w:val="multilevel"/>
    <w:tmpl w:val="7BB655B3"/>
    <w:lvl w:ilvl="0" w:tentative="0">
      <w:start w:val="1"/>
      <w:numFmt w:val="decimal"/>
      <w:pStyle w:val="58"/>
      <w:lvlText w:val="图 %1"/>
      <w:lvlJc w:val="left"/>
      <w:pPr>
        <w:tabs>
          <w:tab w:val="left" w:pos="680"/>
        </w:tabs>
        <w:ind w:left="680" w:hanging="6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7"/>
  </w:num>
  <w:num w:numId="5">
    <w:abstractNumId w:val="3"/>
  </w:num>
  <w:num w:numId="6">
    <w:abstractNumId w:val="6"/>
  </w:num>
  <w:num w:numId="7">
    <w:abstractNumId w:val="11"/>
  </w:num>
  <w:num w:numId="8">
    <w:abstractNumId w:val="10"/>
  </w:num>
  <w:num w:numId="9">
    <w:abstractNumId w:val="9"/>
  </w:num>
  <w:num w:numId="10">
    <w:abstractNumId w:val="1"/>
  </w:num>
  <w:num w:numId="11">
    <w:abstractNumId w:val="8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D5"/>
    <w:rsid w:val="000074AE"/>
    <w:rsid w:val="0001452D"/>
    <w:rsid w:val="00014EFF"/>
    <w:rsid w:val="00016B78"/>
    <w:rsid w:val="00017726"/>
    <w:rsid w:val="00017DE2"/>
    <w:rsid w:val="000278DE"/>
    <w:rsid w:val="0003282A"/>
    <w:rsid w:val="000422B3"/>
    <w:rsid w:val="00045F1C"/>
    <w:rsid w:val="0006133A"/>
    <w:rsid w:val="00062D35"/>
    <w:rsid w:val="000649F9"/>
    <w:rsid w:val="00073C36"/>
    <w:rsid w:val="00076733"/>
    <w:rsid w:val="00086933"/>
    <w:rsid w:val="00095C6D"/>
    <w:rsid w:val="00096138"/>
    <w:rsid w:val="0009667C"/>
    <w:rsid w:val="00097020"/>
    <w:rsid w:val="00097A1D"/>
    <w:rsid w:val="00097AD9"/>
    <w:rsid w:val="000A6530"/>
    <w:rsid w:val="000B207E"/>
    <w:rsid w:val="000B3D96"/>
    <w:rsid w:val="000C0359"/>
    <w:rsid w:val="000C2EBD"/>
    <w:rsid w:val="000C40E7"/>
    <w:rsid w:val="000D2909"/>
    <w:rsid w:val="000D397B"/>
    <w:rsid w:val="000E5A05"/>
    <w:rsid w:val="000F554A"/>
    <w:rsid w:val="00106622"/>
    <w:rsid w:val="00110333"/>
    <w:rsid w:val="001158DD"/>
    <w:rsid w:val="00117322"/>
    <w:rsid w:val="00121356"/>
    <w:rsid w:val="00123893"/>
    <w:rsid w:val="00131E59"/>
    <w:rsid w:val="00132C98"/>
    <w:rsid w:val="001428C2"/>
    <w:rsid w:val="0014702C"/>
    <w:rsid w:val="00147DDB"/>
    <w:rsid w:val="001516BE"/>
    <w:rsid w:val="00151FC6"/>
    <w:rsid w:val="00154022"/>
    <w:rsid w:val="00165F5C"/>
    <w:rsid w:val="00170832"/>
    <w:rsid w:val="0017084E"/>
    <w:rsid w:val="00177F79"/>
    <w:rsid w:val="00180CBC"/>
    <w:rsid w:val="00195EDB"/>
    <w:rsid w:val="001A1E9A"/>
    <w:rsid w:val="001A2E55"/>
    <w:rsid w:val="001A6C0B"/>
    <w:rsid w:val="001A7C6B"/>
    <w:rsid w:val="001C7C6A"/>
    <w:rsid w:val="001D0E16"/>
    <w:rsid w:val="001D233A"/>
    <w:rsid w:val="001D5F9E"/>
    <w:rsid w:val="001E1D05"/>
    <w:rsid w:val="001F3ADA"/>
    <w:rsid w:val="002008E0"/>
    <w:rsid w:val="00206CCE"/>
    <w:rsid w:val="0021401C"/>
    <w:rsid w:val="00224A19"/>
    <w:rsid w:val="002372B8"/>
    <w:rsid w:val="00244F12"/>
    <w:rsid w:val="002645CF"/>
    <w:rsid w:val="00265967"/>
    <w:rsid w:val="002667B3"/>
    <w:rsid w:val="002674EE"/>
    <w:rsid w:val="00273152"/>
    <w:rsid w:val="00294246"/>
    <w:rsid w:val="002A0BEA"/>
    <w:rsid w:val="002A1274"/>
    <w:rsid w:val="002A1B4A"/>
    <w:rsid w:val="002A263A"/>
    <w:rsid w:val="002A5AC2"/>
    <w:rsid w:val="002B4B49"/>
    <w:rsid w:val="002B5A01"/>
    <w:rsid w:val="002C6ADC"/>
    <w:rsid w:val="002D007B"/>
    <w:rsid w:val="002E0D28"/>
    <w:rsid w:val="002F1CE7"/>
    <w:rsid w:val="002F4F91"/>
    <w:rsid w:val="002F5810"/>
    <w:rsid w:val="00300DD6"/>
    <w:rsid w:val="00301E33"/>
    <w:rsid w:val="00302D6D"/>
    <w:rsid w:val="00305A60"/>
    <w:rsid w:val="00307C78"/>
    <w:rsid w:val="00317A18"/>
    <w:rsid w:val="00320602"/>
    <w:rsid w:val="00332F51"/>
    <w:rsid w:val="00335617"/>
    <w:rsid w:val="00342468"/>
    <w:rsid w:val="00347C63"/>
    <w:rsid w:val="0035079F"/>
    <w:rsid w:val="003520A6"/>
    <w:rsid w:val="0037334C"/>
    <w:rsid w:val="003766B9"/>
    <w:rsid w:val="00376709"/>
    <w:rsid w:val="00377404"/>
    <w:rsid w:val="00381112"/>
    <w:rsid w:val="00384525"/>
    <w:rsid w:val="00390364"/>
    <w:rsid w:val="003A4563"/>
    <w:rsid w:val="003B680E"/>
    <w:rsid w:val="003D17EA"/>
    <w:rsid w:val="003D7046"/>
    <w:rsid w:val="003E45B6"/>
    <w:rsid w:val="003E7A72"/>
    <w:rsid w:val="0040048B"/>
    <w:rsid w:val="00403190"/>
    <w:rsid w:val="00404B51"/>
    <w:rsid w:val="00405121"/>
    <w:rsid w:val="00415190"/>
    <w:rsid w:val="0041734A"/>
    <w:rsid w:val="00430DD3"/>
    <w:rsid w:val="00430E4F"/>
    <w:rsid w:val="00431D8A"/>
    <w:rsid w:val="004329F1"/>
    <w:rsid w:val="004337DB"/>
    <w:rsid w:val="00434D27"/>
    <w:rsid w:val="00437441"/>
    <w:rsid w:val="00442BE2"/>
    <w:rsid w:val="00447697"/>
    <w:rsid w:val="004543E7"/>
    <w:rsid w:val="00457340"/>
    <w:rsid w:val="0046555B"/>
    <w:rsid w:val="0047430B"/>
    <w:rsid w:val="0048317A"/>
    <w:rsid w:val="00483CDE"/>
    <w:rsid w:val="0049165B"/>
    <w:rsid w:val="004921A2"/>
    <w:rsid w:val="00492A18"/>
    <w:rsid w:val="00494E96"/>
    <w:rsid w:val="00496D50"/>
    <w:rsid w:val="0049770B"/>
    <w:rsid w:val="004A17C0"/>
    <w:rsid w:val="004A3CAA"/>
    <w:rsid w:val="004A3D51"/>
    <w:rsid w:val="004A5BB1"/>
    <w:rsid w:val="004A6D5B"/>
    <w:rsid w:val="004B1462"/>
    <w:rsid w:val="004B6641"/>
    <w:rsid w:val="004C40F3"/>
    <w:rsid w:val="004D0C7B"/>
    <w:rsid w:val="004E1601"/>
    <w:rsid w:val="004E2BC5"/>
    <w:rsid w:val="004E4A36"/>
    <w:rsid w:val="004E5F65"/>
    <w:rsid w:val="004F1CDD"/>
    <w:rsid w:val="005014C8"/>
    <w:rsid w:val="00501E26"/>
    <w:rsid w:val="005034BB"/>
    <w:rsid w:val="00505DA8"/>
    <w:rsid w:val="005126C2"/>
    <w:rsid w:val="00515704"/>
    <w:rsid w:val="005159DA"/>
    <w:rsid w:val="0052289B"/>
    <w:rsid w:val="00524A68"/>
    <w:rsid w:val="00526F5C"/>
    <w:rsid w:val="00526FF0"/>
    <w:rsid w:val="00532998"/>
    <w:rsid w:val="00535A22"/>
    <w:rsid w:val="00537A32"/>
    <w:rsid w:val="0054282A"/>
    <w:rsid w:val="00543DD6"/>
    <w:rsid w:val="00547643"/>
    <w:rsid w:val="0056307D"/>
    <w:rsid w:val="005670A5"/>
    <w:rsid w:val="0056785E"/>
    <w:rsid w:val="0059456A"/>
    <w:rsid w:val="00594AD4"/>
    <w:rsid w:val="00597335"/>
    <w:rsid w:val="00597792"/>
    <w:rsid w:val="005A0EBF"/>
    <w:rsid w:val="005A322D"/>
    <w:rsid w:val="005A6C5B"/>
    <w:rsid w:val="005C26A5"/>
    <w:rsid w:val="005D5ABD"/>
    <w:rsid w:val="005E12E3"/>
    <w:rsid w:val="005E35E4"/>
    <w:rsid w:val="005E550B"/>
    <w:rsid w:val="005F1871"/>
    <w:rsid w:val="005F5BED"/>
    <w:rsid w:val="006006DB"/>
    <w:rsid w:val="006049F0"/>
    <w:rsid w:val="00604C89"/>
    <w:rsid w:val="00616B49"/>
    <w:rsid w:val="00621CA7"/>
    <w:rsid w:val="00621F49"/>
    <w:rsid w:val="00622956"/>
    <w:rsid w:val="0062378C"/>
    <w:rsid w:val="00637A91"/>
    <w:rsid w:val="00644F90"/>
    <w:rsid w:val="0064588A"/>
    <w:rsid w:val="00646C5D"/>
    <w:rsid w:val="006537E3"/>
    <w:rsid w:val="00657FDB"/>
    <w:rsid w:val="006612A0"/>
    <w:rsid w:val="00662084"/>
    <w:rsid w:val="006637F4"/>
    <w:rsid w:val="00663C87"/>
    <w:rsid w:val="00665B71"/>
    <w:rsid w:val="00666270"/>
    <w:rsid w:val="00670A9D"/>
    <w:rsid w:val="00672E2A"/>
    <w:rsid w:val="00673071"/>
    <w:rsid w:val="00675703"/>
    <w:rsid w:val="00682D86"/>
    <w:rsid w:val="00687594"/>
    <w:rsid w:val="00696313"/>
    <w:rsid w:val="006A0C95"/>
    <w:rsid w:val="006A0D84"/>
    <w:rsid w:val="006A7A77"/>
    <w:rsid w:val="006A7C17"/>
    <w:rsid w:val="006B6CAE"/>
    <w:rsid w:val="006C1646"/>
    <w:rsid w:val="006C2EC1"/>
    <w:rsid w:val="006D2DBA"/>
    <w:rsid w:val="006D62D8"/>
    <w:rsid w:val="006E0274"/>
    <w:rsid w:val="006E107A"/>
    <w:rsid w:val="006E678F"/>
    <w:rsid w:val="006E7056"/>
    <w:rsid w:val="006F0C3E"/>
    <w:rsid w:val="006F1A7C"/>
    <w:rsid w:val="007035EC"/>
    <w:rsid w:val="00705399"/>
    <w:rsid w:val="00706C06"/>
    <w:rsid w:val="007078C0"/>
    <w:rsid w:val="0071524E"/>
    <w:rsid w:val="007235F2"/>
    <w:rsid w:val="007311FE"/>
    <w:rsid w:val="007313BD"/>
    <w:rsid w:val="00735262"/>
    <w:rsid w:val="007365C2"/>
    <w:rsid w:val="007520AE"/>
    <w:rsid w:val="007545AA"/>
    <w:rsid w:val="007548F0"/>
    <w:rsid w:val="00783A23"/>
    <w:rsid w:val="0078464D"/>
    <w:rsid w:val="007907B1"/>
    <w:rsid w:val="00792D53"/>
    <w:rsid w:val="0079604A"/>
    <w:rsid w:val="007A281A"/>
    <w:rsid w:val="007A3D11"/>
    <w:rsid w:val="007A5B41"/>
    <w:rsid w:val="007B0120"/>
    <w:rsid w:val="007B307C"/>
    <w:rsid w:val="007B3E5B"/>
    <w:rsid w:val="007B7733"/>
    <w:rsid w:val="007C2223"/>
    <w:rsid w:val="007C34A6"/>
    <w:rsid w:val="007D6BDB"/>
    <w:rsid w:val="007D79AF"/>
    <w:rsid w:val="007E4BEC"/>
    <w:rsid w:val="007E6791"/>
    <w:rsid w:val="007F49E8"/>
    <w:rsid w:val="008004CA"/>
    <w:rsid w:val="00801D55"/>
    <w:rsid w:val="00803C8E"/>
    <w:rsid w:val="00805AE2"/>
    <w:rsid w:val="008157A6"/>
    <w:rsid w:val="0082095A"/>
    <w:rsid w:val="0083082F"/>
    <w:rsid w:val="00837BFD"/>
    <w:rsid w:val="00845E76"/>
    <w:rsid w:val="008511CD"/>
    <w:rsid w:val="008513B2"/>
    <w:rsid w:val="008557F7"/>
    <w:rsid w:val="00860912"/>
    <w:rsid w:val="008620A0"/>
    <w:rsid w:val="00864198"/>
    <w:rsid w:val="00873FFE"/>
    <w:rsid w:val="00874033"/>
    <w:rsid w:val="00875B2A"/>
    <w:rsid w:val="00885483"/>
    <w:rsid w:val="00886EDA"/>
    <w:rsid w:val="008878A8"/>
    <w:rsid w:val="00892B50"/>
    <w:rsid w:val="008A2D79"/>
    <w:rsid w:val="008A3E09"/>
    <w:rsid w:val="008A49B4"/>
    <w:rsid w:val="008A7260"/>
    <w:rsid w:val="008B684D"/>
    <w:rsid w:val="008C0C49"/>
    <w:rsid w:val="008C7C25"/>
    <w:rsid w:val="008E2548"/>
    <w:rsid w:val="008E353C"/>
    <w:rsid w:val="008E3FE6"/>
    <w:rsid w:val="008E4D19"/>
    <w:rsid w:val="008E513E"/>
    <w:rsid w:val="008E739D"/>
    <w:rsid w:val="008F0F5F"/>
    <w:rsid w:val="008F22AC"/>
    <w:rsid w:val="008F4A31"/>
    <w:rsid w:val="0090456D"/>
    <w:rsid w:val="0090742A"/>
    <w:rsid w:val="00911CF2"/>
    <w:rsid w:val="009123AA"/>
    <w:rsid w:val="00914071"/>
    <w:rsid w:val="00916510"/>
    <w:rsid w:val="0092587F"/>
    <w:rsid w:val="009335B1"/>
    <w:rsid w:val="0095083C"/>
    <w:rsid w:val="009538B3"/>
    <w:rsid w:val="00953B6E"/>
    <w:rsid w:val="0095720D"/>
    <w:rsid w:val="00962831"/>
    <w:rsid w:val="00964105"/>
    <w:rsid w:val="009671DD"/>
    <w:rsid w:val="0097130C"/>
    <w:rsid w:val="00982F46"/>
    <w:rsid w:val="00983324"/>
    <w:rsid w:val="0099444F"/>
    <w:rsid w:val="009A4936"/>
    <w:rsid w:val="009B0C65"/>
    <w:rsid w:val="009B2594"/>
    <w:rsid w:val="009B6C6C"/>
    <w:rsid w:val="009C339C"/>
    <w:rsid w:val="009C4FD0"/>
    <w:rsid w:val="009D298B"/>
    <w:rsid w:val="009D46A4"/>
    <w:rsid w:val="009D5357"/>
    <w:rsid w:val="009E05A5"/>
    <w:rsid w:val="009E0B51"/>
    <w:rsid w:val="009E3830"/>
    <w:rsid w:val="009E48C2"/>
    <w:rsid w:val="009E68AF"/>
    <w:rsid w:val="009F2B6E"/>
    <w:rsid w:val="009F4B6D"/>
    <w:rsid w:val="00A023D4"/>
    <w:rsid w:val="00A02AD0"/>
    <w:rsid w:val="00A04E49"/>
    <w:rsid w:val="00A07B2A"/>
    <w:rsid w:val="00A17996"/>
    <w:rsid w:val="00A2166E"/>
    <w:rsid w:val="00A25474"/>
    <w:rsid w:val="00A26162"/>
    <w:rsid w:val="00A269BC"/>
    <w:rsid w:val="00A318E9"/>
    <w:rsid w:val="00A31A19"/>
    <w:rsid w:val="00A36EA5"/>
    <w:rsid w:val="00A457C5"/>
    <w:rsid w:val="00A467CD"/>
    <w:rsid w:val="00A50D8F"/>
    <w:rsid w:val="00A55C72"/>
    <w:rsid w:val="00A65AFD"/>
    <w:rsid w:val="00A733F0"/>
    <w:rsid w:val="00A767B3"/>
    <w:rsid w:val="00A83261"/>
    <w:rsid w:val="00A837F2"/>
    <w:rsid w:val="00A85613"/>
    <w:rsid w:val="00AA3306"/>
    <w:rsid w:val="00AB2792"/>
    <w:rsid w:val="00AB2803"/>
    <w:rsid w:val="00AC26C2"/>
    <w:rsid w:val="00AD3267"/>
    <w:rsid w:val="00AD5EB5"/>
    <w:rsid w:val="00AD7226"/>
    <w:rsid w:val="00AD769D"/>
    <w:rsid w:val="00AE1D73"/>
    <w:rsid w:val="00AE3194"/>
    <w:rsid w:val="00AE416E"/>
    <w:rsid w:val="00AE7D01"/>
    <w:rsid w:val="00B01F30"/>
    <w:rsid w:val="00B03BCE"/>
    <w:rsid w:val="00B077C7"/>
    <w:rsid w:val="00B148D0"/>
    <w:rsid w:val="00B16F2D"/>
    <w:rsid w:val="00B248B7"/>
    <w:rsid w:val="00B300B8"/>
    <w:rsid w:val="00B31010"/>
    <w:rsid w:val="00B503D0"/>
    <w:rsid w:val="00B5695E"/>
    <w:rsid w:val="00B876C0"/>
    <w:rsid w:val="00B95ADD"/>
    <w:rsid w:val="00B968C5"/>
    <w:rsid w:val="00B97475"/>
    <w:rsid w:val="00BA4CE8"/>
    <w:rsid w:val="00BB0046"/>
    <w:rsid w:val="00BB10CF"/>
    <w:rsid w:val="00BB1262"/>
    <w:rsid w:val="00BC2455"/>
    <w:rsid w:val="00BC324A"/>
    <w:rsid w:val="00BC48AE"/>
    <w:rsid w:val="00BC7519"/>
    <w:rsid w:val="00BD0476"/>
    <w:rsid w:val="00BD0EAC"/>
    <w:rsid w:val="00BD22D0"/>
    <w:rsid w:val="00BD45B1"/>
    <w:rsid w:val="00BD499C"/>
    <w:rsid w:val="00BE28E3"/>
    <w:rsid w:val="00BF2DE2"/>
    <w:rsid w:val="00BF6513"/>
    <w:rsid w:val="00C02B9A"/>
    <w:rsid w:val="00C13323"/>
    <w:rsid w:val="00C14F0A"/>
    <w:rsid w:val="00C15C5F"/>
    <w:rsid w:val="00C26324"/>
    <w:rsid w:val="00C300D9"/>
    <w:rsid w:val="00C325AF"/>
    <w:rsid w:val="00C335CA"/>
    <w:rsid w:val="00C46D6A"/>
    <w:rsid w:val="00C4702D"/>
    <w:rsid w:val="00C57978"/>
    <w:rsid w:val="00C64D79"/>
    <w:rsid w:val="00C80641"/>
    <w:rsid w:val="00C80D3C"/>
    <w:rsid w:val="00C80EA2"/>
    <w:rsid w:val="00C96377"/>
    <w:rsid w:val="00C96C4D"/>
    <w:rsid w:val="00CA2CF4"/>
    <w:rsid w:val="00CB1AEC"/>
    <w:rsid w:val="00CB2239"/>
    <w:rsid w:val="00CC505F"/>
    <w:rsid w:val="00CD1865"/>
    <w:rsid w:val="00CD2D66"/>
    <w:rsid w:val="00CD7DDA"/>
    <w:rsid w:val="00CE36A2"/>
    <w:rsid w:val="00CE69C7"/>
    <w:rsid w:val="00CF173B"/>
    <w:rsid w:val="00D21952"/>
    <w:rsid w:val="00D2416A"/>
    <w:rsid w:val="00D254B8"/>
    <w:rsid w:val="00D26A67"/>
    <w:rsid w:val="00D3456F"/>
    <w:rsid w:val="00D41639"/>
    <w:rsid w:val="00D47FC0"/>
    <w:rsid w:val="00D6268E"/>
    <w:rsid w:val="00D649CF"/>
    <w:rsid w:val="00D65443"/>
    <w:rsid w:val="00D659A2"/>
    <w:rsid w:val="00D65EF3"/>
    <w:rsid w:val="00D74A81"/>
    <w:rsid w:val="00D806FD"/>
    <w:rsid w:val="00D80AD4"/>
    <w:rsid w:val="00D862D4"/>
    <w:rsid w:val="00D86BBA"/>
    <w:rsid w:val="00D87964"/>
    <w:rsid w:val="00D92BCB"/>
    <w:rsid w:val="00D9580B"/>
    <w:rsid w:val="00DA6BAB"/>
    <w:rsid w:val="00DB23FB"/>
    <w:rsid w:val="00DB2C09"/>
    <w:rsid w:val="00DC1F87"/>
    <w:rsid w:val="00DC32EA"/>
    <w:rsid w:val="00DC6001"/>
    <w:rsid w:val="00DC659D"/>
    <w:rsid w:val="00DD5918"/>
    <w:rsid w:val="00DD7E49"/>
    <w:rsid w:val="00DE3243"/>
    <w:rsid w:val="00DF1E53"/>
    <w:rsid w:val="00DF2653"/>
    <w:rsid w:val="00E025AB"/>
    <w:rsid w:val="00E1150E"/>
    <w:rsid w:val="00E13E89"/>
    <w:rsid w:val="00E15DDA"/>
    <w:rsid w:val="00E20E99"/>
    <w:rsid w:val="00E23CF2"/>
    <w:rsid w:val="00E30867"/>
    <w:rsid w:val="00E30E77"/>
    <w:rsid w:val="00E311BD"/>
    <w:rsid w:val="00E323CF"/>
    <w:rsid w:val="00E32D34"/>
    <w:rsid w:val="00E35733"/>
    <w:rsid w:val="00E559FA"/>
    <w:rsid w:val="00E55FBD"/>
    <w:rsid w:val="00E675FB"/>
    <w:rsid w:val="00E725BE"/>
    <w:rsid w:val="00E7344A"/>
    <w:rsid w:val="00E76E79"/>
    <w:rsid w:val="00E8176F"/>
    <w:rsid w:val="00E81B3C"/>
    <w:rsid w:val="00E853F6"/>
    <w:rsid w:val="00E85448"/>
    <w:rsid w:val="00E905FF"/>
    <w:rsid w:val="00E934D1"/>
    <w:rsid w:val="00E93699"/>
    <w:rsid w:val="00E95375"/>
    <w:rsid w:val="00EA5DBF"/>
    <w:rsid w:val="00EB0FA7"/>
    <w:rsid w:val="00EB7270"/>
    <w:rsid w:val="00EC1A17"/>
    <w:rsid w:val="00ED318E"/>
    <w:rsid w:val="00EE6625"/>
    <w:rsid w:val="00EE7913"/>
    <w:rsid w:val="00EE7E9D"/>
    <w:rsid w:val="00EF7426"/>
    <w:rsid w:val="00F0285A"/>
    <w:rsid w:val="00F07F12"/>
    <w:rsid w:val="00F10D7A"/>
    <w:rsid w:val="00F11119"/>
    <w:rsid w:val="00F123C3"/>
    <w:rsid w:val="00F145BF"/>
    <w:rsid w:val="00F14D86"/>
    <w:rsid w:val="00F16DFA"/>
    <w:rsid w:val="00F2461A"/>
    <w:rsid w:val="00F25574"/>
    <w:rsid w:val="00F26FCB"/>
    <w:rsid w:val="00F3558E"/>
    <w:rsid w:val="00F40026"/>
    <w:rsid w:val="00F4554E"/>
    <w:rsid w:val="00F52282"/>
    <w:rsid w:val="00F55D74"/>
    <w:rsid w:val="00F56FF5"/>
    <w:rsid w:val="00F60701"/>
    <w:rsid w:val="00F63C76"/>
    <w:rsid w:val="00F677D3"/>
    <w:rsid w:val="00F70E85"/>
    <w:rsid w:val="00F72F04"/>
    <w:rsid w:val="00F748D5"/>
    <w:rsid w:val="00F75FFD"/>
    <w:rsid w:val="00F92C95"/>
    <w:rsid w:val="00F97107"/>
    <w:rsid w:val="00F97ACE"/>
    <w:rsid w:val="00FA66E3"/>
    <w:rsid w:val="00FB0BDB"/>
    <w:rsid w:val="00FB1EE5"/>
    <w:rsid w:val="00FB2FA4"/>
    <w:rsid w:val="00FB5B06"/>
    <w:rsid w:val="00FC4A31"/>
    <w:rsid w:val="00FC4A5C"/>
    <w:rsid w:val="00FC7392"/>
    <w:rsid w:val="02205809"/>
    <w:rsid w:val="02897931"/>
    <w:rsid w:val="029803A1"/>
    <w:rsid w:val="03714437"/>
    <w:rsid w:val="041C356A"/>
    <w:rsid w:val="049B4D6B"/>
    <w:rsid w:val="0634393C"/>
    <w:rsid w:val="06532D38"/>
    <w:rsid w:val="06D90B4B"/>
    <w:rsid w:val="06DA11F3"/>
    <w:rsid w:val="071F38A0"/>
    <w:rsid w:val="074D0150"/>
    <w:rsid w:val="09742F12"/>
    <w:rsid w:val="0AA2487E"/>
    <w:rsid w:val="0B043BDE"/>
    <w:rsid w:val="0B476C05"/>
    <w:rsid w:val="0E33255C"/>
    <w:rsid w:val="0E44559F"/>
    <w:rsid w:val="0F8E6586"/>
    <w:rsid w:val="0F94181E"/>
    <w:rsid w:val="11AE204C"/>
    <w:rsid w:val="12D46D72"/>
    <w:rsid w:val="13E64D89"/>
    <w:rsid w:val="149363ED"/>
    <w:rsid w:val="14A45BDE"/>
    <w:rsid w:val="15532C0C"/>
    <w:rsid w:val="166C798F"/>
    <w:rsid w:val="173F17B5"/>
    <w:rsid w:val="186661D1"/>
    <w:rsid w:val="18E64C5E"/>
    <w:rsid w:val="19456ECD"/>
    <w:rsid w:val="19A20133"/>
    <w:rsid w:val="1B0F061C"/>
    <w:rsid w:val="1B6D66A8"/>
    <w:rsid w:val="1BAE29DF"/>
    <w:rsid w:val="1CB51EA5"/>
    <w:rsid w:val="1E4C738B"/>
    <w:rsid w:val="1F0D13DB"/>
    <w:rsid w:val="1F222C62"/>
    <w:rsid w:val="1F8B2339"/>
    <w:rsid w:val="20E73FDC"/>
    <w:rsid w:val="24036651"/>
    <w:rsid w:val="24897D46"/>
    <w:rsid w:val="255E0D78"/>
    <w:rsid w:val="25E75D91"/>
    <w:rsid w:val="27166B61"/>
    <w:rsid w:val="2839232F"/>
    <w:rsid w:val="286B3457"/>
    <w:rsid w:val="28734185"/>
    <w:rsid w:val="288C0C65"/>
    <w:rsid w:val="28B35596"/>
    <w:rsid w:val="28DC2B18"/>
    <w:rsid w:val="2A5D72C0"/>
    <w:rsid w:val="2AD06897"/>
    <w:rsid w:val="2B655C8A"/>
    <w:rsid w:val="2CEC5A13"/>
    <w:rsid w:val="2D9D4B81"/>
    <w:rsid w:val="2F355F48"/>
    <w:rsid w:val="30A90291"/>
    <w:rsid w:val="31686186"/>
    <w:rsid w:val="316C7509"/>
    <w:rsid w:val="32A30E22"/>
    <w:rsid w:val="353916AE"/>
    <w:rsid w:val="357C1DC5"/>
    <w:rsid w:val="36000155"/>
    <w:rsid w:val="36AC3C67"/>
    <w:rsid w:val="374C440A"/>
    <w:rsid w:val="37564659"/>
    <w:rsid w:val="380977E7"/>
    <w:rsid w:val="3C0F6516"/>
    <w:rsid w:val="3CD36F28"/>
    <w:rsid w:val="3D6E09AC"/>
    <w:rsid w:val="3DA458EB"/>
    <w:rsid w:val="3F892FBC"/>
    <w:rsid w:val="3F9C59DE"/>
    <w:rsid w:val="402E360A"/>
    <w:rsid w:val="41344E77"/>
    <w:rsid w:val="447C69B9"/>
    <w:rsid w:val="44D348E1"/>
    <w:rsid w:val="44FC7513"/>
    <w:rsid w:val="46417229"/>
    <w:rsid w:val="46FE3D85"/>
    <w:rsid w:val="476E76E6"/>
    <w:rsid w:val="49947240"/>
    <w:rsid w:val="49DC30C7"/>
    <w:rsid w:val="4A94176E"/>
    <w:rsid w:val="4D2663EB"/>
    <w:rsid w:val="4F3E18CD"/>
    <w:rsid w:val="50040766"/>
    <w:rsid w:val="501410B4"/>
    <w:rsid w:val="541B72D5"/>
    <w:rsid w:val="55A70ABF"/>
    <w:rsid w:val="56385ED7"/>
    <w:rsid w:val="578C4B2C"/>
    <w:rsid w:val="57B2008F"/>
    <w:rsid w:val="588A274D"/>
    <w:rsid w:val="58E747FF"/>
    <w:rsid w:val="59C51F2C"/>
    <w:rsid w:val="5AAE36E8"/>
    <w:rsid w:val="5C5254BE"/>
    <w:rsid w:val="5CB32C58"/>
    <w:rsid w:val="5CDA3D70"/>
    <w:rsid w:val="5D8A3540"/>
    <w:rsid w:val="5E7D2194"/>
    <w:rsid w:val="5F3759A0"/>
    <w:rsid w:val="5F9E4160"/>
    <w:rsid w:val="60907C15"/>
    <w:rsid w:val="624C3D27"/>
    <w:rsid w:val="63027F93"/>
    <w:rsid w:val="638641D3"/>
    <w:rsid w:val="63BE6B01"/>
    <w:rsid w:val="641E4369"/>
    <w:rsid w:val="663213EF"/>
    <w:rsid w:val="66696AE4"/>
    <w:rsid w:val="680010CD"/>
    <w:rsid w:val="6AB460C0"/>
    <w:rsid w:val="6B850646"/>
    <w:rsid w:val="6D932351"/>
    <w:rsid w:val="6F0F2B42"/>
    <w:rsid w:val="716E64D8"/>
    <w:rsid w:val="71EF1778"/>
    <w:rsid w:val="72327013"/>
    <w:rsid w:val="733810EB"/>
    <w:rsid w:val="75795A4A"/>
    <w:rsid w:val="75945F55"/>
    <w:rsid w:val="75FD499F"/>
    <w:rsid w:val="767E7DFB"/>
    <w:rsid w:val="77923320"/>
    <w:rsid w:val="77B95C51"/>
    <w:rsid w:val="782C62B8"/>
    <w:rsid w:val="79431EA0"/>
    <w:rsid w:val="79827F50"/>
    <w:rsid w:val="7A4778AC"/>
    <w:rsid w:val="7AA03411"/>
    <w:rsid w:val="7B9F11DB"/>
    <w:rsid w:val="7D8C6162"/>
    <w:rsid w:val="7DD12AA7"/>
    <w:rsid w:val="7DEB18F7"/>
    <w:rsid w:val="7DF0025B"/>
    <w:rsid w:val="7FC6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semiHidden="0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unhideWhenUsed="0" w:uiPriority="0" w:semiHidden="0" w:name="Subtitle"/>
    <w:lsdException w:uiPriority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0"/>
    <w:pPr>
      <w:keepNext/>
      <w:keepLines/>
      <w:pageBreakBefore/>
      <w:numPr>
        <w:ilvl w:val="0"/>
        <w:numId w:val="1"/>
      </w:numPr>
      <w:spacing w:before="360" w:after="720" w:line="600" w:lineRule="atLeast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link w:val="48"/>
    <w:qFormat/>
    <w:uiPriority w:val="0"/>
    <w:pPr>
      <w:keepNext/>
      <w:keepLines/>
      <w:numPr>
        <w:ilvl w:val="1"/>
        <w:numId w:val="1"/>
      </w:numPr>
      <w:spacing w:before="240" w:after="120" w:line="400" w:lineRule="atLeas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49"/>
    <w:qFormat/>
    <w:uiPriority w:val="0"/>
    <w:pPr>
      <w:keepNext/>
      <w:keepLines/>
      <w:numPr>
        <w:ilvl w:val="2"/>
        <w:numId w:val="1"/>
      </w:numPr>
      <w:spacing w:before="240" w:after="120" w:line="416" w:lineRule="atLeast"/>
      <w:outlineLvl w:val="2"/>
    </w:pPr>
    <w:rPr>
      <w:rFonts w:eastAsia="黑体"/>
      <w:b/>
      <w:sz w:val="30"/>
    </w:rPr>
  </w:style>
  <w:style w:type="paragraph" w:styleId="5">
    <w:name w:val="heading 4"/>
    <w:basedOn w:val="1"/>
    <w:next w:val="6"/>
    <w:link w:val="50"/>
    <w:qFormat/>
    <w:uiPriority w:val="0"/>
    <w:pPr>
      <w:keepNext/>
      <w:keepLines/>
      <w:numPr>
        <w:ilvl w:val="3"/>
        <w:numId w:val="1"/>
      </w:numPr>
      <w:spacing w:before="240" w:after="120"/>
      <w:outlineLvl w:val="3"/>
    </w:pPr>
    <w:rPr>
      <w:b/>
      <w:sz w:val="30"/>
    </w:rPr>
  </w:style>
  <w:style w:type="paragraph" w:styleId="7">
    <w:name w:val="heading 5"/>
    <w:basedOn w:val="1"/>
    <w:next w:val="6"/>
    <w:link w:val="51"/>
    <w:qFormat/>
    <w:uiPriority w:val="0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</w:rPr>
  </w:style>
  <w:style w:type="paragraph" w:styleId="8">
    <w:name w:val="heading 6"/>
    <w:basedOn w:val="1"/>
    <w:next w:val="6"/>
    <w:link w:val="52"/>
    <w:qFormat/>
    <w:uiPriority w:val="0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b/>
    </w:rPr>
  </w:style>
  <w:style w:type="paragraph" w:styleId="9">
    <w:name w:val="heading 7"/>
    <w:basedOn w:val="1"/>
    <w:next w:val="6"/>
    <w:link w:val="53"/>
    <w:qFormat/>
    <w:uiPriority w:val="0"/>
    <w:pPr>
      <w:keepNext/>
      <w:keepLines/>
      <w:numPr>
        <w:ilvl w:val="6"/>
        <w:numId w:val="1"/>
      </w:numPr>
      <w:spacing w:before="120" w:after="120"/>
      <w:outlineLvl w:val="6"/>
    </w:pPr>
    <w:rPr>
      <w:b/>
      <w:bCs/>
      <w:szCs w:val="24"/>
    </w:rPr>
  </w:style>
  <w:style w:type="paragraph" w:styleId="10">
    <w:name w:val="heading 8"/>
    <w:basedOn w:val="1"/>
    <w:next w:val="6"/>
    <w:link w:val="54"/>
    <w:qFormat/>
    <w:uiPriority w:val="0"/>
    <w:pPr>
      <w:keepNext/>
      <w:keepLines/>
      <w:numPr>
        <w:ilvl w:val="7"/>
        <w:numId w:val="1"/>
      </w:numPr>
      <w:snapToGrid w:val="0"/>
      <w:spacing w:before="120" w:after="120"/>
      <w:outlineLvl w:val="7"/>
    </w:pPr>
  </w:style>
  <w:style w:type="paragraph" w:styleId="11">
    <w:name w:val="heading 9"/>
    <w:basedOn w:val="1"/>
    <w:next w:val="6"/>
    <w:link w:val="55"/>
    <w:qFormat/>
    <w:uiPriority w:val="0"/>
    <w:pPr>
      <w:keepNext/>
      <w:keepLines/>
      <w:numPr>
        <w:ilvl w:val="8"/>
        <w:numId w:val="1"/>
      </w:numPr>
      <w:spacing w:before="120" w:after="120"/>
      <w:outlineLvl w:val="8"/>
    </w:pPr>
    <w:rPr>
      <w:rFonts w:ascii="Calibri Light" w:hAnsi="Calibri Light"/>
      <w:szCs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文档正文"/>
    <w:basedOn w:val="1"/>
    <w:link w:val="46"/>
    <w:unhideWhenUsed/>
    <w:qFormat/>
    <w:uiPriority w:val="0"/>
    <w:pPr>
      <w:snapToGrid w:val="0"/>
      <w:spacing w:before="60" w:after="60" w:line="360" w:lineRule="atLeast"/>
      <w:ind w:firstLine="482"/>
      <w:jc w:val="both"/>
    </w:pPr>
  </w:style>
  <w:style w:type="paragraph" w:styleId="14">
    <w:name w:val="Balloon Text"/>
    <w:basedOn w:val="1"/>
    <w:link w:val="66"/>
    <w:unhideWhenUsed/>
    <w:qFormat/>
    <w:uiPriority w:val="99"/>
    <w:rPr>
      <w:sz w:val="18"/>
      <w:szCs w:val="18"/>
    </w:r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Indent"/>
    <w:basedOn w:val="1"/>
    <w:link w:val="74"/>
    <w:qFormat/>
    <w:uiPriority w:val="0"/>
    <w:pPr>
      <w:widowControl w:val="0"/>
      <w:adjustRightInd w:val="0"/>
      <w:spacing w:before="60" w:after="120" w:line="360" w:lineRule="atLeast"/>
      <w:ind w:left="420" w:leftChars="200"/>
      <w:jc w:val="both"/>
      <w:textAlignment w:val="baseline"/>
    </w:pPr>
  </w:style>
  <w:style w:type="paragraph" w:styleId="17">
    <w:name w:val="caption"/>
    <w:basedOn w:val="1"/>
    <w:next w:val="1"/>
    <w:qFormat/>
    <w:uiPriority w:val="0"/>
    <w:pPr>
      <w:widowControl w:val="0"/>
      <w:adjustRightInd w:val="0"/>
      <w:spacing w:before="60" w:after="60" w:line="360" w:lineRule="atLeast"/>
      <w:jc w:val="both"/>
      <w:textAlignment w:val="baseline"/>
    </w:pPr>
    <w:rPr>
      <w:rFonts w:ascii="Cambria" w:hAnsi="Cambria" w:eastAsia="黑体"/>
      <w:sz w:val="20"/>
    </w:rPr>
  </w:style>
  <w:style w:type="character" w:styleId="18">
    <w:name w:val="annotation reference"/>
    <w:unhideWhenUsed/>
    <w:qFormat/>
    <w:uiPriority w:val="0"/>
    <w:rPr>
      <w:sz w:val="21"/>
      <w:szCs w:val="21"/>
    </w:rPr>
  </w:style>
  <w:style w:type="paragraph" w:styleId="19">
    <w:name w:val="annotation text"/>
    <w:basedOn w:val="1"/>
    <w:link w:val="111"/>
    <w:unhideWhenUsed/>
    <w:qFormat/>
    <w:uiPriority w:val="0"/>
  </w:style>
  <w:style w:type="paragraph" w:styleId="20">
    <w:name w:val="annotation subject"/>
    <w:basedOn w:val="19"/>
    <w:next w:val="19"/>
    <w:link w:val="116"/>
    <w:unhideWhenUsed/>
    <w:qFormat/>
    <w:uiPriority w:val="99"/>
    <w:rPr>
      <w:b/>
      <w:bCs/>
    </w:rPr>
  </w:style>
  <w:style w:type="paragraph" w:styleId="21">
    <w:name w:val="Date"/>
    <w:basedOn w:val="1"/>
    <w:next w:val="1"/>
    <w:link w:val="80"/>
    <w:qFormat/>
    <w:uiPriority w:val="0"/>
    <w:pPr>
      <w:widowControl w:val="0"/>
      <w:adjustRightInd w:val="0"/>
      <w:spacing w:before="60" w:after="60" w:line="360" w:lineRule="atLeast"/>
      <w:ind w:left="100" w:leftChars="2500"/>
      <w:jc w:val="both"/>
      <w:textAlignment w:val="baseline"/>
    </w:pPr>
  </w:style>
  <w:style w:type="paragraph" w:styleId="22">
    <w:name w:val="Document Map"/>
    <w:basedOn w:val="1"/>
    <w:link w:val="60"/>
    <w:semiHidden/>
    <w:qFormat/>
    <w:uiPriority w:val="99"/>
    <w:pPr>
      <w:shd w:val="clear" w:color="auto" w:fill="000080"/>
      <w:ind w:firstLine="482"/>
    </w:pPr>
    <w:rPr>
      <w:rFonts w:ascii="Courier New" w:hAnsi="Courier New"/>
      <w:sz w:val="18"/>
    </w:rPr>
  </w:style>
  <w:style w:type="character" w:styleId="23">
    <w:name w:val="Emphasis"/>
    <w:qFormat/>
    <w:uiPriority w:val="20"/>
    <w:rPr>
      <w:rFonts w:cs="Times New Roman"/>
      <w:i/>
      <w:iCs/>
    </w:rPr>
  </w:style>
  <w:style w:type="character" w:styleId="24">
    <w:name w:val="FollowedHyperlink"/>
    <w:unhideWhenUsed/>
    <w:qFormat/>
    <w:uiPriority w:val="0"/>
    <w:rPr>
      <w:color w:val="800080"/>
      <w:u w:val="single"/>
    </w:rPr>
  </w:style>
  <w:style w:type="paragraph" w:styleId="25">
    <w:name w:val="footer"/>
    <w:basedOn w:val="1"/>
    <w:link w:val="61"/>
    <w:qFormat/>
    <w:uiPriority w:val="99"/>
    <w:pPr>
      <w:tabs>
        <w:tab w:val="center" w:pos="4153"/>
        <w:tab w:val="right" w:pos="8306"/>
      </w:tabs>
      <w:spacing w:line="240" w:lineRule="atLeast"/>
      <w:ind w:firstLine="482"/>
    </w:pPr>
    <w:rPr>
      <w:sz w:val="18"/>
    </w:rPr>
  </w:style>
  <w:style w:type="character" w:styleId="26">
    <w:name w:val="footnote reference"/>
    <w:qFormat/>
    <w:uiPriority w:val="0"/>
    <w:rPr>
      <w:vertAlign w:val="superscript"/>
    </w:rPr>
  </w:style>
  <w:style w:type="paragraph" w:styleId="27">
    <w:name w:val="footnote text"/>
    <w:basedOn w:val="1"/>
    <w:link w:val="135"/>
    <w:qFormat/>
    <w:uiPriority w:val="0"/>
    <w:pPr>
      <w:widowControl w:val="0"/>
      <w:snapToGrid w:val="0"/>
    </w:pPr>
    <w:rPr>
      <w:kern w:val="2"/>
      <w:sz w:val="18"/>
      <w:szCs w:val="18"/>
    </w:rPr>
  </w:style>
  <w:style w:type="paragraph" w:styleId="28">
    <w:name w:val="header"/>
    <w:basedOn w:val="1"/>
    <w:link w:val="6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ind w:firstLine="482"/>
      <w:jc w:val="center"/>
    </w:pPr>
    <w:rPr>
      <w:sz w:val="18"/>
    </w:rPr>
  </w:style>
  <w:style w:type="character" w:styleId="29">
    <w:name w:val="Hyperlink"/>
    <w:unhideWhenUsed/>
    <w:qFormat/>
    <w:uiPriority w:val="99"/>
    <w:rPr>
      <w:color w:val="0563C1"/>
      <w:u w:val="single"/>
    </w:rPr>
  </w:style>
  <w:style w:type="paragraph" w:styleId="3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31">
    <w:name w:val="Normal Indent"/>
    <w:basedOn w:val="1"/>
    <w:link w:val="75"/>
    <w:qFormat/>
    <w:uiPriority w:val="0"/>
    <w:pPr>
      <w:widowControl w:val="0"/>
      <w:spacing w:line="320" w:lineRule="atLeast"/>
      <w:ind w:firstLine="420" w:firstLineChars="200"/>
      <w:jc w:val="both"/>
    </w:pPr>
    <w:rPr>
      <w:kern w:val="2"/>
    </w:rPr>
  </w:style>
  <w:style w:type="character" w:styleId="32">
    <w:name w:val="page number"/>
    <w:basedOn w:val="12"/>
    <w:qFormat/>
    <w:uiPriority w:val="99"/>
  </w:style>
  <w:style w:type="table" w:styleId="33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4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35">
    <w:name w:val="Title"/>
    <w:basedOn w:val="1"/>
    <w:next w:val="1"/>
    <w:link w:val="65"/>
    <w:qFormat/>
    <w:uiPriority w:val="0"/>
    <w:pPr>
      <w:spacing w:before="240" w:after="60" w:line="312" w:lineRule="auto"/>
      <w:jc w:val="center"/>
      <w:outlineLvl w:val="0"/>
    </w:pPr>
    <w:rPr>
      <w:rFonts w:ascii="Calibri Light" w:hAnsi="Calibri Light"/>
      <w:b/>
      <w:bCs/>
      <w:spacing w:val="20"/>
      <w:sz w:val="72"/>
      <w:szCs w:val="32"/>
    </w:rPr>
  </w:style>
  <w:style w:type="paragraph" w:styleId="36">
    <w:name w:val="toc 1"/>
    <w:basedOn w:val="1"/>
    <w:next w:val="1"/>
    <w:qFormat/>
    <w:uiPriority w:val="39"/>
  </w:style>
  <w:style w:type="paragraph" w:styleId="37">
    <w:name w:val="toc 2"/>
    <w:basedOn w:val="1"/>
    <w:next w:val="1"/>
    <w:qFormat/>
    <w:uiPriority w:val="39"/>
    <w:pPr>
      <w:ind w:left="420" w:leftChars="200"/>
    </w:pPr>
  </w:style>
  <w:style w:type="paragraph" w:styleId="38">
    <w:name w:val="toc 3"/>
    <w:basedOn w:val="1"/>
    <w:next w:val="1"/>
    <w:qFormat/>
    <w:uiPriority w:val="39"/>
    <w:pPr>
      <w:ind w:left="840" w:leftChars="400"/>
    </w:pPr>
  </w:style>
  <w:style w:type="paragraph" w:styleId="39">
    <w:name w:val="toc 4"/>
    <w:basedOn w:val="1"/>
    <w:next w:val="1"/>
    <w:unhideWhenUsed/>
    <w:qFormat/>
    <w:uiPriority w:val="39"/>
    <w:pPr>
      <w:widowControl w:val="0"/>
      <w:ind w:left="1260" w:leftChars="600"/>
      <w:jc w:val="both"/>
    </w:pPr>
    <w:rPr>
      <w:rFonts w:ascii="Calibri" w:hAnsi="Calibri"/>
      <w:kern w:val="2"/>
      <w:sz w:val="21"/>
      <w:szCs w:val="22"/>
    </w:rPr>
  </w:style>
  <w:style w:type="paragraph" w:styleId="40">
    <w:name w:val="toc 5"/>
    <w:basedOn w:val="1"/>
    <w:next w:val="1"/>
    <w:unhideWhenUsed/>
    <w:qFormat/>
    <w:uiPriority w:val="39"/>
    <w:pPr>
      <w:widowControl w:val="0"/>
      <w:ind w:left="1680" w:leftChars="800"/>
      <w:jc w:val="both"/>
    </w:pPr>
    <w:rPr>
      <w:rFonts w:ascii="Calibri" w:hAnsi="Calibri"/>
      <w:kern w:val="2"/>
      <w:sz w:val="21"/>
      <w:szCs w:val="22"/>
    </w:rPr>
  </w:style>
  <w:style w:type="paragraph" w:styleId="41">
    <w:name w:val="toc 6"/>
    <w:basedOn w:val="1"/>
    <w:next w:val="1"/>
    <w:unhideWhenUsed/>
    <w:qFormat/>
    <w:uiPriority w:val="39"/>
    <w:pPr>
      <w:widowControl w:val="0"/>
      <w:ind w:left="2100" w:leftChars="1000"/>
      <w:jc w:val="both"/>
    </w:pPr>
    <w:rPr>
      <w:rFonts w:ascii="Calibri" w:hAnsi="Calibri"/>
      <w:kern w:val="2"/>
      <w:sz w:val="21"/>
      <w:szCs w:val="22"/>
    </w:rPr>
  </w:style>
  <w:style w:type="paragraph" w:styleId="42">
    <w:name w:val="toc 7"/>
    <w:basedOn w:val="1"/>
    <w:next w:val="1"/>
    <w:unhideWhenUsed/>
    <w:qFormat/>
    <w:uiPriority w:val="39"/>
    <w:pPr>
      <w:widowControl w:val="0"/>
      <w:ind w:left="2520" w:leftChars="1200"/>
      <w:jc w:val="both"/>
    </w:pPr>
    <w:rPr>
      <w:rFonts w:ascii="Calibri" w:hAnsi="Calibri"/>
      <w:kern w:val="2"/>
      <w:sz w:val="21"/>
      <w:szCs w:val="22"/>
    </w:rPr>
  </w:style>
  <w:style w:type="paragraph" w:styleId="43">
    <w:name w:val="toc 8"/>
    <w:basedOn w:val="1"/>
    <w:next w:val="1"/>
    <w:unhideWhenUsed/>
    <w:qFormat/>
    <w:uiPriority w:val="39"/>
    <w:pPr>
      <w:widowControl w:val="0"/>
      <w:ind w:left="2940" w:leftChars="1400"/>
      <w:jc w:val="both"/>
    </w:pPr>
    <w:rPr>
      <w:rFonts w:ascii="Calibri" w:hAnsi="Calibri"/>
      <w:kern w:val="2"/>
      <w:sz w:val="21"/>
      <w:szCs w:val="22"/>
    </w:rPr>
  </w:style>
  <w:style w:type="paragraph" w:styleId="44">
    <w:name w:val="toc 9"/>
    <w:basedOn w:val="1"/>
    <w:next w:val="1"/>
    <w:unhideWhenUsed/>
    <w:qFormat/>
    <w:uiPriority w:val="39"/>
    <w:pPr>
      <w:widowControl w:val="0"/>
      <w:ind w:left="3360" w:leftChars="1600"/>
      <w:jc w:val="both"/>
    </w:pPr>
    <w:rPr>
      <w:rFonts w:ascii="Calibri" w:hAnsi="Calibri"/>
      <w:kern w:val="2"/>
      <w:sz w:val="21"/>
      <w:szCs w:val="22"/>
    </w:rPr>
  </w:style>
  <w:style w:type="table" w:styleId="45">
    <w:name w:val="Medium Grid 3 Accent 1"/>
    <w:basedOn w:val="13"/>
    <w:qFormat/>
    <w:uiPriority w:val="69"/>
    <w:rPr>
      <w:rFonts w:ascii="Calibri" w:hAnsi="Calibri"/>
      <w:sz w:val="22"/>
      <w:szCs w:val="22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DCCEA"/>
      </w:tcPr>
    </w:tblStylePr>
  </w:style>
  <w:style w:type="character" w:customStyle="1" w:styleId="46">
    <w:name w:val="文档正文 Char"/>
    <w:link w:val="6"/>
    <w:qFormat/>
    <w:uiPriority w:val="0"/>
    <w:rPr>
      <w:sz w:val="24"/>
    </w:rPr>
  </w:style>
  <w:style w:type="character" w:customStyle="1" w:styleId="47">
    <w:name w:val="标题 1 Char"/>
    <w:link w:val="2"/>
    <w:qFormat/>
    <w:uiPriority w:val="0"/>
    <w:rPr>
      <w:b/>
      <w:kern w:val="44"/>
      <w:sz w:val="36"/>
    </w:rPr>
  </w:style>
  <w:style w:type="character" w:customStyle="1" w:styleId="4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49">
    <w:name w:val="标题 3 Char"/>
    <w:link w:val="4"/>
    <w:qFormat/>
    <w:uiPriority w:val="0"/>
    <w:rPr>
      <w:rFonts w:eastAsia="黑体"/>
      <w:b/>
      <w:sz w:val="30"/>
    </w:rPr>
  </w:style>
  <w:style w:type="character" w:customStyle="1" w:styleId="50">
    <w:name w:val="标题 4 Char"/>
    <w:link w:val="5"/>
    <w:qFormat/>
    <w:uiPriority w:val="0"/>
    <w:rPr>
      <w:b/>
      <w:sz w:val="30"/>
    </w:rPr>
  </w:style>
  <w:style w:type="character" w:customStyle="1" w:styleId="51">
    <w:name w:val="标题 5 Char"/>
    <w:link w:val="7"/>
    <w:qFormat/>
    <w:uiPriority w:val="0"/>
    <w:rPr>
      <w:b/>
      <w:sz w:val="24"/>
    </w:rPr>
  </w:style>
  <w:style w:type="character" w:customStyle="1" w:styleId="52">
    <w:name w:val="标题 6 Char"/>
    <w:link w:val="8"/>
    <w:qFormat/>
    <w:uiPriority w:val="0"/>
    <w:rPr>
      <w:b/>
      <w:sz w:val="24"/>
    </w:rPr>
  </w:style>
  <w:style w:type="character" w:customStyle="1" w:styleId="53">
    <w:name w:val="标题 7 Char"/>
    <w:link w:val="9"/>
    <w:qFormat/>
    <w:uiPriority w:val="0"/>
    <w:rPr>
      <w:b/>
      <w:bCs/>
      <w:sz w:val="24"/>
      <w:szCs w:val="24"/>
    </w:rPr>
  </w:style>
  <w:style w:type="character" w:customStyle="1" w:styleId="54">
    <w:name w:val="标题 8 Char"/>
    <w:link w:val="10"/>
    <w:qFormat/>
    <w:uiPriority w:val="0"/>
    <w:rPr>
      <w:sz w:val="24"/>
    </w:rPr>
  </w:style>
  <w:style w:type="character" w:customStyle="1" w:styleId="55">
    <w:name w:val="标题 9 Char"/>
    <w:link w:val="11"/>
    <w:qFormat/>
    <w:uiPriority w:val="0"/>
    <w:rPr>
      <w:rFonts w:ascii="Calibri Light" w:hAnsi="Calibri Light"/>
      <w:sz w:val="24"/>
      <w:szCs w:val="21"/>
    </w:rPr>
  </w:style>
  <w:style w:type="paragraph" w:customStyle="1" w:styleId="56">
    <w:name w:val="表"/>
    <w:basedOn w:val="1"/>
    <w:next w:val="6"/>
    <w:link w:val="57"/>
    <w:qFormat/>
    <w:uiPriority w:val="0"/>
    <w:pPr>
      <w:numPr>
        <w:ilvl w:val="0"/>
        <w:numId w:val="2"/>
      </w:numPr>
      <w:spacing w:before="60" w:after="60"/>
      <w:ind w:left="0" w:firstLine="0"/>
      <w:jc w:val="center"/>
    </w:pPr>
    <w:rPr>
      <w:rFonts w:eastAsia="黑体"/>
      <w:b/>
    </w:rPr>
  </w:style>
  <w:style w:type="character" w:customStyle="1" w:styleId="57">
    <w:name w:val="表 Char"/>
    <w:link w:val="56"/>
    <w:qFormat/>
    <w:locked/>
    <w:uiPriority w:val="0"/>
    <w:rPr>
      <w:rFonts w:eastAsia="黑体"/>
      <w:b/>
      <w:sz w:val="24"/>
    </w:rPr>
  </w:style>
  <w:style w:type="paragraph" w:customStyle="1" w:styleId="58">
    <w:name w:val="图"/>
    <w:basedOn w:val="1"/>
    <w:next w:val="6"/>
    <w:link w:val="59"/>
    <w:unhideWhenUsed/>
    <w:qFormat/>
    <w:uiPriority w:val="0"/>
    <w:pPr>
      <w:numPr>
        <w:ilvl w:val="0"/>
        <w:numId w:val="3"/>
      </w:numPr>
      <w:spacing w:before="60" w:after="60"/>
      <w:ind w:left="0" w:firstLine="0"/>
      <w:jc w:val="center"/>
    </w:pPr>
    <w:rPr>
      <w:rFonts w:eastAsia="黑体"/>
      <w:b/>
    </w:rPr>
  </w:style>
  <w:style w:type="character" w:customStyle="1" w:styleId="59">
    <w:name w:val="图 Char"/>
    <w:link w:val="58"/>
    <w:qFormat/>
    <w:uiPriority w:val="0"/>
    <w:rPr>
      <w:rFonts w:eastAsia="黑体"/>
      <w:b/>
      <w:sz w:val="24"/>
    </w:rPr>
  </w:style>
  <w:style w:type="character" w:customStyle="1" w:styleId="60">
    <w:name w:val="文档结构图 Char"/>
    <w:link w:val="22"/>
    <w:semiHidden/>
    <w:qFormat/>
    <w:locked/>
    <w:uiPriority w:val="99"/>
    <w:rPr>
      <w:rFonts w:ascii="Courier New" w:hAnsi="Courier New"/>
      <w:sz w:val="18"/>
      <w:shd w:val="clear" w:color="auto" w:fill="000080"/>
    </w:rPr>
  </w:style>
  <w:style w:type="character" w:customStyle="1" w:styleId="61">
    <w:name w:val="页脚 Char"/>
    <w:link w:val="25"/>
    <w:qFormat/>
    <w:uiPriority w:val="99"/>
    <w:rPr>
      <w:sz w:val="18"/>
    </w:rPr>
  </w:style>
  <w:style w:type="character" w:customStyle="1" w:styleId="62">
    <w:name w:val="页眉 Char"/>
    <w:link w:val="28"/>
    <w:qFormat/>
    <w:locked/>
    <w:uiPriority w:val="99"/>
    <w:rPr>
      <w:sz w:val="18"/>
    </w:rPr>
  </w:style>
  <w:style w:type="paragraph" w:customStyle="1" w:styleId="63">
    <w:name w:val="居中标题"/>
    <w:basedOn w:val="1"/>
    <w:qFormat/>
    <w:uiPriority w:val="0"/>
    <w:pPr>
      <w:jc w:val="center"/>
      <w:outlineLvl w:val="0"/>
    </w:pPr>
    <w:rPr>
      <w:rFonts w:cs="宋体"/>
      <w:b/>
      <w:bCs/>
      <w:sz w:val="36"/>
    </w:rPr>
  </w:style>
  <w:style w:type="paragraph" w:customStyle="1" w:styleId="64">
    <w:name w:val="表格文字"/>
    <w:basedOn w:val="6"/>
    <w:qFormat/>
    <w:uiPriority w:val="0"/>
    <w:pPr>
      <w:spacing w:before="0" w:after="0"/>
      <w:ind w:firstLine="0"/>
      <w:jc w:val="center"/>
    </w:pPr>
    <w:rPr>
      <w:rFonts w:cs="宋体"/>
    </w:rPr>
  </w:style>
  <w:style w:type="character" w:customStyle="1" w:styleId="65">
    <w:name w:val="标题 Char"/>
    <w:link w:val="35"/>
    <w:qFormat/>
    <w:uiPriority w:val="0"/>
    <w:rPr>
      <w:rFonts w:ascii="Calibri Light" w:hAnsi="Calibri Light"/>
      <w:b/>
      <w:bCs/>
      <w:spacing w:val="20"/>
      <w:sz w:val="72"/>
      <w:szCs w:val="32"/>
    </w:rPr>
  </w:style>
  <w:style w:type="character" w:customStyle="1" w:styleId="66">
    <w:name w:val="批注框文本 Char"/>
    <w:link w:val="14"/>
    <w:qFormat/>
    <w:uiPriority w:val="99"/>
    <w:rPr>
      <w:sz w:val="18"/>
      <w:szCs w:val="18"/>
    </w:rPr>
  </w:style>
  <w:style w:type="paragraph" w:customStyle="1" w:styleId="67">
    <w:name w:val="项目符号1圆"/>
    <w:basedOn w:val="6"/>
    <w:link w:val="68"/>
    <w:qFormat/>
    <w:uiPriority w:val="0"/>
    <w:pPr>
      <w:numPr>
        <w:ilvl w:val="0"/>
        <w:numId w:val="4"/>
      </w:numPr>
    </w:pPr>
  </w:style>
  <w:style w:type="character" w:customStyle="1" w:styleId="68">
    <w:name w:val="项目符号1圆 Char"/>
    <w:link w:val="67"/>
    <w:qFormat/>
    <w:uiPriority w:val="0"/>
    <w:rPr>
      <w:sz w:val="24"/>
    </w:rPr>
  </w:style>
  <w:style w:type="paragraph" w:customStyle="1" w:styleId="69">
    <w:name w:val="项目符号2方"/>
    <w:basedOn w:val="6"/>
    <w:link w:val="70"/>
    <w:qFormat/>
    <w:uiPriority w:val="0"/>
    <w:pPr>
      <w:numPr>
        <w:ilvl w:val="0"/>
        <w:numId w:val="5"/>
      </w:numPr>
    </w:pPr>
  </w:style>
  <w:style w:type="character" w:customStyle="1" w:styleId="70">
    <w:name w:val="项目符号2方 Char"/>
    <w:link w:val="69"/>
    <w:qFormat/>
    <w:uiPriority w:val="0"/>
    <w:rPr>
      <w:sz w:val="24"/>
    </w:rPr>
  </w:style>
  <w:style w:type="table" w:customStyle="1" w:styleId="71">
    <w:name w:val="表格样式1"/>
    <w:basedOn w:val="13"/>
    <w:qFormat/>
    <w:uiPriority w:val="99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tblPr/>
      <w:trPr>
        <w:tblHeader/>
      </w:trPr>
    </w:tblStylePr>
  </w:style>
  <w:style w:type="table" w:customStyle="1" w:styleId="72">
    <w:name w:val="表格样式2"/>
    <w:basedOn w:val="13"/>
    <w:qFormat/>
    <w:uiPriority w:val="99"/>
    <w:pPr>
      <w:jc w:val="both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rFonts w:eastAsia="宋体"/>
        <w:b/>
        <w:sz w:val="24"/>
      </w:rPr>
      <w:tblPr/>
      <w:trPr>
        <w:cantSplit/>
        <w:tblHeader/>
      </w:trPr>
      <w:tcPr>
        <w:vAlign w:val="center"/>
      </w:tcPr>
    </w:tblStylePr>
  </w:style>
  <w:style w:type="table" w:customStyle="1" w:styleId="73">
    <w:name w:val="网格表 6 彩色 - 着色 51"/>
    <w:basedOn w:val="13"/>
    <w:qFormat/>
    <w:uiPriority w:val="51"/>
    <w:rPr>
      <w:color w:val="2F5597" w:themeColor="accent5" w:themeShade="BF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74">
    <w:name w:val="正文文本缩进 Char"/>
    <w:link w:val="16"/>
    <w:qFormat/>
    <w:uiPriority w:val="0"/>
    <w:rPr>
      <w:sz w:val="24"/>
    </w:rPr>
  </w:style>
  <w:style w:type="character" w:customStyle="1" w:styleId="75">
    <w:name w:val="正文缩进 Char"/>
    <w:link w:val="31"/>
    <w:qFormat/>
    <w:locked/>
    <w:uiPriority w:val="0"/>
    <w:rPr>
      <w:kern w:val="2"/>
      <w:sz w:val="24"/>
    </w:rPr>
  </w:style>
  <w:style w:type="character" w:customStyle="1" w:styleId="76">
    <w:name w:val="正文 Char"/>
    <w:link w:val="77"/>
    <w:qFormat/>
    <w:uiPriority w:val="0"/>
    <w:rPr>
      <w:rFonts w:ascii="仿宋" w:hAnsi="仿宋" w:eastAsia="仿宋"/>
      <w:color w:val="000000"/>
      <w:sz w:val="24"/>
      <w:szCs w:val="24"/>
    </w:rPr>
  </w:style>
  <w:style w:type="paragraph" w:customStyle="1" w:styleId="77">
    <w:name w:val="正文1"/>
    <w:link w:val="76"/>
    <w:qFormat/>
    <w:uiPriority w:val="0"/>
    <w:pPr>
      <w:spacing w:line="360" w:lineRule="auto"/>
      <w:ind w:firstLine="480"/>
    </w:pPr>
    <w:rPr>
      <w:rFonts w:ascii="仿宋" w:hAnsi="仿宋" w:eastAsia="仿宋" w:cs="Times New Roman"/>
      <w:color w:val="000000"/>
      <w:sz w:val="24"/>
      <w:szCs w:val="24"/>
      <w:lang w:val="en-US" w:eastAsia="zh-CN" w:bidi="ar-SA"/>
    </w:rPr>
  </w:style>
  <w:style w:type="character" w:customStyle="1" w:styleId="78">
    <w:name w:val="1文档正文 Char"/>
    <w:link w:val="79"/>
    <w:qFormat/>
    <w:uiPriority w:val="0"/>
    <w:rPr>
      <w:sz w:val="24"/>
    </w:rPr>
  </w:style>
  <w:style w:type="paragraph" w:customStyle="1" w:styleId="79">
    <w:name w:val="1文档正文"/>
    <w:basedOn w:val="1"/>
    <w:link w:val="78"/>
    <w:qFormat/>
    <w:uiPriority w:val="0"/>
    <w:pPr>
      <w:widowControl w:val="0"/>
      <w:adjustRightInd w:val="0"/>
      <w:spacing w:before="60" w:after="60" w:line="360" w:lineRule="atLeast"/>
      <w:jc w:val="both"/>
      <w:textAlignment w:val="baseline"/>
    </w:pPr>
  </w:style>
  <w:style w:type="character" w:customStyle="1" w:styleId="80">
    <w:name w:val="日期 Char"/>
    <w:basedOn w:val="12"/>
    <w:link w:val="21"/>
    <w:qFormat/>
    <w:uiPriority w:val="0"/>
    <w:rPr>
      <w:sz w:val="24"/>
    </w:rPr>
  </w:style>
  <w:style w:type="character" w:customStyle="1" w:styleId="81">
    <w:name w:val="正文文本缩进 Char1"/>
    <w:basedOn w:val="12"/>
    <w:semiHidden/>
    <w:qFormat/>
    <w:uiPriority w:val="0"/>
    <w:rPr>
      <w:sz w:val="24"/>
    </w:rPr>
  </w:style>
  <w:style w:type="paragraph" w:customStyle="1" w:styleId="82">
    <w:name w:val="xl83"/>
    <w:basedOn w:val="1"/>
    <w:qFormat/>
    <w:uiPriority w:val="0"/>
    <w:pPr>
      <w:pBdr>
        <w:bottom w:val="single" w:color="auto" w:sz="8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83">
    <w:name w:val="xl7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0000"/>
      <w:sz w:val="18"/>
      <w:szCs w:val="18"/>
    </w:rPr>
  </w:style>
  <w:style w:type="paragraph" w:customStyle="1" w:styleId="84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0000"/>
      <w:sz w:val="20"/>
    </w:rPr>
  </w:style>
  <w:style w:type="paragraph" w:customStyle="1" w:styleId="85">
    <w:name w:val="font5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sz w:val="18"/>
      <w:szCs w:val="18"/>
    </w:rPr>
  </w:style>
  <w:style w:type="paragraph" w:customStyle="1" w:styleId="86">
    <w:name w:val="xl80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cs="宋体"/>
      <w:szCs w:val="24"/>
    </w:rPr>
  </w:style>
  <w:style w:type="paragraph" w:customStyle="1" w:styleId="87">
    <w:name w:val="xl85"/>
    <w:basedOn w:val="1"/>
    <w:qFormat/>
    <w:uiPriority w:val="0"/>
    <w:pPr>
      <w:pBdr>
        <w:left w:val="single" w:color="auto" w:sz="8" w:space="0"/>
        <w:bottom w:val="single" w:color="auto" w:sz="8" w:space="0"/>
        <w:right w:val="double" w:color="auto" w:sz="6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88">
    <w:name w:val="xl74"/>
    <w:basedOn w:val="1"/>
    <w:qFormat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C000"/>
      <w:spacing w:before="100" w:beforeAutospacing="1" w:after="100" w:afterAutospacing="1"/>
      <w:jc w:val="center"/>
    </w:pPr>
    <w:rPr>
      <w:rFonts w:ascii="宋体" w:hAnsi="宋体" w:cs="宋体"/>
      <w:b/>
      <w:bCs/>
      <w:color w:val="000000"/>
      <w:sz w:val="20"/>
    </w:rPr>
  </w:style>
  <w:style w:type="paragraph" w:customStyle="1" w:styleId="89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000000"/>
      <w:sz w:val="20"/>
    </w:rPr>
  </w:style>
  <w:style w:type="paragraph" w:customStyle="1" w:styleId="90">
    <w:name w:val="xl81"/>
    <w:basedOn w:val="1"/>
    <w:qFormat/>
    <w:uiPriority w:val="0"/>
    <w:pPr>
      <w:pBdr>
        <w:bottom w:val="single" w:color="auto" w:sz="8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91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000000"/>
      <w:sz w:val="20"/>
    </w:rPr>
  </w:style>
  <w:style w:type="paragraph" w:customStyle="1" w:styleId="92">
    <w:name w:val="xl84"/>
    <w:basedOn w:val="1"/>
    <w:qFormat/>
    <w:uiPriority w:val="0"/>
    <w:pPr>
      <w:pBdr>
        <w:bottom w:val="single" w:color="auto" w:sz="8" w:space="0"/>
      </w:pBdr>
      <w:shd w:val="clear" w:color="000000" w:fill="CCFFFF"/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93">
    <w:name w:val="zw"/>
    <w:basedOn w:val="1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kern w:val="2"/>
      <w:szCs w:val="24"/>
    </w:rPr>
  </w:style>
  <w:style w:type="paragraph" w:customStyle="1" w:styleId="94">
    <w:name w:val="xl76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0000"/>
      <w:sz w:val="18"/>
      <w:szCs w:val="18"/>
    </w:rPr>
  </w:style>
  <w:style w:type="paragraph" w:customStyle="1" w:styleId="95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000"/>
      <w:spacing w:before="100" w:beforeAutospacing="1" w:after="100" w:afterAutospacing="1"/>
      <w:jc w:val="center"/>
    </w:pPr>
    <w:rPr>
      <w:rFonts w:ascii="宋体" w:hAnsi="宋体" w:cs="宋体"/>
      <w:b/>
      <w:bCs/>
      <w:color w:val="000000"/>
      <w:sz w:val="20"/>
    </w:rPr>
  </w:style>
  <w:style w:type="paragraph" w:customStyle="1" w:styleId="96">
    <w:name w:val="Char Char Char"/>
    <w:basedOn w:val="1"/>
    <w:qFormat/>
    <w:uiPriority w:val="0"/>
    <w:pPr>
      <w:widowControl w:val="0"/>
      <w:jc w:val="both"/>
    </w:pPr>
    <w:rPr>
      <w:rFonts w:ascii="Tahoma" w:hAnsi="Tahoma"/>
      <w:kern w:val="2"/>
    </w:rPr>
  </w:style>
  <w:style w:type="paragraph" w:customStyle="1" w:styleId="97">
    <w:name w:val="xl79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rFonts w:ascii="宋体" w:hAnsi="宋体" w:cs="宋体"/>
      <w:szCs w:val="24"/>
    </w:rPr>
  </w:style>
  <w:style w:type="paragraph" w:customStyle="1" w:styleId="98">
    <w:name w:val="xl6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sz w:val="20"/>
    </w:rPr>
  </w:style>
  <w:style w:type="paragraph" w:customStyle="1" w:styleId="99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000000"/>
      <w:sz w:val="20"/>
    </w:rPr>
  </w:style>
  <w:style w:type="paragraph" w:customStyle="1" w:styleId="100">
    <w:name w:val="font6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sz w:val="18"/>
      <w:szCs w:val="18"/>
    </w:rPr>
  </w:style>
  <w:style w:type="paragraph" w:customStyle="1" w:styleId="101">
    <w:name w:val="xl82"/>
    <w:basedOn w:val="1"/>
    <w:qFormat/>
    <w:uiPriority w:val="0"/>
    <w:pPr>
      <w:pBdr>
        <w:left w:val="single" w:color="auto" w:sz="8" w:space="0"/>
        <w:bottom w:val="single" w:color="auto" w:sz="8" w:space="0"/>
        <w:right w:val="double" w:color="auto" w:sz="6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102">
    <w:name w:val="xl72"/>
    <w:basedOn w:val="1"/>
    <w:qFormat/>
    <w:uiPriority w:val="0"/>
    <w:pPr>
      <w:spacing w:before="100" w:beforeAutospacing="1" w:after="100" w:afterAutospacing="1"/>
      <w:jc w:val="center"/>
    </w:pPr>
    <w:rPr>
      <w:rFonts w:ascii="宋体" w:hAnsi="宋体" w:cs="宋体"/>
      <w:szCs w:val="24"/>
    </w:rPr>
  </w:style>
  <w:style w:type="paragraph" w:customStyle="1" w:styleId="103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000000"/>
      <w:sz w:val="20"/>
    </w:rPr>
  </w:style>
  <w:style w:type="paragraph" w:customStyle="1" w:styleId="104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sz w:val="20"/>
    </w:rPr>
  </w:style>
  <w:style w:type="paragraph" w:customStyle="1" w:styleId="105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Cs w:val="24"/>
    </w:rPr>
  </w:style>
  <w:style w:type="paragraph" w:customStyle="1" w:styleId="106">
    <w:name w:val="xl75"/>
    <w:basedOn w:val="1"/>
    <w:qFormat/>
    <w:uiPriority w:val="0"/>
    <w:pPr>
      <w:pBdr>
        <w:top w:val="single" w:color="auto" w:sz="8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C000"/>
      <w:spacing w:before="100" w:beforeAutospacing="1" w:after="100" w:afterAutospacing="1"/>
      <w:jc w:val="center"/>
    </w:pPr>
    <w:rPr>
      <w:rFonts w:ascii="宋体" w:hAnsi="宋体" w:cs="宋体"/>
      <w:b/>
      <w:bCs/>
      <w:color w:val="000000"/>
      <w:sz w:val="20"/>
    </w:rPr>
  </w:style>
  <w:style w:type="paragraph" w:customStyle="1" w:styleId="107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000"/>
      <w:spacing w:before="100" w:beforeAutospacing="1" w:after="100" w:afterAutospacing="1"/>
      <w:jc w:val="center"/>
    </w:pPr>
    <w:rPr>
      <w:rFonts w:ascii="宋体" w:hAnsi="宋体" w:cs="宋体"/>
      <w:b/>
      <w:bCs/>
      <w:color w:val="000000"/>
      <w:sz w:val="20"/>
    </w:rPr>
  </w:style>
  <w:style w:type="paragraph" w:customStyle="1" w:styleId="108">
    <w:name w:val="xl78"/>
    <w:basedOn w:val="1"/>
    <w:qFormat/>
    <w:uiPriority w:val="0"/>
    <w:pPr>
      <w:pBdr>
        <w:left w:val="double" w:color="auto" w:sz="6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109">
    <w:name w:val="xl86"/>
    <w:basedOn w:val="1"/>
    <w:qFormat/>
    <w:uiPriority w:val="0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right"/>
    </w:pPr>
    <w:rPr>
      <w:rFonts w:ascii="宋体" w:hAnsi="宋体" w:cs="宋体"/>
      <w:szCs w:val="24"/>
    </w:rPr>
  </w:style>
  <w:style w:type="paragraph" w:customStyle="1" w:styleId="110">
    <w:name w:val="xl87"/>
    <w:basedOn w:val="1"/>
    <w:qFormat/>
    <w:uiPriority w:val="0"/>
    <w:pPr>
      <w:pBdr>
        <w:top w:val="single" w:color="auto" w:sz="8" w:space="0"/>
        <w:bottom w:val="single" w:color="auto" w:sz="8" w:space="0"/>
      </w:pBdr>
      <w:shd w:val="clear" w:color="000000" w:fill="CCFFFF"/>
      <w:spacing w:before="100" w:beforeAutospacing="1" w:after="100" w:afterAutospacing="1"/>
    </w:pPr>
    <w:rPr>
      <w:rFonts w:ascii="宋体" w:hAnsi="宋体" w:cs="宋体"/>
      <w:szCs w:val="24"/>
    </w:rPr>
  </w:style>
  <w:style w:type="character" w:customStyle="1" w:styleId="111">
    <w:name w:val="批注文字 Char"/>
    <w:basedOn w:val="12"/>
    <w:link w:val="19"/>
    <w:qFormat/>
    <w:uiPriority w:val="0"/>
    <w:rPr>
      <w:sz w:val="24"/>
    </w:rPr>
  </w:style>
  <w:style w:type="table" w:customStyle="1" w:styleId="112">
    <w:name w:val="网格表 4 - 着色 51"/>
    <w:basedOn w:val="13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113">
    <w:name w:val="表格"/>
    <w:qFormat/>
    <w:uiPriority w:val="0"/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customStyle="1" w:styleId="114">
    <w:name w:val="居中"/>
    <w:basedOn w:val="1"/>
    <w:qFormat/>
    <w:uiPriority w:val="0"/>
    <w:pPr>
      <w:jc w:val="center"/>
    </w:pPr>
    <w:rPr>
      <w:rFonts w:cs="宋体"/>
    </w:rPr>
  </w:style>
  <w:style w:type="paragraph" w:customStyle="1" w:styleId="115">
    <w:name w:val="图中文字"/>
    <w:basedOn w:val="1"/>
    <w:qFormat/>
    <w:uiPriority w:val="0"/>
    <w:pPr>
      <w:widowControl w:val="0"/>
      <w:adjustRightInd w:val="0"/>
      <w:snapToGrid w:val="0"/>
      <w:spacing w:line="0" w:lineRule="atLeast"/>
      <w:jc w:val="center"/>
    </w:pPr>
    <w:rPr>
      <w:kern w:val="2"/>
      <w:sz w:val="21"/>
    </w:rPr>
  </w:style>
  <w:style w:type="character" w:customStyle="1" w:styleId="116">
    <w:name w:val="批注主题 Char"/>
    <w:basedOn w:val="111"/>
    <w:link w:val="20"/>
    <w:qFormat/>
    <w:uiPriority w:val="99"/>
    <w:rPr>
      <w:b/>
      <w:bCs/>
      <w:sz w:val="24"/>
    </w:rPr>
  </w:style>
  <w:style w:type="paragraph" w:customStyle="1" w:styleId="117">
    <w:name w:val="题注标题"/>
    <w:basedOn w:val="1"/>
    <w:next w:val="31"/>
    <w:qFormat/>
    <w:uiPriority w:val="94"/>
    <w:pPr>
      <w:widowControl w:val="0"/>
      <w:numPr>
        <w:ilvl w:val="0"/>
        <w:numId w:val="6"/>
      </w:numPr>
      <w:spacing w:line="360" w:lineRule="auto"/>
      <w:jc w:val="center"/>
    </w:pPr>
    <w:rPr>
      <w:rFonts w:ascii="Arial" w:hAnsi="Arial" w:eastAsia="Arial"/>
      <w:b/>
      <w:kern w:val="2"/>
      <w:sz w:val="18"/>
      <w:szCs w:val="24"/>
    </w:rPr>
  </w:style>
  <w:style w:type="paragraph" w:customStyle="1" w:styleId="118">
    <w:name w:val="附图标题"/>
    <w:basedOn w:val="1"/>
    <w:next w:val="31"/>
    <w:link w:val="119"/>
    <w:qFormat/>
    <w:uiPriority w:val="0"/>
    <w:pPr>
      <w:widowControl w:val="0"/>
      <w:tabs>
        <w:tab w:val="left" w:pos="720"/>
      </w:tabs>
      <w:spacing w:after="100" w:afterLines="100"/>
      <w:ind w:left="420" w:hanging="420"/>
      <w:jc w:val="center"/>
    </w:pPr>
    <w:rPr>
      <w:rFonts w:ascii="Arial" w:hAnsi="Arial" w:eastAsia="黑体"/>
      <w:b/>
      <w:kern w:val="2"/>
      <w:sz w:val="18"/>
      <w:szCs w:val="24"/>
    </w:rPr>
  </w:style>
  <w:style w:type="character" w:customStyle="1" w:styleId="119">
    <w:name w:val="附图标题 Char Char"/>
    <w:link w:val="118"/>
    <w:qFormat/>
    <w:uiPriority w:val="0"/>
    <w:rPr>
      <w:rFonts w:ascii="Arial" w:hAnsi="Arial" w:eastAsia="黑体"/>
      <w:b/>
      <w:kern w:val="2"/>
      <w:sz w:val="18"/>
      <w:szCs w:val="24"/>
    </w:rPr>
  </w:style>
  <w:style w:type="paragraph" w:customStyle="1" w:styleId="120">
    <w:name w:val="图案编号"/>
    <w:basedOn w:val="1"/>
    <w:link w:val="121"/>
    <w:qFormat/>
    <w:uiPriority w:val="0"/>
    <w:pPr>
      <w:widowControl w:val="0"/>
      <w:numPr>
        <w:ilvl w:val="0"/>
        <w:numId w:val="7"/>
      </w:numPr>
      <w:jc w:val="center"/>
    </w:pPr>
    <w:rPr>
      <w:rFonts w:ascii="Arial" w:hAnsi="Arial" w:eastAsia="黑体"/>
      <w:kern w:val="2"/>
      <w:sz w:val="21"/>
      <w:szCs w:val="24"/>
    </w:rPr>
  </w:style>
  <w:style w:type="character" w:customStyle="1" w:styleId="121">
    <w:name w:val="图案编号 Char"/>
    <w:link w:val="120"/>
    <w:qFormat/>
    <w:uiPriority w:val="0"/>
    <w:rPr>
      <w:rFonts w:ascii="Arial" w:hAnsi="Arial" w:eastAsia="黑体"/>
      <w:kern w:val="2"/>
      <w:sz w:val="21"/>
      <w:szCs w:val="24"/>
    </w:rPr>
  </w:style>
  <w:style w:type="paragraph" w:customStyle="1" w:styleId="122">
    <w:name w:val="首行缩进2字符"/>
    <w:basedOn w:val="1"/>
    <w:link w:val="123"/>
    <w:qFormat/>
    <w:uiPriority w:val="0"/>
    <w:pPr>
      <w:widowControl w:val="0"/>
      <w:spacing w:line="360" w:lineRule="auto"/>
      <w:ind w:firstLine="200" w:firstLineChars="200"/>
      <w:jc w:val="both"/>
    </w:pPr>
    <w:rPr>
      <w:kern w:val="2"/>
      <w:szCs w:val="24"/>
      <w:lang w:val="zh-CN"/>
    </w:rPr>
  </w:style>
  <w:style w:type="character" w:customStyle="1" w:styleId="123">
    <w:name w:val="首行缩进2字符 Char"/>
    <w:link w:val="122"/>
    <w:qFormat/>
    <w:uiPriority w:val="0"/>
    <w:rPr>
      <w:kern w:val="2"/>
      <w:sz w:val="24"/>
      <w:szCs w:val="24"/>
      <w:lang w:val="zh-CN" w:eastAsia="zh-CN"/>
    </w:rPr>
  </w:style>
  <w:style w:type="paragraph" w:customStyle="1" w:styleId="124">
    <w:name w:val="正文小标题"/>
    <w:basedOn w:val="1"/>
    <w:next w:val="31"/>
    <w:qFormat/>
    <w:uiPriority w:val="1"/>
    <w:pPr>
      <w:widowControl w:val="0"/>
      <w:numPr>
        <w:ilvl w:val="0"/>
        <w:numId w:val="8"/>
      </w:numPr>
      <w:spacing w:after="50" w:afterLines="50" w:line="360" w:lineRule="auto"/>
      <w:jc w:val="both"/>
    </w:pPr>
    <w:rPr>
      <w:b/>
      <w:kern w:val="2"/>
      <w:sz w:val="21"/>
      <w:szCs w:val="24"/>
    </w:rPr>
  </w:style>
  <w:style w:type="paragraph" w:styleId="125">
    <w:name w:val="List Paragraph"/>
    <w:basedOn w:val="1"/>
    <w:qFormat/>
    <w:uiPriority w:val="34"/>
    <w:pPr>
      <w:widowControl w:val="0"/>
      <w:spacing w:line="360" w:lineRule="auto"/>
      <w:ind w:right="57" w:firstLine="420" w:firstLineChars="200"/>
      <w:jc w:val="both"/>
    </w:pPr>
    <w:rPr>
      <w:kern w:val="2"/>
      <w:sz w:val="21"/>
      <w:szCs w:val="24"/>
    </w:rPr>
  </w:style>
  <w:style w:type="paragraph" w:customStyle="1" w:styleId="126">
    <w:name w:val="正文（首行缩进2字符）"/>
    <w:basedOn w:val="1"/>
    <w:link w:val="127"/>
    <w:qFormat/>
    <w:uiPriority w:val="0"/>
    <w:pPr>
      <w:widowControl w:val="0"/>
      <w:spacing w:line="360" w:lineRule="auto"/>
      <w:ind w:firstLine="461" w:firstLineChars="192"/>
      <w:jc w:val="both"/>
    </w:pPr>
    <w:rPr>
      <w:rFonts w:ascii="Arial" w:hAnsi="Arial"/>
      <w:szCs w:val="28"/>
      <w:lang w:val="zh-CN"/>
    </w:rPr>
  </w:style>
  <w:style w:type="character" w:customStyle="1" w:styleId="127">
    <w:name w:val="正文（首行缩进2字符） Char"/>
    <w:link w:val="126"/>
    <w:qFormat/>
    <w:uiPriority w:val="0"/>
    <w:rPr>
      <w:rFonts w:ascii="Arial" w:hAnsi="Arial"/>
      <w:sz w:val="24"/>
      <w:szCs w:val="28"/>
      <w:lang w:val="zh-CN" w:eastAsia="zh-CN"/>
    </w:rPr>
  </w:style>
  <w:style w:type="paragraph" w:customStyle="1" w:styleId="128">
    <w:name w:val="正文 + 宋体"/>
    <w:basedOn w:val="1"/>
    <w:qFormat/>
    <w:uiPriority w:val="0"/>
    <w:pPr>
      <w:widowControl w:val="0"/>
      <w:adjustRightInd w:val="0"/>
      <w:spacing w:line="360" w:lineRule="auto"/>
      <w:ind w:firstLine="200" w:firstLineChars="200"/>
      <w:jc w:val="both"/>
      <w:textAlignment w:val="baseline"/>
    </w:pPr>
    <w:rPr>
      <w:rFonts w:ascii="宋体"/>
      <w:sz w:val="21"/>
      <w:szCs w:val="21"/>
    </w:rPr>
  </w:style>
  <w:style w:type="paragraph" w:customStyle="1" w:styleId="129">
    <w:name w:val="封面副标题"/>
    <w:qFormat/>
    <w:uiPriority w:val="0"/>
    <w:pPr>
      <w:adjustRightInd w:val="0"/>
      <w:snapToGrid w:val="0"/>
      <w:spacing w:before="400" w:after="400"/>
      <w:jc w:val="center"/>
    </w:pPr>
    <w:rPr>
      <w:rFonts w:ascii="Times New Roman" w:hAnsi="Times New Roman" w:eastAsia="黑体" w:cs="宋体"/>
      <w:b/>
      <w:snapToGrid w:val="0"/>
      <w:spacing w:val="20"/>
      <w:sz w:val="52"/>
      <w:szCs w:val="52"/>
      <w:lang w:val="en-US" w:eastAsia="zh-CN" w:bidi="ar-SA"/>
    </w:rPr>
  </w:style>
  <w:style w:type="paragraph" w:customStyle="1" w:styleId="130">
    <w:name w:val="样式 文档正文 + 首行缩进:  0.85 厘米 右侧:  0.42 厘米"/>
    <w:basedOn w:val="6"/>
    <w:qFormat/>
    <w:uiPriority w:val="0"/>
    <w:pPr>
      <w:widowControl w:val="0"/>
      <w:adjustRightInd w:val="0"/>
      <w:snapToGrid/>
      <w:spacing w:before="0" w:after="0" w:line="360" w:lineRule="auto"/>
      <w:textAlignment w:val="baseline"/>
    </w:pPr>
    <w:rPr>
      <w:rFonts w:cs="宋体"/>
    </w:rPr>
  </w:style>
  <w:style w:type="character" w:customStyle="1" w:styleId="131">
    <w:name w:val="文档正文 Char Char"/>
    <w:qFormat/>
    <w:locked/>
    <w:uiPriority w:val="0"/>
    <w:rPr>
      <w:sz w:val="24"/>
    </w:rPr>
  </w:style>
  <w:style w:type="paragraph" w:customStyle="1" w:styleId="132">
    <w:name w:val="DOT Text"/>
    <w:basedOn w:val="1"/>
    <w:qFormat/>
    <w:uiPriority w:val="0"/>
    <w:pPr>
      <w:numPr>
        <w:ilvl w:val="0"/>
        <w:numId w:val="9"/>
      </w:numPr>
      <w:tabs>
        <w:tab w:val="left" w:pos="1260"/>
        <w:tab w:val="left" w:pos="1680"/>
      </w:tabs>
      <w:adjustRightInd w:val="0"/>
      <w:snapToGrid w:val="0"/>
      <w:spacing w:afterLines="25" w:line="300" w:lineRule="auto"/>
      <w:ind w:firstLine="0"/>
      <w:jc w:val="both"/>
    </w:pPr>
    <w:rPr>
      <w:rFonts w:ascii="Palatino Linotype" w:hAnsi="Palatino Linotype"/>
      <w:sz w:val="22"/>
      <w:szCs w:val="21"/>
    </w:rPr>
  </w:style>
  <w:style w:type="paragraph" w:customStyle="1" w:styleId="133">
    <w:name w:val="正文5"/>
    <w:basedOn w:val="1"/>
    <w:next w:val="1"/>
    <w:qFormat/>
    <w:uiPriority w:val="0"/>
    <w:pPr>
      <w:widowControl w:val="0"/>
      <w:numPr>
        <w:ilvl w:val="0"/>
        <w:numId w:val="10"/>
      </w:numPr>
      <w:tabs>
        <w:tab w:val="left" w:pos="620"/>
      </w:tabs>
      <w:spacing w:before="60" w:after="60" w:line="360" w:lineRule="auto"/>
      <w:ind w:left="920" w:leftChars="500" w:firstLine="0"/>
      <w:jc w:val="both"/>
    </w:pPr>
    <w:rPr>
      <w:kern w:val="2"/>
      <w:sz w:val="21"/>
      <w:szCs w:val="24"/>
    </w:rPr>
  </w:style>
  <w:style w:type="character" w:customStyle="1" w:styleId="134">
    <w:name w:val="明显强调1"/>
    <w:qFormat/>
    <w:uiPriority w:val="21"/>
    <w:rPr>
      <w:b/>
      <w:bCs/>
      <w:i/>
      <w:iCs/>
      <w:color w:val="4F81BD"/>
    </w:rPr>
  </w:style>
  <w:style w:type="character" w:customStyle="1" w:styleId="135">
    <w:name w:val="脚注文本 Char"/>
    <w:basedOn w:val="12"/>
    <w:link w:val="27"/>
    <w:qFormat/>
    <w:uiPriority w:val="0"/>
    <w:rPr>
      <w:kern w:val="2"/>
      <w:sz w:val="18"/>
      <w:szCs w:val="18"/>
    </w:rPr>
  </w:style>
  <w:style w:type="paragraph" w:customStyle="1" w:styleId="136">
    <w:name w:val="附图居中"/>
    <w:basedOn w:val="1"/>
    <w:next w:val="117"/>
    <w:link w:val="137"/>
    <w:qFormat/>
    <w:uiPriority w:val="94"/>
    <w:pPr>
      <w:keepNext/>
      <w:widowControl w:val="0"/>
      <w:jc w:val="center"/>
    </w:pPr>
    <w:rPr>
      <w:kern w:val="2"/>
      <w:sz w:val="21"/>
      <w:szCs w:val="24"/>
    </w:rPr>
  </w:style>
  <w:style w:type="character" w:customStyle="1" w:styleId="137">
    <w:name w:val="附图居中 Char"/>
    <w:link w:val="136"/>
    <w:qFormat/>
    <w:uiPriority w:val="94"/>
    <w:rPr>
      <w:kern w:val="2"/>
      <w:sz w:val="21"/>
      <w:szCs w:val="24"/>
    </w:rPr>
  </w:style>
  <w:style w:type="table" w:customStyle="1" w:styleId="138">
    <w:name w:val="表格样式"/>
    <w:basedOn w:val="13"/>
    <w:qFormat/>
    <w:uiPriority w:val="0"/>
    <w:pPr>
      <w:adjustRightInd w:val="0"/>
      <w:snapToGrid w:val="0"/>
      <w:jc w:val="both"/>
    </w:pPr>
    <w:rPr>
      <w:snapToGrid w:val="0"/>
      <w:sz w:val="21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paragraph" w:customStyle="1" w:styleId="139">
    <w:name w:val="列出段落1"/>
    <w:basedOn w:val="1"/>
    <w:qFormat/>
    <w:uiPriority w:val="34"/>
    <w:pPr>
      <w:ind w:firstLine="420" w:firstLineChars="200"/>
    </w:pPr>
    <w:rPr>
      <w:kern w:val="2"/>
      <w:sz w:val="21"/>
      <w:szCs w:val="24"/>
    </w:rPr>
  </w:style>
  <w:style w:type="character" w:customStyle="1" w:styleId="140">
    <w:name w:val="_Style 3"/>
    <w:qFormat/>
    <w:uiPriority w:val="21"/>
    <w:rPr>
      <w:b/>
      <w:bCs/>
      <w:i/>
      <w:iCs/>
      <w:color w:val="4F81BD"/>
    </w:rPr>
  </w:style>
  <w:style w:type="character" w:customStyle="1" w:styleId="141">
    <w:name w:val="_Style 14"/>
    <w:qFormat/>
    <w:uiPriority w:val="21"/>
    <w:rPr>
      <w:b/>
      <w:bCs/>
      <w:i/>
      <w:iCs/>
      <w:color w:val="4F81BD"/>
    </w:rPr>
  </w:style>
  <w:style w:type="character" w:customStyle="1" w:styleId="142">
    <w:name w:val="_Style 4"/>
    <w:qFormat/>
    <w:uiPriority w:val="21"/>
    <w:rPr>
      <w:b/>
      <w:bCs/>
      <w:i/>
      <w:iCs/>
      <w:color w:val="4F81BD"/>
    </w:rPr>
  </w:style>
  <w:style w:type="character" w:customStyle="1" w:styleId="143">
    <w:name w:val="_Style 2"/>
    <w:qFormat/>
    <w:uiPriority w:val="21"/>
    <w:rPr>
      <w:b/>
      <w:bCs/>
      <w:i/>
      <w:iCs/>
      <w:color w:val="4F81BD"/>
    </w:rPr>
  </w:style>
  <w:style w:type="character" w:customStyle="1" w:styleId="144">
    <w:name w:val="_Style 5"/>
    <w:qFormat/>
    <w:uiPriority w:val="21"/>
    <w:rPr>
      <w:b/>
      <w:bCs/>
      <w:i/>
      <w:i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8.jpeg"/><Relationship Id="rId27" Type="http://schemas.openxmlformats.org/officeDocument/2006/relationships/image" Target="media/image17.jpeg"/><Relationship Id="rId26" Type="http://schemas.openxmlformats.org/officeDocument/2006/relationships/image" Target="media/image16.jpeg"/><Relationship Id="rId25" Type="http://schemas.openxmlformats.org/officeDocument/2006/relationships/image" Target="media/image15.jpeg"/><Relationship Id="rId24" Type="http://schemas.openxmlformats.org/officeDocument/2006/relationships/image" Target="media/image14.png"/><Relationship Id="rId23" Type="http://schemas.openxmlformats.org/officeDocument/2006/relationships/image" Target="media/image13.jpe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uyao\Desktop\&#25237;&#26631;&#25991;&#20214;&#27169;&#26495;&#21326;&#23431;-&#32431;&#26684;&#2433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273295-3828-4A95-8911-90A1A2FBC6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投标文件模板华宇-纯格式.dotx</Template>
  <Pages>17</Pages>
  <Words>2845</Words>
  <Characters>2939</Characters>
  <Lines>208</Lines>
  <Paragraphs>58</Paragraphs>
  <TotalTime>6</TotalTime>
  <ScaleCrop>false</ScaleCrop>
  <LinksUpToDate>false</LinksUpToDate>
  <CharactersWithSpaces>2964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2016-10-09T10:18:00Z</dcterms:created>
  <dcterms:modified xsi:type="dcterms:W3CDTF">2025-03-05T08:36:24Z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7D74F9D58C044EB89F79403244C618FA_13</vt:lpwstr>
  </property>
  <property fmtid="{D5CDD505-2E9C-101B-9397-08002B2CF9AE}" pid="4" name="FormattingId">
    <vt:lpwstr>7f79fe436fe64840af1511e489b82c18</vt:lpwstr>
  </property>
  <property fmtid="{D5CDD505-2E9C-101B-9397-08002B2CF9AE}" pid="5" name="KSOTemplateDocerSaveRecord">
    <vt:lpwstr>eyJoZGlkIjoiMzEwNTM5NzYwMDRjMzkwZTVkZjY2ODkwMGIxNGU0OTUiLCJ1c2VySWQiOiIyNjE0OTIyMjgifQ==</vt:lpwstr>
  </property>
</Properties>
</file>