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34948" w14:textId="5565330C" w:rsidR="002E7471" w:rsidRDefault="00E569FB">
      <w:r>
        <w:t>BURL</w:t>
      </w:r>
    </w:p>
    <w:p w14:paraId="26642BED" w14:textId="25A1007E" w:rsidR="00E569FB" w:rsidRDefault="00E569FB">
      <w:r>
        <w:t>Not getting better</w:t>
      </w:r>
    </w:p>
    <w:p w14:paraId="2C9C9A0C" w14:textId="18677A13" w:rsidR="00E569FB" w:rsidRDefault="00E569FB">
      <w:r>
        <w:t>Direct import less than peers &lt;MSD%</w:t>
      </w:r>
    </w:p>
    <w:p w14:paraId="54C2F53B" w14:textId="3431EDFB" w:rsidR="00E569FB" w:rsidRDefault="00E569FB">
      <w:proofErr w:type="spellStart"/>
      <w:r>
        <w:t>Whats</w:t>
      </w:r>
      <w:proofErr w:type="spellEnd"/>
      <w:r>
        <w:t xml:space="preserve"> hurting delivery, work force mgmt., </w:t>
      </w:r>
      <w:proofErr w:type="spellStart"/>
      <w:r>
        <w:t>distrib</w:t>
      </w:r>
      <w:proofErr w:type="spellEnd"/>
      <w:r>
        <w:t xml:space="preserve"> center (pay over time, higher expense, higher incentive, </w:t>
      </w:r>
      <w:proofErr w:type="gramStart"/>
      <w:r>
        <w:t>wages )</w:t>
      </w:r>
      <w:proofErr w:type="gramEnd"/>
      <w:r>
        <w:t>, higher supply chain (cyclical cost pressure)</w:t>
      </w:r>
    </w:p>
    <w:p w14:paraId="7A837605" w14:textId="2C570894" w:rsidR="00E569FB" w:rsidRDefault="00E569FB">
      <w:r>
        <w:t xml:space="preserve">Not counting </w:t>
      </w:r>
      <w:proofErr w:type="spellStart"/>
      <w:r>
        <w:t>equili</w:t>
      </w:r>
      <w:proofErr w:type="spellEnd"/>
      <w:r>
        <w:t xml:space="preserve"> achieved this </w:t>
      </w:r>
      <w:proofErr w:type="spellStart"/>
      <w:r>
        <w:t>yr</w:t>
      </w:r>
      <w:proofErr w:type="spellEnd"/>
    </w:p>
    <w:p w14:paraId="21F0EDF5" w14:textId="32E5A1D4" w:rsidR="00E569FB" w:rsidRDefault="00E569FB"/>
    <w:p w14:paraId="2E7E02FB" w14:textId="68A1B662" w:rsidR="00E569FB" w:rsidRDefault="00E569FB">
      <w:r>
        <w:t>Freight: use very little spot</w:t>
      </w:r>
    </w:p>
    <w:p w14:paraId="1EDEB2FB" w14:textId="39832BAC" w:rsidR="00E569FB" w:rsidRDefault="00E569FB">
      <w:r>
        <w:t>Contract price and vol component</w:t>
      </w:r>
    </w:p>
    <w:p w14:paraId="782F4803" w14:textId="343524E9" w:rsidR="00E569FB" w:rsidRDefault="00E569FB">
      <w:r>
        <w:t xml:space="preserve">Paying more spot </w:t>
      </w:r>
    </w:p>
    <w:p w14:paraId="75D5BD78" w14:textId="0B960F28" w:rsidR="00E569FB" w:rsidRDefault="00E569FB">
      <w:r>
        <w:t xml:space="preserve">Rail system congested </w:t>
      </w:r>
    </w:p>
    <w:p w14:paraId="16D01AE5" w14:textId="68661559" w:rsidR="00E569FB" w:rsidRDefault="00E569FB">
      <w:r>
        <w:t>Use more road than past</w:t>
      </w:r>
    </w:p>
    <w:p w14:paraId="2F4DF13E" w14:textId="5C2C9F4E" w:rsidR="00E569FB" w:rsidRDefault="00E569FB"/>
    <w:p w14:paraId="36E84DA0" w14:textId="5F5CB23C" w:rsidR="00E569FB" w:rsidRDefault="00E569FB">
      <w:r>
        <w:t xml:space="preserve">Not planning the pressure to ease this </w:t>
      </w:r>
      <w:proofErr w:type="spellStart"/>
      <w:r>
        <w:t>yr</w:t>
      </w:r>
      <w:proofErr w:type="spellEnd"/>
    </w:p>
    <w:p w14:paraId="02F138FA" w14:textId="7B238E95" w:rsidR="00E569FB" w:rsidRDefault="00E569FB"/>
    <w:p w14:paraId="1E21DA14" w14:textId="2E605F42" w:rsidR="00E569FB" w:rsidRDefault="00E569FB">
      <w:r>
        <w:t xml:space="preserve">Product cost: not </w:t>
      </w:r>
    </w:p>
    <w:p w14:paraId="42333D4B" w14:textId="42C349AD" w:rsidR="00E569FB" w:rsidRDefault="00E569FB"/>
    <w:p w14:paraId="58EE4D1C" w14:textId="25993EFC" w:rsidR="00E569FB" w:rsidRDefault="00E569FB">
      <w:r>
        <w:t xml:space="preserve">Not promote </w:t>
      </w:r>
    </w:p>
    <w:p w14:paraId="03120485" w14:textId="654413EB" w:rsidR="00E569FB" w:rsidRDefault="00E569FB"/>
    <w:p w14:paraId="7FBD01A6" w14:textId="2F6C1DF2" w:rsidR="00E569FB" w:rsidRDefault="00E569FB">
      <w:r>
        <w:t>Pricing: not seeing higher product cost at this point</w:t>
      </w:r>
    </w:p>
    <w:p w14:paraId="61C59DC3" w14:textId="0BC04510" w:rsidR="00E569FB" w:rsidRDefault="00E569FB">
      <w:r>
        <w:t>$10-11 range</w:t>
      </w:r>
    </w:p>
    <w:p w14:paraId="6A263F91" w14:textId="200F37E9" w:rsidR="00E569FB" w:rsidRDefault="00E569FB">
      <w:r>
        <w:t xml:space="preserve">Higher capacity of </w:t>
      </w:r>
      <w:proofErr w:type="spellStart"/>
      <w:r>
        <w:t>trx</w:t>
      </w:r>
      <w:proofErr w:type="spellEnd"/>
      <w:r>
        <w:t>, larger basket</w:t>
      </w:r>
    </w:p>
    <w:p w14:paraId="02E09AD9" w14:textId="5FE59790" w:rsidR="00E569FB" w:rsidRDefault="00E569FB">
      <w:r>
        <w:t>Better traffic</w:t>
      </w:r>
    </w:p>
    <w:p w14:paraId="05F44EDA" w14:textId="0881A504" w:rsidR="00E569FB" w:rsidRDefault="00E569FB"/>
    <w:p w14:paraId="70A4372F" w14:textId="2F0CD866" w:rsidR="00E569FB" w:rsidRDefault="00E569FB">
      <w:r>
        <w:t>Driver of comp: bigger basket (not traffic), better conversion</w:t>
      </w:r>
    </w:p>
    <w:p w14:paraId="1AD69EB8" w14:textId="3693AE45" w:rsidR="00E569FB" w:rsidRDefault="00E569FB"/>
    <w:p w14:paraId="5A915419" w14:textId="3B623D07" w:rsidR="00E569FB" w:rsidRDefault="00E569FB">
      <w:r>
        <w:t>Bigger value spread vs full priced retailers</w:t>
      </w:r>
    </w:p>
    <w:p w14:paraId="42CC050B" w14:textId="27EA461F" w:rsidR="00E569FB" w:rsidRDefault="00E569FB"/>
    <w:p w14:paraId="6190E5E8" w14:textId="3F5135DC" w:rsidR="00E569FB" w:rsidRDefault="00E569FB">
      <w:r>
        <w:t>Not a price leader (will follow other offer price retailers)</w:t>
      </w:r>
    </w:p>
    <w:p w14:paraId="298C0427" w14:textId="7B880DBA" w:rsidR="00E569FB" w:rsidRDefault="00E569FB"/>
    <w:p w14:paraId="2D83964D" w14:textId="07DC5BB0" w:rsidR="00E569FB" w:rsidRDefault="00E569FB">
      <w:r>
        <w:t>Lower mark downs</w:t>
      </w:r>
    </w:p>
    <w:p w14:paraId="2BB6214A" w14:textId="0527F020" w:rsidR="00E569FB" w:rsidRDefault="00E569FB"/>
    <w:p w14:paraId="68339FBD" w14:textId="16474D2F" w:rsidR="00E569FB" w:rsidRDefault="00E569FB">
      <w:r>
        <w:t>Inventory: GM (product + freight) pressure offset by higher turnover, and lower mark down</w:t>
      </w:r>
    </w:p>
    <w:p w14:paraId="6BDC6B24" w14:textId="0D4C5DD4" w:rsidR="00E569FB" w:rsidRDefault="00E569FB">
      <w:r>
        <w:t>60% increase in inventory turn</w:t>
      </w:r>
    </w:p>
    <w:p w14:paraId="45B84F5A" w14:textId="4AC91885" w:rsidR="00E569FB" w:rsidRDefault="00E569FB"/>
    <w:p w14:paraId="1FBE8494" w14:textId="617794A4" w:rsidR="00E569FB" w:rsidRDefault="00E569FB">
      <w:r>
        <w:t>Q1</w:t>
      </w:r>
      <w:r>
        <w:sym w:font="Wingdings" w:char="F0E0"/>
      </w:r>
      <w:r>
        <w:t xml:space="preserve"> q2: </w:t>
      </w:r>
      <w:proofErr w:type="gramStart"/>
      <w:r>
        <w:t>no</w:t>
      </w:r>
      <w:proofErr w:type="gramEnd"/>
      <w:r>
        <w:t xml:space="preserve"> that clearance factor, will not see strong q as q1</w:t>
      </w:r>
    </w:p>
    <w:p w14:paraId="44C08507" w14:textId="423879F9" w:rsidR="00E569FB" w:rsidRDefault="00E569FB">
      <w:r>
        <w:t>Not giving outlook on gm SG&amp;A, given dynamic environment (</w:t>
      </w:r>
      <w:proofErr w:type="spellStart"/>
      <w:r>
        <w:t>frieight</w:t>
      </w:r>
      <w:proofErr w:type="spellEnd"/>
      <w:r>
        <w:t>)</w:t>
      </w:r>
    </w:p>
    <w:p w14:paraId="00C193F5" w14:textId="0BAC2418" w:rsidR="00E569FB" w:rsidRDefault="00E569FB"/>
    <w:p w14:paraId="65F17001" w14:textId="1D7E7E94" w:rsidR="00E569FB" w:rsidRDefault="00E569FB">
      <w:r>
        <w:t xml:space="preserve">Aggressively </w:t>
      </w:r>
      <w:proofErr w:type="spellStart"/>
      <w:r>
        <w:t>mgme</w:t>
      </w:r>
      <w:proofErr w:type="spellEnd"/>
      <w:r>
        <w:t xml:space="preserve"> P&amp;L (</w:t>
      </w:r>
      <w:proofErr w:type="spellStart"/>
      <w:r>
        <w:t>opm</w:t>
      </w:r>
      <w:proofErr w:type="spellEnd"/>
      <w:r>
        <w:t>)</w:t>
      </w:r>
    </w:p>
    <w:p w14:paraId="18CAB0FC" w14:textId="32F47662" w:rsidR="00E569FB" w:rsidRDefault="00E569FB"/>
    <w:p w14:paraId="676E6856" w14:textId="272B85B9" w:rsidR="00E569FB" w:rsidRDefault="00E569FB">
      <w:r>
        <w:t xml:space="preserve">Ability to drive inventory turn further: not plan that productivity </w:t>
      </w:r>
    </w:p>
    <w:p w14:paraId="4BB5CB52" w14:textId="1845DCB6" w:rsidR="00E569FB" w:rsidRDefault="00E569FB"/>
    <w:p w14:paraId="4B30F660" w14:textId="4FE04678" w:rsidR="00E569FB" w:rsidRDefault="00E569FB">
      <w:r>
        <w:t xml:space="preserve">Catalyst: child tax credit, back to school </w:t>
      </w:r>
      <w:proofErr w:type="spellStart"/>
      <w:r>
        <w:t>etc</w:t>
      </w:r>
      <w:proofErr w:type="spellEnd"/>
    </w:p>
    <w:p w14:paraId="69FC5C4F" w14:textId="116E2010" w:rsidR="007452DE" w:rsidRDefault="007452DE"/>
    <w:p w14:paraId="48D0C5BA" w14:textId="24F3BDB3" w:rsidR="007452DE" w:rsidRDefault="007452DE">
      <w:r>
        <w:t>Much more efficient on marketing spent</w:t>
      </w:r>
    </w:p>
    <w:p w14:paraId="35C13EA4" w14:textId="1EED875E" w:rsidR="007452DE" w:rsidRDefault="007452DE">
      <w:r>
        <w:t xml:space="preserve">1% sales </w:t>
      </w:r>
      <w:r w:rsidR="003433C4">
        <w:t>(vs peer 0.5%?)</w:t>
      </w:r>
    </w:p>
    <w:p w14:paraId="196EEC14" w14:textId="1805BE16" w:rsidR="003433C4" w:rsidRDefault="003433C4">
      <w:r>
        <w:t>More nimble, flexible</w:t>
      </w:r>
      <w:r w:rsidR="00F439AD">
        <w:t xml:space="preserve"> workforce, </w:t>
      </w:r>
    </w:p>
    <w:p w14:paraId="2F5A0EC3" w14:textId="503C9081" w:rsidR="00F439AD" w:rsidRDefault="00F439AD">
      <w:r>
        <w:t>More part time (work force planning)</w:t>
      </w:r>
    </w:p>
    <w:p w14:paraId="3E807DF4" w14:textId="626CD25B" w:rsidR="00F439AD" w:rsidRDefault="00F439AD"/>
    <w:p w14:paraId="03CEC94D" w14:textId="0F404FC2" w:rsidR="00F439AD" w:rsidRDefault="00F439AD">
      <w:r>
        <w:t xml:space="preserve">Drive SG&amp;A leverage </w:t>
      </w:r>
    </w:p>
    <w:p w14:paraId="31406C4A" w14:textId="38F971F7" w:rsidR="00F439AD" w:rsidRDefault="00F439AD"/>
    <w:p w14:paraId="5495F249" w14:textId="122F8AAC" w:rsidR="00B00DAE" w:rsidRDefault="00B00DAE">
      <w:r>
        <w:t xml:space="preserve">Focus on control </w:t>
      </w:r>
      <w:proofErr w:type="gramStart"/>
      <w:r>
        <w:t>2 line</w:t>
      </w:r>
      <w:proofErr w:type="gramEnd"/>
      <w:r>
        <w:t xml:space="preserve"> item costs:</w:t>
      </w:r>
    </w:p>
    <w:p w14:paraId="1C2300B2" w14:textId="4F9D343D" w:rsidR="00B00DAE" w:rsidRDefault="00B00DAE">
      <w:r>
        <w:t>Supply chain cost</w:t>
      </w:r>
    </w:p>
    <w:p w14:paraId="5CE9F27B" w14:textId="32A16E28" w:rsidR="00B00DAE" w:rsidRDefault="00B00DAE">
      <w:r>
        <w:t>Freight cost</w:t>
      </w:r>
    </w:p>
    <w:p w14:paraId="760BD0C4" w14:textId="3E54E00C" w:rsidR="00B00DAE" w:rsidRDefault="00B00DAE"/>
    <w:p w14:paraId="5923F51D" w14:textId="2BD0C716" w:rsidR="00B00DAE" w:rsidRDefault="00637C1E">
      <w:r>
        <w:t>Sourcing cost: sub $90m</w:t>
      </w:r>
      <w:r w:rsidR="00F55A5C">
        <w:t>, 2019 level floor</w:t>
      </w:r>
    </w:p>
    <w:p w14:paraId="03726286" w14:textId="563A65C0" w:rsidR="00F55A5C" w:rsidRDefault="00F55A5C"/>
    <w:p w14:paraId="195E6400" w14:textId="0B66B5BC" w:rsidR="00F55A5C" w:rsidRDefault="00CB0BE0">
      <w:r>
        <w:t>New vs old store format: ratio</w:t>
      </w:r>
    </w:p>
    <w:p w14:paraId="7E56B6A6" w14:textId="5E986455" w:rsidR="00CB0BE0" w:rsidRDefault="00CB0BE0">
      <w:r>
        <w:lastRenderedPageBreak/>
        <w:t xml:space="preserve">New: 18-24m lead time </w:t>
      </w:r>
      <w:r w:rsidR="00C12E28">
        <w:t>(new leader joined 2y ago)</w:t>
      </w:r>
    </w:p>
    <w:p w14:paraId="174DFCDA" w14:textId="1BCA54AE" w:rsidR="00C12E28" w:rsidRDefault="00C12E28">
      <w:r>
        <w:t xml:space="preserve">10m units </w:t>
      </w:r>
      <w:r w:rsidR="00D84448">
        <w:t>per store (</w:t>
      </w:r>
      <w:r w:rsidR="00123980">
        <w:t>40k sq ft &gt; peer 25k sq ft</w:t>
      </w:r>
      <w:r w:rsidR="00EF495E">
        <w:t>, 32k sq ft avg in 2020</w:t>
      </w:r>
      <w:r w:rsidR="00123980">
        <w:t>)</w:t>
      </w:r>
    </w:p>
    <w:p w14:paraId="70C1B90F" w14:textId="52E57912" w:rsidR="00123980" w:rsidRDefault="00123980"/>
    <w:p w14:paraId="486294DC" w14:textId="7B741007" w:rsidR="00123980" w:rsidRDefault="00123980">
      <w:r>
        <w:t xml:space="preserve">Develop speed to store muscle </w:t>
      </w:r>
    </w:p>
    <w:p w14:paraId="2852509A" w14:textId="703350D2" w:rsidR="00AA191B" w:rsidRDefault="00AA191B"/>
    <w:p w14:paraId="7BB06905" w14:textId="1F18AFF0" w:rsidR="00AA191B" w:rsidRDefault="00AA191B">
      <w:r>
        <w:t xml:space="preserve">1/3 stores this </w:t>
      </w:r>
      <w:proofErr w:type="spellStart"/>
      <w:r>
        <w:t>yr</w:t>
      </w:r>
      <w:proofErr w:type="spellEnd"/>
      <w:r>
        <w:t xml:space="preserve"> will be new?</w:t>
      </w:r>
    </w:p>
    <w:p w14:paraId="11223E44" w14:textId="69BB7365" w:rsidR="00AA191B" w:rsidRDefault="00AA191B"/>
    <w:p w14:paraId="5746C879" w14:textId="29266D5C" w:rsidR="00AA191B" w:rsidRDefault="00AA191B">
      <w:r>
        <w:t xml:space="preserve">Stimulus + pent up demand </w:t>
      </w:r>
      <w:r w:rsidR="00B60103">
        <w:sym w:font="Wingdings" w:char="F0E0"/>
      </w:r>
      <w:r w:rsidR="00B60103">
        <w:t xml:space="preserve"> q1 strength</w:t>
      </w:r>
    </w:p>
    <w:p w14:paraId="0FB780DC" w14:textId="0DD737B0" w:rsidR="00B60103" w:rsidRDefault="00B60103"/>
    <w:p w14:paraId="14802485" w14:textId="3C1F54E1" w:rsidR="00B60103" w:rsidRDefault="00B60103">
      <w:r>
        <w:t>2023 will see majority new stores (smaller box)</w:t>
      </w:r>
      <w:r w:rsidR="00EF495E">
        <w:t xml:space="preserve">. $20m per </w:t>
      </w:r>
      <w:proofErr w:type="spellStart"/>
      <w:r w:rsidR="00EF495E">
        <w:t>yr</w:t>
      </w:r>
      <w:proofErr w:type="spellEnd"/>
      <w:r w:rsidR="00EF495E">
        <w:t xml:space="preserve"> rev</w:t>
      </w:r>
    </w:p>
    <w:p w14:paraId="19080206" w14:textId="63426231" w:rsidR="00EF495E" w:rsidRDefault="00EF495E"/>
    <w:p w14:paraId="04BDCC9E" w14:textId="043C3826" w:rsidR="00EF495E" w:rsidRDefault="00EF495E">
      <w:proofErr w:type="spellStart"/>
      <w:r>
        <w:t>Opm</w:t>
      </w:r>
      <w:proofErr w:type="spellEnd"/>
      <w:r>
        <w:t xml:space="preserve"> </w:t>
      </w:r>
      <w:r w:rsidR="001F0E2D">
        <w:t>oppo: 1/3 gm</w:t>
      </w:r>
      <w:r w:rsidR="00577813">
        <w:t xml:space="preserve"> (150bps </w:t>
      </w:r>
      <w:proofErr w:type="spellStart"/>
      <w:r w:rsidR="00577813">
        <w:t>opp</w:t>
      </w:r>
      <w:proofErr w:type="spellEnd"/>
      <w:r w:rsidR="00577813">
        <w:t>)</w:t>
      </w:r>
      <w:r w:rsidR="001F0E2D">
        <w:t xml:space="preserve">, 1/3 operating </w:t>
      </w:r>
      <w:proofErr w:type="spellStart"/>
      <w:r w:rsidR="001F0E2D">
        <w:t>occupance</w:t>
      </w:r>
      <w:proofErr w:type="spellEnd"/>
      <w:r w:rsidR="00BD4DBF">
        <w:t xml:space="preserve"> (fixed cost, less capital, op cost, less inventory)</w:t>
      </w:r>
      <w:r w:rsidR="001F0E2D">
        <w:t xml:space="preserve">, 1/3 </w:t>
      </w:r>
      <w:r w:rsidR="00D72A3A">
        <w:t>fixed expense</w:t>
      </w:r>
    </w:p>
    <w:p w14:paraId="6A821301" w14:textId="538C434E" w:rsidR="001F0E2D" w:rsidRDefault="001F0E2D"/>
    <w:p w14:paraId="46FEFBC6" w14:textId="02D0EA30" w:rsidR="00811297" w:rsidRDefault="00811297">
      <w:r>
        <w:t>2000 store targets</w:t>
      </w:r>
    </w:p>
    <w:p w14:paraId="23B4DB87" w14:textId="6C568456" w:rsidR="00811297" w:rsidRDefault="00811297"/>
    <w:p w14:paraId="4E1FD439" w14:textId="7753B8BD" w:rsidR="00811297" w:rsidRDefault="00811297">
      <w:r>
        <w:t xml:space="preserve">2022 growth: </w:t>
      </w:r>
      <w:r w:rsidR="00972A4C">
        <w:t xml:space="preserve">25000 </w:t>
      </w:r>
      <w:proofErr w:type="gramStart"/>
      <w:r w:rsidR="00972A4C">
        <w:t>store</w:t>
      </w:r>
      <w:proofErr w:type="gramEnd"/>
    </w:p>
    <w:p w14:paraId="61E32551" w14:textId="4B8A1A19" w:rsidR="00972A4C" w:rsidRDefault="00972A4C">
      <w:r>
        <w:t>2021 store opening is the floor</w:t>
      </w:r>
      <w:r w:rsidR="00A87DEB">
        <w:t xml:space="preserve"> (100, 75 stores open as floor)</w:t>
      </w:r>
    </w:p>
    <w:p w14:paraId="394E2881" w14:textId="77EB1703" w:rsidR="00972A4C" w:rsidRDefault="00972A4C">
      <w:r>
        <w:t xml:space="preserve">Constraints: supply chain, </w:t>
      </w:r>
      <w:r w:rsidR="00D54F1C">
        <w:t>human capital, real estate team to identify high quality sites</w:t>
      </w:r>
    </w:p>
    <w:p w14:paraId="10DEB7F7" w14:textId="403187AA" w:rsidR="00A87DEB" w:rsidRDefault="00A87DEB"/>
    <w:p w14:paraId="472E6E2F" w14:textId="4A348C8A" w:rsidR="00A87DEB" w:rsidRDefault="00735070">
      <w:r>
        <w:t xml:space="preserve">Long term margin gap: </w:t>
      </w:r>
      <w:r w:rsidR="000559FE">
        <w:t xml:space="preserve">freight cost (not mid teen), </w:t>
      </w:r>
      <w:r w:rsidR="00231156">
        <w:t>low MSD %</w:t>
      </w:r>
    </w:p>
    <w:p w14:paraId="5D006E03" w14:textId="748947CC" w:rsidR="00231156" w:rsidRDefault="00231156"/>
    <w:p w14:paraId="51944DBA" w14:textId="198A4239" w:rsidR="00231156" w:rsidRDefault="00BD09D4">
      <w:r>
        <w:t xml:space="preserve">Share </w:t>
      </w:r>
      <w:proofErr w:type="spellStart"/>
      <w:r>
        <w:t>opp</w:t>
      </w:r>
      <w:proofErr w:type="spellEnd"/>
      <w:r>
        <w:t xml:space="preserve"> greater now vs peers</w:t>
      </w:r>
      <w:r w:rsidR="004E6B6F">
        <w:t xml:space="preserve"> than 2020</w:t>
      </w:r>
    </w:p>
    <w:p w14:paraId="681B4A9D" w14:textId="48000FF3" w:rsidR="004E6B6F" w:rsidRDefault="004E6B6F">
      <w:r>
        <w:t xml:space="preserve">More disruption </w:t>
      </w:r>
      <w:proofErr w:type="gramStart"/>
      <w:r>
        <w:t>give</w:t>
      </w:r>
      <w:proofErr w:type="gramEnd"/>
      <w:r>
        <w:t xml:space="preserve"> </w:t>
      </w:r>
      <w:proofErr w:type="spellStart"/>
      <w:r>
        <w:t>opp</w:t>
      </w:r>
      <w:proofErr w:type="spellEnd"/>
    </w:p>
    <w:p w14:paraId="4570AE6D" w14:textId="030B9A90" w:rsidR="004E6B6F" w:rsidRDefault="004E6B6F"/>
    <w:p w14:paraId="6F35451A" w14:textId="6950C591" w:rsidR="0013337D" w:rsidRDefault="0013337D">
      <w:r>
        <w:t xml:space="preserve">2022 could be another transition </w:t>
      </w:r>
      <w:proofErr w:type="spellStart"/>
      <w:r>
        <w:t>yr</w:t>
      </w:r>
      <w:proofErr w:type="spellEnd"/>
    </w:p>
    <w:p w14:paraId="5AB84AE7" w14:textId="6B1E6A17" w:rsidR="0013337D" w:rsidRDefault="0013337D"/>
    <w:p w14:paraId="7E97C865" w14:textId="12FD4F15" w:rsidR="003433C4" w:rsidRDefault="00AF679E">
      <w:r>
        <w:t>Much less competition</w:t>
      </w:r>
      <w:r w:rsidR="00687091">
        <w:t xml:space="preserve"> post </w:t>
      </w:r>
      <w:proofErr w:type="spellStart"/>
      <w:r w:rsidR="00687091">
        <w:t>covid</w:t>
      </w:r>
      <w:proofErr w:type="spellEnd"/>
    </w:p>
    <w:sectPr w:rsidR="003433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62E13" w14:textId="77777777" w:rsidR="00E569FB" w:rsidRDefault="00E569FB" w:rsidP="00E569FB">
      <w:pPr>
        <w:spacing w:after="0" w:line="240" w:lineRule="auto"/>
      </w:pPr>
      <w:r>
        <w:separator/>
      </w:r>
    </w:p>
  </w:endnote>
  <w:endnote w:type="continuationSeparator" w:id="0">
    <w:p w14:paraId="65CB1120" w14:textId="77777777" w:rsidR="00E569FB" w:rsidRDefault="00E569FB" w:rsidP="00E56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415AC" w14:textId="77777777" w:rsidR="00E569FB" w:rsidRDefault="00E56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EE0F3" w14:textId="3AC32F74" w:rsidR="00E569FB" w:rsidRDefault="00E569F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003CEB" wp14:editId="2C2B6CFC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a8bb415ebec228216e14415c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177094" w14:textId="6053EDCB" w:rsidR="00E569FB" w:rsidRPr="00E569FB" w:rsidRDefault="00E569FB" w:rsidP="00E569F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E569FB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03CEB" id="_x0000_t202" coordsize="21600,21600" o:spt="202" path="m,l,21600r21600,l21600,xe">
              <v:stroke joinstyle="miter"/>
              <v:path gradientshapeok="t" o:connecttype="rect"/>
            </v:shapetype>
            <v:shape id="MSIPCMa8bb415ebec228216e14415c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53177094" w14:textId="6053EDCB" w:rsidR="00E569FB" w:rsidRPr="00E569FB" w:rsidRDefault="00E569FB" w:rsidP="00E569F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E569FB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1C23C" w14:textId="77777777" w:rsidR="00E569FB" w:rsidRDefault="00E56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EB18C" w14:textId="77777777" w:rsidR="00E569FB" w:rsidRDefault="00E569FB" w:rsidP="00E569FB">
      <w:pPr>
        <w:spacing w:after="0" w:line="240" w:lineRule="auto"/>
      </w:pPr>
      <w:r>
        <w:separator/>
      </w:r>
    </w:p>
  </w:footnote>
  <w:footnote w:type="continuationSeparator" w:id="0">
    <w:p w14:paraId="647E67BE" w14:textId="77777777" w:rsidR="00E569FB" w:rsidRDefault="00E569FB" w:rsidP="00E56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790A1" w14:textId="77777777" w:rsidR="00E569FB" w:rsidRDefault="00E56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704B2" w14:textId="77777777" w:rsidR="00E569FB" w:rsidRDefault="00E56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CB90F" w14:textId="77777777" w:rsidR="00E569FB" w:rsidRDefault="00E56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E569FB"/>
    <w:rsid w:val="000105ED"/>
    <w:rsid w:val="0001219D"/>
    <w:rsid w:val="00023362"/>
    <w:rsid w:val="000351D4"/>
    <w:rsid w:val="000559FE"/>
    <w:rsid w:val="00063269"/>
    <w:rsid w:val="000804BF"/>
    <w:rsid w:val="00093E96"/>
    <w:rsid w:val="000C0266"/>
    <w:rsid w:val="00123980"/>
    <w:rsid w:val="0013337D"/>
    <w:rsid w:val="00140A23"/>
    <w:rsid w:val="00190CBF"/>
    <w:rsid w:val="00197051"/>
    <w:rsid w:val="001D62DC"/>
    <w:rsid w:val="001F0E2D"/>
    <w:rsid w:val="00212E3F"/>
    <w:rsid w:val="00231156"/>
    <w:rsid w:val="002756CE"/>
    <w:rsid w:val="00293C65"/>
    <w:rsid w:val="0029404F"/>
    <w:rsid w:val="002966BC"/>
    <w:rsid w:val="002A5F9C"/>
    <w:rsid w:val="002A787B"/>
    <w:rsid w:val="002E232D"/>
    <w:rsid w:val="002E7471"/>
    <w:rsid w:val="00304A58"/>
    <w:rsid w:val="00322165"/>
    <w:rsid w:val="003433C4"/>
    <w:rsid w:val="003C0EF5"/>
    <w:rsid w:val="003E533F"/>
    <w:rsid w:val="00404E42"/>
    <w:rsid w:val="00450C1B"/>
    <w:rsid w:val="00475FA8"/>
    <w:rsid w:val="00487700"/>
    <w:rsid w:val="00495D31"/>
    <w:rsid w:val="004C5534"/>
    <w:rsid w:val="004E6B6F"/>
    <w:rsid w:val="00507C94"/>
    <w:rsid w:val="00524513"/>
    <w:rsid w:val="00577813"/>
    <w:rsid w:val="005D6449"/>
    <w:rsid w:val="005D7A68"/>
    <w:rsid w:val="005E3BB8"/>
    <w:rsid w:val="005E49BB"/>
    <w:rsid w:val="005F51B7"/>
    <w:rsid w:val="00601D81"/>
    <w:rsid w:val="00612AB5"/>
    <w:rsid w:val="00637C1E"/>
    <w:rsid w:val="00655D93"/>
    <w:rsid w:val="00687091"/>
    <w:rsid w:val="006F6C7A"/>
    <w:rsid w:val="00724317"/>
    <w:rsid w:val="00735070"/>
    <w:rsid w:val="00741FEC"/>
    <w:rsid w:val="007452DE"/>
    <w:rsid w:val="0074584C"/>
    <w:rsid w:val="00770FC6"/>
    <w:rsid w:val="007752B8"/>
    <w:rsid w:val="0078410C"/>
    <w:rsid w:val="007A0835"/>
    <w:rsid w:val="007A20D9"/>
    <w:rsid w:val="007B1964"/>
    <w:rsid w:val="007D685A"/>
    <w:rsid w:val="007E6806"/>
    <w:rsid w:val="00811297"/>
    <w:rsid w:val="00821040"/>
    <w:rsid w:val="008B61A0"/>
    <w:rsid w:val="008B7D05"/>
    <w:rsid w:val="008E1955"/>
    <w:rsid w:val="009251FE"/>
    <w:rsid w:val="00972A4C"/>
    <w:rsid w:val="00974AB5"/>
    <w:rsid w:val="00995560"/>
    <w:rsid w:val="00A21A00"/>
    <w:rsid w:val="00A3210C"/>
    <w:rsid w:val="00A66725"/>
    <w:rsid w:val="00A87DEB"/>
    <w:rsid w:val="00AA191B"/>
    <w:rsid w:val="00AC735B"/>
    <w:rsid w:val="00AF2297"/>
    <w:rsid w:val="00AF5E8E"/>
    <w:rsid w:val="00AF679E"/>
    <w:rsid w:val="00B00DAE"/>
    <w:rsid w:val="00B317BB"/>
    <w:rsid w:val="00B57852"/>
    <w:rsid w:val="00B60103"/>
    <w:rsid w:val="00B74629"/>
    <w:rsid w:val="00B82572"/>
    <w:rsid w:val="00B8294B"/>
    <w:rsid w:val="00B97BBE"/>
    <w:rsid w:val="00BA6938"/>
    <w:rsid w:val="00BB23A4"/>
    <w:rsid w:val="00BC19F6"/>
    <w:rsid w:val="00BD09D4"/>
    <w:rsid w:val="00BD4DBF"/>
    <w:rsid w:val="00C12E28"/>
    <w:rsid w:val="00C67032"/>
    <w:rsid w:val="00C72384"/>
    <w:rsid w:val="00C73D12"/>
    <w:rsid w:val="00C91806"/>
    <w:rsid w:val="00CB0BE0"/>
    <w:rsid w:val="00CD703A"/>
    <w:rsid w:val="00CF342E"/>
    <w:rsid w:val="00D21CB8"/>
    <w:rsid w:val="00D54F1C"/>
    <w:rsid w:val="00D61402"/>
    <w:rsid w:val="00D72A3A"/>
    <w:rsid w:val="00D842AE"/>
    <w:rsid w:val="00D84448"/>
    <w:rsid w:val="00DB1D88"/>
    <w:rsid w:val="00DB54DF"/>
    <w:rsid w:val="00DF7CD6"/>
    <w:rsid w:val="00E12ECE"/>
    <w:rsid w:val="00E2253A"/>
    <w:rsid w:val="00E569FB"/>
    <w:rsid w:val="00E764A7"/>
    <w:rsid w:val="00E971C9"/>
    <w:rsid w:val="00EC6F38"/>
    <w:rsid w:val="00EF495E"/>
    <w:rsid w:val="00F177D4"/>
    <w:rsid w:val="00F42014"/>
    <w:rsid w:val="00F439AD"/>
    <w:rsid w:val="00F55A5C"/>
    <w:rsid w:val="00FC1A66"/>
    <w:rsid w:val="00FD3923"/>
    <w:rsid w:val="00FD5AE1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10975"/>
  <w15:chartTrackingRefBased/>
  <w15:docId w15:val="{29E46F23-5B72-4E84-9CD6-EF6799F6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9FB"/>
  </w:style>
  <w:style w:type="paragraph" w:styleId="Footer">
    <w:name w:val="footer"/>
    <w:basedOn w:val="Normal"/>
    <w:link w:val="FooterChar"/>
    <w:uiPriority w:val="99"/>
    <w:unhideWhenUsed/>
    <w:rsid w:val="00E5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Shibin (AllianzGI)</dc:creator>
  <cp:keywords/>
  <dc:description/>
  <cp:lastModifiedBy>Xie, Shibin (AllianzGI)</cp:lastModifiedBy>
  <cp:revision>30</cp:revision>
  <dcterms:created xsi:type="dcterms:W3CDTF">2021-07-08T17:04:00Z</dcterms:created>
  <dcterms:modified xsi:type="dcterms:W3CDTF">2021-07-08T17:38:00Z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etDate">
    <vt:lpwstr>2021-07-08T17:18:06Z</vt:lpwstr>
  </property>
  <property fmtid="{D5CDD505-2E9C-101B-9397-08002B2CF9AE}" pid="4" name="MSIP_Label_511d2ef4-471a-450b-b804-da016b8121de_Method">
    <vt:lpwstr>Standard</vt:lpwstr>
  </property>
  <property fmtid="{D5CDD505-2E9C-101B-9397-08002B2CF9AE}" pid="5" name="MSIP_Label_511d2ef4-471a-450b-b804-da016b8121de_Name">
    <vt:lpwstr>511d2ef4-471a-450b-b804-da016b8121de</vt:lpwstr>
  </property>
  <property fmtid="{D5CDD505-2E9C-101B-9397-08002B2CF9AE}" pid="6" name="MSIP_Label_511d2ef4-471a-450b-b804-da016b8121de_SiteId">
    <vt:lpwstr>a1eacbd5-fb0e-46f1-81e3-4965ea8e45bb</vt:lpwstr>
  </property>
  <property fmtid="{D5CDD505-2E9C-101B-9397-08002B2CF9AE}" pid="7" name="MSIP_Label_511d2ef4-471a-450b-b804-da016b8121de_ActionId">
    <vt:lpwstr>61a8bfd7-9925-4ada-a338-7cc79bed5572</vt:lpwstr>
  </property>
  <property fmtid="{D5CDD505-2E9C-101B-9397-08002B2CF9AE}" pid="8" name="MSIP_Label_511d2ef4-471a-450b-b804-da016b8121de_ContentBits">
    <vt:lpwstr>2</vt:lpwstr>
  </property>
</Properties>
</file>