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27F74" w14:textId="221FE94D" w:rsidR="00B27B4B" w:rsidRDefault="00B27B4B">
      <w:r>
        <w:t>China EV</w:t>
      </w:r>
    </w:p>
    <w:p w14:paraId="2DED030D" w14:textId="3D45FFF8" w:rsidR="002E7471" w:rsidRDefault="00B27B4B">
      <w:r>
        <w:t>Fragmented mkt</w:t>
      </w:r>
    </w:p>
    <w:p w14:paraId="4179B47F" w14:textId="6B0B0B2B" w:rsidR="00B27B4B" w:rsidRDefault="00B27B4B">
      <w:r>
        <w:t xml:space="preserve">Will not as consolidated as </w:t>
      </w:r>
    </w:p>
    <w:p w14:paraId="21B85FBE" w14:textId="393DBDE3" w:rsidR="00B27B4B" w:rsidRDefault="00B27B4B"/>
    <w:p w14:paraId="10AA7A58" w14:textId="032D9C05" w:rsidR="00B27B4B" w:rsidRDefault="00B27B4B">
      <w:r>
        <w:t>Leaders: VW, GM, Toyata</w:t>
      </w:r>
    </w:p>
    <w:p w14:paraId="07C71807" w14:textId="78B4C552" w:rsidR="00B27B4B" w:rsidRDefault="00B27B4B">
      <w:r>
        <w:t>Mass mkt: VW</w:t>
      </w:r>
    </w:p>
    <w:p w14:paraId="4A02E675" w14:textId="3E5AC1E4" w:rsidR="00B27B4B" w:rsidRDefault="00B27B4B">
      <w:r>
        <w:t>Luxury: Cadillac (but not Lexus)</w:t>
      </w:r>
    </w:p>
    <w:p w14:paraId="3ACD1BE6" w14:textId="510057ED" w:rsidR="00B27B4B" w:rsidRDefault="00B27B4B">
      <w:r>
        <w:t>Not so different f</w:t>
      </w:r>
    </w:p>
    <w:p w14:paraId="1539FF3C" w14:textId="6D0155FE" w:rsidR="00B27B4B" w:rsidRDefault="00B27B4B"/>
    <w:p w14:paraId="674CF020" w14:textId="7042B79A" w:rsidR="00B27B4B" w:rsidRDefault="00B27B4B">
      <w:r>
        <w:t>18-20% penetration</w:t>
      </w:r>
    </w:p>
    <w:p w14:paraId="4A8A8C9A" w14:textId="6F7C6A7E" w:rsidR="00B27B4B" w:rsidRDefault="00B27B4B">
      <w:r>
        <w:t>40% penetration by 2025</w:t>
      </w:r>
    </w:p>
    <w:p w14:paraId="130E5E2C" w14:textId="293F798E" w:rsidR="00B27B4B" w:rsidRDefault="00B27B4B"/>
    <w:p w14:paraId="0326FF93" w14:textId="06757761" w:rsidR="00B27B4B" w:rsidRDefault="00B27B4B">
      <w:r>
        <w:t xml:space="preserve">Legacy players behind: eco-system, software </w:t>
      </w:r>
    </w:p>
    <w:p w14:paraId="637184F9" w14:textId="15074244" w:rsidR="00B27B4B" w:rsidRDefault="00B27B4B"/>
    <w:p w14:paraId="5285DD34" w14:textId="1B86431C" w:rsidR="00B27B4B" w:rsidRDefault="00B27B4B">
      <w:r>
        <w:t>VW: 13k units (doing well)</w:t>
      </w:r>
    </w:p>
    <w:p w14:paraId="08C95228" w14:textId="2E6178DD" w:rsidR="00B27B4B" w:rsidRDefault="00B27B4B"/>
    <w:p w14:paraId="6C666FD4" w14:textId="57E02D8E" w:rsidR="00B27B4B" w:rsidRDefault="00B27B4B">
      <w:r>
        <w:t>Gov cut incentive by 2019, cut ever since</w:t>
      </w:r>
    </w:p>
    <w:p w14:paraId="4E4077E0" w14:textId="44EDA920" w:rsidR="00B27B4B" w:rsidRDefault="00B27B4B">
      <w:r>
        <w:t>But EV penetration actually increase</w:t>
      </w:r>
    </w:p>
    <w:p w14:paraId="6C7E01B2" w14:textId="1F784865" w:rsidR="00B27B4B" w:rsidRDefault="00B27B4B">
      <w:r>
        <w:t>Need to build ecosystem, infrastructure</w:t>
      </w:r>
    </w:p>
    <w:p w14:paraId="647DFD1E" w14:textId="50644B1A" w:rsidR="00B27B4B" w:rsidRDefault="00B27B4B"/>
    <w:p w14:paraId="32A2112B" w14:textId="6B0B6E19" w:rsidR="00B27B4B" w:rsidRDefault="00B27B4B">
      <w:r>
        <w:t>Subsidize not a good strategy</w:t>
      </w:r>
    </w:p>
    <w:p w14:paraId="308BA33A" w14:textId="7801C281" w:rsidR="00B27B4B" w:rsidRDefault="00B27B4B"/>
    <w:p w14:paraId="768FD847" w14:textId="5A145E64" w:rsidR="00B27B4B" w:rsidRDefault="00B27B4B">
      <w:r>
        <w:t>Need to build good product, incentivize customer to choose ev</w:t>
      </w:r>
    </w:p>
    <w:p w14:paraId="5A75FA98" w14:textId="7B1B7201" w:rsidR="00B27B4B" w:rsidRDefault="00B27B4B"/>
    <w:p w14:paraId="66F199EE" w14:textId="1FDA5ED8" w:rsidR="00B27B4B" w:rsidRDefault="00B27B4B">
      <w:r>
        <w:t>Product desirable (#1 driver)</w:t>
      </w:r>
    </w:p>
    <w:p w14:paraId="17753EC4" w14:textId="761A0801" w:rsidR="00B27B4B" w:rsidRDefault="00B27B4B">
      <w:r>
        <w:t>Cost (#2 driver)</w:t>
      </w:r>
    </w:p>
    <w:p w14:paraId="5FB214EF" w14:textId="4DD9F75B" w:rsidR="00B27B4B" w:rsidRDefault="00B27B4B"/>
    <w:p w14:paraId="3DF3326E" w14:textId="6CC231B3" w:rsidR="00B27B4B" w:rsidRDefault="00B27B4B">
      <w:r>
        <w:t>CATL: crushing the battery cost</w:t>
      </w:r>
    </w:p>
    <w:p w14:paraId="70F99E34" w14:textId="33372C99" w:rsidR="00B27B4B" w:rsidRDefault="00B27B4B"/>
    <w:p w14:paraId="66B6BF39" w14:textId="523A8634" w:rsidR="00B27B4B" w:rsidRDefault="00B27B4B">
      <w:r>
        <w:lastRenderedPageBreak/>
        <w:t>NIO: 25% GM on 90k units (BOM cost much lower)</w:t>
      </w:r>
    </w:p>
    <w:p w14:paraId="2A3B6A69" w14:textId="446DF8BD" w:rsidR="00B27B4B" w:rsidRDefault="00B27B4B"/>
    <w:p w14:paraId="49EC4626" w14:textId="77C56B8A" w:rsidR="00B27B4B" w:rsidRDefault="00B27B4B">
      <w:r>
        <w:t>Inflation point</w:t>
      </w:r>
    </w:p>
    <w:p w14:paraId="6BBB7FEC" w14:textId="20087D93" w:rsidR="00B27B4B" w:rsidRDefault="00B27B4B"/>
    <w:p w14:paraId="00C6315F" w14:textId="01CAE872" w:rsidR="00B27B4B" w:rsidRDefault="00B27B4B">
      <w:r>
        <w:t xml:space="preserve">Smartphone on wheels </w:t>
      </w:r>
    </w:p>
    <w:p w14:paraId="604415E9" w14:textId="2F0963D7" w:rsidR="00B27B4B" w:rsidRDefault="00B27B4B"/>
    <w:p w14:paraId="1647F192" w14:textId="1F115643" w:rsidR="00B27B4B" w:rsidRDefault="00B27B4B">
      <w:r>
        <w:t xml:space="preserve">Geely, Xpeng, </w:t>
      </w:r>
    </w:p>
    <w:p w14:paraId="77271E48" w14:textId="32C1971C" w:rsidR="00B27B4B" w:rsidRDefault="00B27B4B"/>
    <w:p w14:paraId="47CED6D4" w14:textId="0FCF6B80" w:rsidR="00B27B4B" w:rsidRDefault="00B27B4B">
      <w:r>
        <w:t>S/W experience, sensor technology much better for newer EV companies</w:t>
      </w:r>
    </w:p>
    <w:p w14:paraId="235BCEEA" w14:textId="141DB071" w:rsidR="00B27B4B" w:rsidRDefault="00B27B4B"/>
    <w:p w14:paraId="520692D3" w14:textId="001AC2B4" w:rsidR="00B27B4B" w:rsidRDefault="00B27B4B">
      <w:r>
        <w:t>NIO similar share with German big 3 (JP OEM behind)</w:t>
      </w:r>
    </w:p>
    <w:p w14:paraId="1DAC2645" w14:textId="7044E55B" w:rsidR="00B27B4B" w:rsidRDefault="00B27B4B"/>
    <w:p w14:paraId="1E1FB671" w14:textId="52EE6939" w:rsidR="00B27B4B" w:rsidRDefault="00B27B4B">
      <w:r>
        <w:t>Capability not that impressive</w:t>
      </w:r>
    </w:p>
    <w:p w14:paraId="1F4782CE" w14:textId="225FC82D" w:rsidR="00B27B4B" w:rsidRDefault="00B27B4B">
      <w:r>
        <w:t xml:space="preserve">Current product: just OK. Decent product </w:t>
      </w:r>
    </w:p>
    <w:p w14:paraId="4F8F1B52" w14:textId="401802BD" w:rsidR="00B27B4B" w:rsidRDefault="00B27B4B"/>
    <w:p w14:paraId="742DE05A" w14:textId="77113704" w:rsidR="00B27B4B" w:rsidRDefault="00B27B4B">
      <w:r>
        <w:t xml:space="preserve">NIO Service: by far the best </w:t>
      </w:r>
    </w:p>
    <w:p w14:paraId="3E48BF36" w14:textId="7592EF91" w:rsidR="00B27B4B" w:rsidRDefault="00B27B4B">
      <w:r>
        <w:t xml:space="preserve">Battery swapping very popular </w:t>
      </w:r>
    </w:p>
    <w:p w14:paraId="20FD9633" w14:textId="42C4A4D7" w:rsidR="00B27B4B" w:rsidRDefault="00B27B4B">
      <w:r>
        <w:t>Fast charging</w:t>
      </w:r>
    </w:p>
    <w:p w14:paraId="0CF4A593" w14:textId="3555AD36" w:rsidR="00B27B4B" w:rsidRDefault="00B27B4B">
      <w:r>
        <w:t xml:space="preserve">Post purchase service </w:t>
      </w:r>
    </w:p>
    <w:p w14:paraId="32E2C55D" w14:textId="40BA44F8" w:rsidR="00B27B4B" w:rsidRDefault="00B27B4B"/>
    <w:p w14:paraId="44F4C32C" w14:textId="6A789CBF" w:rsidR="00B27B4B" w:rsidRDefault="00B27B4B">
      <w:r>
        <w:t xml:space="preserve">Sg&amp;A line growing fast </w:t>
      </w:r>
    </w:p>
    <w:p w14:paraId="302234D0" w14:textId="2B50D8D8" w:rsidR="00B27B4B" w:rsidRDefault="00B27B4B"/>
    <w:p w14:paraId="579BA2AB" w14:textId="525D1839" w:rsidR="00B27B4B" w:rsidRDefault="00B27B4B">
      <w:r>
        <w:t xml:space="preserve">Very good at social media marketing </w:t>
      </w:r>
    </w:p>
    <w:p w14:paraId="58771880" w14:textId="7E4E7DC2" w:rsidR="00B27B4B" w:rsidRDefault="00B27B4B">
      <w:r>
        <w:t xml:space="preserve">Top 30 companies with $8 – 9b mktcap </w:t>
      </w:r>
    </w:p>
    <w:p w14:paraId="243B8113" w14:textId="19D38AA6" w:rsidR="00B27B4B" w:rsidRDefault="00B27B4B"/>
    <w:p w14:paraId="637AC67D" w14:textId="0C40F94C" w:rsidR="00B27B4B" w:rsidRDefault="00B27B4B">
      <w:r>
        <w:t xml:space="preserve">Considered as premium vehicle </w:t>
      </w:r>
    </w:p>
    <w:p w14:paraId="33A88BA3" w14:textId="7D9DC88C" w:rsidR="00B27B4B" w:rsidRDefault="00B27B4B">
      <w:r>
        <w:t xml:space="preserve">Full suite of Nio experience </w:t>
      </w:r>
    </w:p>
    <w:p w14:paraId="2923AE4D" w14:textId="58E29B29" w:rsidR="004D562B" w:rsidRDefault="004D562B"/>
    <w:p w14:paraId="08674FE9" w14:textId="17041580" w:rsidR="004D562B" w:rsidRDefault="004D562B">
      <w:r>
        <w:t>Xpeng: mid-tier, (Like Wuling) not super expensive</w:t>
      </w:r>
    </w:p>
    <w:p w14:paraId="12B9994F" w14:textId="4919FAD2" w:rsidR="004D562B" w:rsidRDefault="004D562B">
      <w:r>
        <w:lastRenderedPageBreak/>
        <w:t xml:space="preserve">3m units: 50% small battery small range cars (20-40 kwh battery); 50% TSLA, BYD, NIO, XPeng and some German Cars. </w:t>
      </w:r>
    </w:p>
    <w:p w14:paraId="04B82B40" w14:textId="0E4DEE02" w:rsidR="004D562B" w:rsidRDefault="004D562B">
      <w:r>
        <w:t>Mid-tier will be most interesting: lots of tech companies will go after (BIDU, XIaoMI)</w:t>
      </w:r>
    </w:p>
    <w:p w14:paraId="5EB08D94" w14:textId="36345237" w:rsidR="00CE718E" w:rsidRDefault="00CE718E"/>
    <w:p w14:paraId="1042CD98" w14:textId="6BA473FC" w:rsidR="00CE718E" w:rsidRDefault="005966C7">
      <w:r>
        <w:t>5-6m units by the end of 2022</w:t>
      </w:r>
    </w:p>
    <w:p w14:paraId="2BAA11F0" w14:textId="367EECB8" w:rsidR="004D562B" w:rsidRDefault="004D562B"/>
    <w:p w14:paraId="3E4C2217" w14:textId="42F703B6" w:rsidR="004D562B" w:rsidRDefault="00063766">
      <w:r>
        <w:t xml:space="preserve">NIO: not complete outsource </w:t>
      </w:r>
      <w:r w:rsidR="004466AC">
        <w:t xml:space="preserve">(Hefei </w:t>
      </w:r>
      <w:r w:rsidR="00C31EFF">
        <w:t>JAC facility, not owned by Nio, but operated by NIO team)</w:t>
      </w:r>
    </w:p>
    <w:p w14:paraId="4DC77A8A" w14:textId="77777777" w:rsidR="004466AC" w:rsidRDefault="00063766">
      <w:r>
        <w:t>120k</w:t>
      </w:r>
      <w:r w:rsidR="004466AC">
        <w:t xml:space="preserve"> - </w:t>
      </w:r>
      <w:r>
        <w:t xml:space="preserve">300k </w:t>
      </w:r>
      <w:r w:rsidR="004466AC">
        <w:t>capability</w:t>
      </w:r>
      <w:r>
        <w:t xml:space="preserve"> by 202</w:t>
      </w:r>
      <w:r w:rsidR="004466AC">
        <w:t>1</w:t>
      </w:r>
      <w:r>
        <w:t xml:space="preserve"> </w:t>
      </w:r>
    </w:p>
    <w:p w14:paraId="3BAA47FA" w14:textId="4FF9B99C" w:rsidR="00063766" w:rsidRDefault="004466AC">
      <w:r>
        <w:t xml:space="preserve">2022: </w:t>
      </w:r>
      <w:r w:rsidR="00063766">
        <w:t>NEO park</w:t>
      </w:r>
      <w:r w:rsidR="00596CC2">
        <w:t xml:space="preserve"> start production in 2022 2h</w:t>
      </w:r>
    </w:p>
    <w:p w14:paraId="3A527462" w14:textId="08479DDC" w:rsidR="00596CC2" w:rsidRDefault="00596CC2"/>
    <w:p w14:paraId="3E7FB49F" w14:textId="5C5C4802" w:rsidR="00596CC2" w:rsidRDefault="006D23BE">
      <w:r>
        <w:t>Battery leasing: not running as battery as a service business</w:t>
      </w:r>
      <w:r w:rsidR="0069422F">
        <w:t xml:space="preserve"> (</w:t>
      </w:r>
      <w:r w:rsidR="00464DA0">
        <w:t>BA</w:t>
      </w:r>
      <w:r w:rsidR="00DA4B46">
        <w:t>AS)</w:t>
      </w:r>
      <w:r>
        <w:t xml:space="preserve">. </w:t>
      </w:r>
    </w:p>
    <w:p w14:paraId="462FDEC6" w14:textId="5B436771" w:rsidR="0069422F" w:rsidRDefault="0069422F">
      <w:r>
        <w:t xml:space="preserve">65% take rate: </w:t>
      </w:r>
    </w:p>
    <w:p w14:paraId="43E43769" w14:textId="2C6E665B" w:rsidR="00DA4B46" w:rsidRDefault="00DA4B46">
      <w:r>
        <w:t xml:space="preserve">BAAS: traction is stronger than thought. </w:t>
      </w:r>
      <w:r w:rsidR="00E34188">
        <w:t>Norway</w:t>
      </w:r>
      <w:r>
        <w:t xml:space="preserve"> 90%+ </w:t>
      </w:r>
    </w:p>
    <w:p w14:paraId="085A0FC1" w14:textId="77777777" w:rsidR="00DA4B46" w:rsidRDefault="00DA4B46"/>
    <w:p w14:paraId="587B6CB6" w14:textId="5A8A477C" w:rsidR="00B27B4B" w:rsidRDefault="004676CE">
      <w:r>
        <w:t xml:space="preserve">BAAS: margin ok, but cash flow intensive </w:t>
      </w:r>
      <w:r w:rsidR="00FE5734">
        <w:t>(growth is really good)</w:t>
      </w:r>
    </w:p>
    <w:p w14:paraId="05E53937" w14:textId="51DE38CA" w:rsidR="008A2418" w:rsidRDefault="008A2418">
      <w:r>
        <w:t xml:space="preserve">JV among NIO and a few big entity </w:t>
      </w:r>
    </w:p>
    <w:p w14:paraId="55358D40" w14:textId="79522E29" w:rsidR="006C4CF0" w:rsidRDefault="006C4CF0">
      <w:r>
        <w:t xml:space="preserve">$800-1K per month </w:t>
      </w:r>
    </w:p>
    <w:p w14:paraId="60C1D16E" w14:textId="068C5097" w:rsidR="00B058D0" w:rsidRDefault="00B058D0"/>
    <w:p w14:paraId="4FFC6C59" w14:textId="5D72FF7D" w:rsidR="00B058D0" w:rsidRDefault="00B058D0">
      <w:r>
        <w:t>25% conversion rate of test drive</w:t>
      </w:r>
    </w:p>
    <w:p w14:paraId="1FC046CA" w14:textId="2E6867D6" w:rsidR="003641CB" w:rsidRDefault="003641CB"/>
    <w:p w14:paraId="766435E9" w14:textId="2B513F27" w:rsidR="003641CB" w:rsidRDefault="003641CB">
      <w:r>
        <w:t>Real test of success of getting into EU mkt</w:t>
      </w:r>
      <w:r w:rsidR="00FF34B9">
        <w:t xml:space="preserve"> will be in Germany, UK and Holland</w:t>
      </w:r>
    </w:p>
    <w:p w14:paraId="66F08DD0" w14:textId="18DE634A" w:rsidR="00FF34B9" w:rsidRDefault="00FF34B9"/>
    <w:p w14:paraId="2693C734" w14:textId="067716B0" w:rsidR="00CE718E" w:rsidRDefault="003F0FED">
      <w:r>
        <w:t xml:space="preserve">Mid High end offering capacity constrained </w:t>
      </w:r>
    </w:p>
    <w:p w14:paraId="21AE0B32" w14:textId="705910C0" w:rsidR="00E3174C" w:rsidRDefault="00E3174C"/>
    <w:p w14:paraId="23E48C5D" w14:textId="202694B2" w:rsidR="008F72E4" w:rsidRDefault="008F72E4">
      <w:r>
        <w:t>NIO has been using Mobil</w:t>
      </w:r>
      <w:r w:rsidR="00BC6276">
        <w:t>eEye, will go in house next year. Will in source the chip in the future</w:t>
      </w:r>
      <w:r w:rsidR="00CA722A">
        <w:t>. Next Gen S/W may not be as great</w:t>
      </w:r>
    </w:p>
    <w:p w14:paraId="032341BE" w14:textId="77777777" w:rsidR="00CA722A" w:rsidRDefault="00CA722A"/>
    <w:p w14:paraId="324BAC68" w14:textId="62298DC0" w:rsidR="00565491" w:rsidRDefault="00565491">
      <w:r>
        <w:t xml:space="preserve">Xpeng copy Tesla S/W. Solution </w:t>
      </w:r>
      <w:r w:rsidR="00CA722A">
        <w:t>better in some aspects than FSD (FSD version not as robust). Use Lidar</w:t>
      </w:r>
      <w:r w:rsidR="00410A90">
        <w:t>. SW capability very good</w:t>
      </w:r>
    </w:p>
    <w:p w14:paraId="6F2FF4E9" w14:textId="1DD379A5" w:rsidR="007A3BF2" w:rsidRDefault="007A3BF2"/>
    <w:p w14:paraId="54EE711A" w14:textId="1FFF24FC" w:rsidR="007A3BF2" w:rsidRDefault="007A3BF2">
      <w:r>
        <w:lastRenderedPageBreak/>
        <w:t>H</w:t>
      </w:r>
      <w:r w:rsidR="00364C65">
        <w:t>ua</w:t>
      </w:r>
      <w:r>
        <w:t>W</w:t>
      </w:r>
      <w:r w:rsidR="00364C65">
        <w:t>ei</w:t>
      </w:r>
      <w:r>
        <w:t xml:space="preserve"> </w:t>
      </w:r>
      <w:r w:rsidR="00610E84">
        <w:t>significant push into EV space: networking, sensor, (want to control all the smart sensor</w:t>
      </w:r>
      <w:r w:rsidR="005841DB">
        <w:t xml:space="preserve">, sub-system parts) </w:t>
      </w:r>
    </w:p>
    <w:p w14:paraId="3B59EB9B" w14:textId="0DBB201A" w:rsidR="00B058D0" w:rsidRDefault="00B058D0"/>
    <w:p w14:paraId="5ECB39F8" w14:textId="7BD9D586" w:rsidR="00353E98" w:rsidRDefault="00353E98">
      <w:r>
        <w:t xml:space="preserve">Credit card data: Sandlewood </w:t>
      </w:r>
      <w:r w:rsidR="00FB59FF">
        <w:t xml:space="preserve">(fast money trading) </w:t>
      </w:r>
    </w:p>
    <w:p w14:paraId="6EE16FBC" w14:textId="59887B74" w:rsidR="006E7165" w:rsidRDefault="006E7165"/>
    <w:p w14:paraId="116A3BDD" w14:textId="77777777" w:rsidR="00835B45" w:rsidRDefault="00DB57D1">
      <w:r>
        <w:t xml:space="preserve">NIO: </w:t>
      </w:r>
      <w:r w:rsidR="006E7165">
        <w:t>202</w:t>
      </w:r>
      <w:r>
        <w:t>2</w:t>
      </w:r>
      <w:r w:rsidR="006E7165">
        <w:t xml:space="preserve"> 2h ramp </w:t>
      </w:r>
      <w:r>
        <w:t xml:space="preserve">need to watch. If successful, </w:t>
      </w:r>
      <w:r w:rsidR="00835B45">
        <w:t>2023 volume will be very good</w:t>
      </w:r>
    </w:p>
    <w:p w14:paraId="6A082543" w14:textId="77777777" w:rsidR="00835B45" w:rsidRDefault="00835B45"/>
    <w:p w14:paraId="63F4EA3A" w14:textId="45F957FA" w:rsidR="006E7165" w:rsidRDefault="00835B45">
      <w:r>
        <w:t>LFP will be a big battery enabler</w:t>
      </w:r>
      <w:r w:rsidR="00965051">
        <w:t xml:space="preserve"> (lower density, but cheaper and easier to procure). Solutions to get more BEV on the market </w:t>
      </w:r>
      <w:r>
        <w:t xml:space="preserve"> </w:t>
      </w:r>
      <w:r w:rsidR="006E7165">
        <w:t xml:space="preserve"> </w:t>
      </w:r>
    </w:p>
    <w:p w14:paraId="09B0FB66" w14:textId="4B43ABCD" w:rsidR="00E20411" w:rsidRDefault="00E20411">
      <w:r>
        <w:t xml:space="preserve">20% </w:t>
      </w:r>
      <w:r w:rsidR="005E055F">
        <w:t xml:space="preserve">cheaper than alternative </w:t>
      </w:r>
    </w:p>
    <w:p w14:paraId="12B6BECC" w14:textId="77777777" w:rsidR="00E80F4A" w:rsidRDefault="00E80F4A"/>
    <w:p w14:paraId="19B4CFA9" w14:textId="73B301CA" w:rsidR="00B27B4B" w:rsidRDefault="000413CC">
      <w:r>
        <w:t xml:space="preserve">NIO will bring hybrid LFP battery </w:t>
      </w:r>
    </w:p>
    <w:p w14:paraId="3558A92E" w14:textId="255F1ADC" w:rsidR="00E76D11" w:rsidRDefault="00E76D11"/>
    <w:p w14:paraId="68CEDBC6" w14:textId="77777777" w:rsidR="009B7DE7" w:rsidRDefault="00E76D11">
      <w:r>
        <w:t>Next Gen GM 25% (5% on 20%) on 300K r</w:t>
      </w:r>
      <w:r w:rsidR="009B7DE7">
        <w:t>un rate: is conservative</w:t>
      </w:r>
    </w:p>
    <w:p w14:paraId="4C9638E5" w14:textId="771C9FDB" w:rsidR="00E76D11" w:rsidRDefault="009B7DE7">
      <w:r>
        <w:t xml:space="preserve">ET5 high volume car (lower GM) </w:t>
      </w:r>
      <w:r w:rsidR="00E76D11">
        <w:t xml:space="preserve"> </w:t>
      </w:r>
    </w:p>
    <w:p w14:paraId="050DFC06" w14:textId="5338B92F" w:rsidR="00B27B4B" w:rsidRDefault="00B27B4B"/>
    <w:p w14:paraId="4225138B" w14:textId="7E22ADDD" w:rsidR="00704211" w:rsidRDefault="00704211">
      <w:r>
        <w:t>CATL and BYD are only LFP battery vendor</w:t>
      </w:r>
    </w:p>
    <w:p w14:paraId="1374E1B0" w14:textId="0602CDB8" w:rsidR="005E055F" w:rsidRDefault="005E055F"/>
    <w:p w14:paraId="349AC8D6" w14:textId="5BEA2092" w:rsidR="005E055F" w:rsidRDefault="005E055F">
      <w:r>
        <w:t xml:space="preserve">Will all go to 400v SiC </w:t>
      </w:r>
      <w:r w:rsidR="000A3194">
        <w:t>(800V?)</w:t>
      </w:r>
    </w:p>
    <w:p w14:paraId="48C358DB" w14:textId="0934A8DF" w:rsidR="00E20411" w:rsidRDefault="00E20411"/>
    <w:p w14:paraId="443F2849" w14:textId="77777777" w:rsidR="00E20411" w:rsidRDefault="00E20411"/>
    <w:p w14:paraId="4F8D0697" w14:textId="77777777" w:rsidR="00B27B4B" w:rsidRDefault="00B27B4B"/>
    <w:p w14:paraId="2B06B873" w14:textId="77777777" w:rsidR="00B27B4B" w:rsidRDefault="00B27B4B"/>
    <w:p w14:paraId="7A8D755B" w14:textId="77777777" w:rsidR="00B27B4B" w:rsidRDefault="00B27B4B"/>
    <w:p w14:paraId="309AAB77" w14:textId="77777777" w:rsidR="00B27B4B" w:rsidRDefault="00B27B4B"/>
    <w:sectPr w:rsidR="00B27B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B14F6" w14:textId="77777777" w:rsidR="001C2448" w:rsidRDefault="001C2448" w:rsidP="004D562B">
      <w:pPr>
        <w:spacing w:after="0" w:line="240" w:lineRule="auto"/>
      </w:pPr>
      <w:r>
        <w:separator/>
      </w:r>
    </w:p>
  </w:endnote>
  <w:endnote w:type="continuationSeparator" w:id="0">
    <w:p w14:paraId="49060BCA" w14:textId="77777777" w:rsidR="001C2448" w:rsidRDefault="001C2448" w:rsidP="004D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B5203" w14:textId="77777777" w:rsidR="004D562B" w:rsidRDefault="004D5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20007" w14:textId="724B20A0" w:rsidR="004D562B" w:rsidRDefault="004D56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2F92E9" wp14:editId="1218620C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0134240b9226db9032cb712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95CFC0" w14:textId="556731DE" w:rsidR="004D562B" w:rsidRPr="004D562B" w:rsidRDefault="004D562B" w:rsidP="004D562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D562B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F92E9" id="_x0000_t202" coordsize="21600,21600" o:spt="202" path="m,l,21600r21600,l21600,xe">
              <v:stroke joinstyle="miter"/>
              <v:path gradientshapeok="t" o:connecttype="rect"/>
            </v:shapetype>
            <v:shape id="MSIPCMd0134240b9226db9032cb712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C8VJZW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2995CFC0" w14:textId="556731DE" w:rsidR="004D562B" w:rsidRPr="004D562B" w:rsidRDefault="004D562B" w:rsidP="004D562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D562B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2B417" w14:textId="77777777" w:rsidR="004D562B" w:rsidRDefault="004D5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BC985" w14:textId="77777777" w:rsidR="001C2448" w:rsidRDefault="001C2448" w:rsidP="004D562B">
      <w:pPr>
        <w:spacing w:after="0" w:line="240" w:lineRule="auto"/>
      </w:pPr>
      <w:r>
        <w:separator/>
      </w:r>
    </w:p>
  </w:footnote>
  <w:footnote w:type="continuationSeparator" w:id="0">
    <w:p w14:paraId="70BF4D48" w14:textId="77777777" w:rsidR="001C2448" w:rsidRDefault="001C2448" w:rsidP="004D5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E84E7" w14:textId="77777777" w:rsidR="004D562B" w:rsidRDefault="004D5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544E4" w14:textId="77777777" w:rsidR="004D562B" w:rsidRDefault="004D56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0B32" w14:textId="77777777" w:rsidR="004D562B" w:rsidRDefault="004D5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B27B4B"/>
    <w:rsid w:val="000105ED"/>
    <w:rsid w:val="0001219D"/>
    <w:rsid w:val="00023362"/>
    <w:rsid w:val="000351D4"/>
    <w:rsid w:val="000413CC"/>
    <w:rsid w:val="00063269"/>
    <w:rsid w:val="00063766"/>
    <w:rsid w:val="000804BF"/>
    <w:rsid w:val="00093E96"/>
    <w:rsid w:val="000A3194"/>
    <w:rsid w:val="000C0266"/>
    <w:rsid w:val="00123BD2"/>
    <w:rsid w:val="00140A23"/>
    <w:rsid w:val="00190CBF"/>
    <w:rsid w:val="00197051"/>
    <w:rsid w:val="001C2448"/>
    <w:rsid w:val="001D62DC"/>
    <w:rsid w:val="001F21C0"/>
    <w:rsid w:val="00212E3F"/>
    <w:rsid w:val="002343B3"/>
    <w:rsid w:val="00267604"/>
    <w:rsid w:val="002756CE"/>
    <w:rsid w:val="00293C65"/>
    <w:rsid w:val="0029404F"/>
    <w:rsid w:val="002966BC"/>
    <w:rsid w:val="002A5F9C"/>
    <w:rsid w:val="002A787B"/>
    <w:rsid w:val="002E232D"/>
    <w:rsid w:val="002E7471"/>
    <w:rsid w:val="002F0398"/>
    <w:rsid w:val="00304A58"/>
    <w:rsid w:val="00322165"/>
    <w:rsid w:val="003242B2"/>
    <w:rsid w:val="00353E98"/>
    <w:rsid w:val="003641CB"/>
    <w:rsid w:val="00364C65"/>
    <w:rsid w:val="003C0EF5"/>
    <w:rsid w:val="003E533F"/>
    <w:rsid w:val="003F0FED"/>
    <w:rsid w:val="004037C2"/>
    <w:rsid w:val="00404E42"/>
    <w:rsid w:val="00410A90"/>
    <w:rsid w:val="004466AC"/>
    <w:rsid w:val="00450C1B"/>
    <w:rsid w:val="00464DA0"/>
    <w:rsid w:val="004676CE"/>
    <w:rsid w:val="00475FA8"/>
    <w:rsid w:val="00482D5D"/>
    <w:rsid w:val="00487700"/>
    <w:rsid w:val="004907AF"/>
    <w:rsid w:val="00495D31"/>
    <w:rsid w:val="004C5534"/>
    <w:rsid w:val="004D562B"/>
    <w:rsid w:val="00507C94"/>
    <w:rsid w:val="00513A38"/>
    <w:rsid w:val="00524513"/>
    <w:rsid w:val="00565491"/>
    <w:rsid w:val="005841DB"/>
    <w:rsid w:val="00594B6B"/>
    <w:rsid w:val="005966C7"/>
    <w:rsid w:val="00596CC2"/>
    <w:rsid w:val="005D6449"/>
    <w:rsid w:val="005D7A68"/>
    <w:rsid w:val="005E055F"/>
    <w:rsid w:val="005E3BB8"/>
    <w:rsid w:val="005E49BB"/>
    <w:rsid w:val="005F51B7"/>
    <w:rsid w:val="00601D81"/>
    <w:rsid w:val="00610E84"/>
    <w:rsid w:val="00612AB5"/>
    <w:rsid w:val="00645092"/>
    <w:rsid w:val="00655D93"/>
    <w:rsid w:val="0069422F"/>
    <w:rsid w:val="006A50C7"/>
    <w:rsid w:val="006B0345"/>
    <w:rsid w:val="006B22C8"/>
    <w:rsid w:val="006C4CF0"/>
    <w:rsid w:val="006D23BE"/>
    <w:rsid w:val="006E6704"/>
    <w:rsid w:val="006E7165"/>
    <w:rsid w:val="006F6C7A"/>
    <w:rsid w:val="0070304B"/>
    <w:rsid w:val="00704211"/>
    <w:rsid w:val="00724317"/>
    <w:rsid w:val="00741FEC"/>
    <w:rsid w:val="0074584C"/>
    <w:rsid w:val="00754221"/>
    <w:rsid w:val="00770FC6"/>
    <w:rsid w:val="007752B8"/>
    <w:rsid w:val="0078410C"/>
    <w:rsid w:val="007A0835"/>
    <w:rsid w:val="007A20D9"/>
    <w:rsid w:val="007A3BF2"/>
    <w:rsid w:val="007B1964"/>
    <w:rsid w:val="007D685A"/>
    <w:rsid w:val="007E0342"/>
    <w:rsid w:val="007E0627"/>
    <w:rsid w:val="007E6806"/>
    <w:rsid w:val="00821040"/>
    <w:rsid w:val="00835B45"/>
    <w:rsid w:val="0083725C"/>
    <w:rsid w:val="00837EDD"/>
    <w:rsid w:val="00891F8C"/>
    <w:rsid w:val="008A2418"/>
    <w:rsid w:val="008B61A0"/>
    <w:rsid w:val="008B7D05"/>
    <w:rsid w:val="008E1955"/>
    <w:rsid w:val="008F72E4"/>
    <w:rsid w:val="00900D43"/>
    <w:rsid w:val="009251FE"/>
    <w:rsid w:val="00965051"/>
    <w:rsid w:val="00974AB5"/>
    <w:rsid w:val="00995560"/>
    <w:rsid w:val="009B7DE7"/>
    <w:rsid w:val="00A21A00"/>
    <w:rsid w:val="00A3210C"/>
    <w:rsid w:val="00A66725"/>
    <w:rsid w:val="00AC735B"/>
    <w:rsid w:val="00AE340D"/>
    <w:rsid w:val="00AE77CB"/>
    <w:rsid w:val="00AF2297"/>
    <w:rsid w:val="00AF5E8E"/>
    <w:rsid w:val="00B058D0"/>
    <w:rsid w:val="00B27B4B"/>
    <w:rsid w:val="00B317BB"/>
    <w:rsid w:val="00B57852"/>
    <w:rsid w:val="00B74629"/>
    <w:rsid w:val="00B82572"/>
    <w:rsid w:val="00B8294B"/>
    <w:rsid w:val="00B874A4"/>
    <w:rsid w:val="00B97BBE"/>
    <w:rsid w:val="00BA3E3F"/>
    <w:rsid w:val="00BA6938"/>
    <w:rsid w:val="00BB23A4"/>
    <w:rsid w:val="00BC19F6"/>
    <w:rsid w:val="00BC6276"/>
    <w:rsid w:val="00C31EFF"/>
    <w:rsid w:val="00C67032"/>
    <w:rsid w:val="00C72384"/>
    <w:rsid w:val="00C73D12"/>
    <w:rsid w:val="00C91806"/>
    <w:rsid w:val="00CA722A"/>
    <w:rsid w:val="00CD703A"/>
    <w:rsid w:val="00CE718E"/>
    <w:rsid w:val="00CF342E"/>
    <w:rsid w:val="00D21CB8"/>
    <w:rsid w:val="00D47860"/>
    <w:rsid w:val="00D61402"/>
    <w:rsid w:val="00D70C87"/>
    <w:rsid w:val="00D842AE"/>
    <w:rsid w:val="00DA4B46"/>
    <w:rsid w:val="00DB1D88"/>
    <w:rsid w:val="00DB54DF"/>
    <w:rsid w:val="00DB57D1"/>
    <w:rsid w:val="00DF7CD6"/>
    <w:rsid w:val="00E12ECE"/>
    <w:rsid w:val="00E20411"/>
    <w:rsid w:val="00E2253A"/>
    <w:rsid w:val="00E3174C"/>
    <w:rsid w:val="00E34188"/>
    <w:rsid w:val="00E764A7"/>
    <w:rsid w:val="00E76D11"/>
    <w:rsid w:val="00E80F4A"/>
    <w:rsid w:val="00E971C9"/>
    <w:rsid w:val="00EC6F38"/>
    <w:rsid w:val="00ED7223"/>
    <w:rsid w:val="00F177D4"/>
    <w:rsid w:val="00F42014"/>
    <w:rsid w:val="00FB59FF"/>
    <w:rsid w:val="00FC1A66"/>
    <w:rsid w:val="00FD3923"/>
    <w:rsid w:val="00FD5AE1"/>
    <w:rsid w:val="00FE031A"/>
    <w:rsid w:val="00FE5734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040E4"/>
  <w15:chartTrackingRefBased/>
  <w15:docId w15:val="{B2A26834-45BD-4A23-B7E5-7F747079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62B"/>
  </w:style>
  <w:style w:type="paragraph" w:styleId="Footer">
    <w:name w:val="footer"/>
    <w:basedOn w:val="Normal"/>
    <w:link w:val="FooterChar"/>
    <w:uiPriority w:val="99"/>
    <w:unhideWhenUsed/>
    <w:rsid w:val="004D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44</cp:revision>
  <dcterms:created xsi:type="dcterms:W3CDTF">2021-11-11T19:38:00Z</dcterms:created>
  <dcterms:modified xsi:type="dcterms:W3CDTF">2021-11-11T20:37:00Z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2021-11-11T20:03:09Z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5d52cff3-cea7-46c3-98f4-f132122ebc73</vt:lpwstr>
  </property>
  <property fmtid="{D5CDD505-2E9C-101B-9397-08002B2CF9AE}" pid="8" name="MSIP_Label_511d2ef4-471a-450b-b804-da016b8121de_ContentBits">
    <vt:lpwstr>2</vt:lpwstr>
  </property>
</Properties>
</file>