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8BEA2E" w14:textId="485BAE3B" w:rsidR="002E7471" w:rsidRDefault="00523163">
      <w:r>
        <w:t>MU CFO meeting</w:t>
      </w:r>
    </w:p>
    <w:p w14:paraId="0037D824" w14:textId="0A4010BF" w:rsidR="00523163" w:rsidRDefault="00523163">
      <w:r>
        <w:t>DRAM capex will be very disciplined</w:t>
      </w:r>
      <w:r w:rsidR="002E0666">
        <w:t xml:space="preserve"> (high teen growth)</w:t>
      </w:r>
    </w:p>
    <w:p w14:paraId="3FE6DEFC" w14:textId="04BEA429" w:rsidR="00523163" w:rsidRDefault="00523163">
      <w:r>
        <w:t>NAND Capex: in line with demand (FY22 NAND capex will be up)</w:t>
      </w:r>
      <w:r w:rsidR="002E0666">
        <w:t xml:space="preserve"> (30% bit growth)</w:t>
      </w:r>
    </w:p>
    <w:p w14:paraId="79EE58A8" w14:textId="05E00D62" w:rsidR="00523163" w:rsidRDefault="00523163">
      <w:r>
        <w:t>So far has not seen supply chain concern</w:t>
      </w:r>
    </w:p>
    <w:p w14:paraId="3BEAB773" w14:textId="2385AC53" w:rsidR="00523163" w:rsidRDefault="00523163">
      <w:r>
        <w:t xml:space="preserve">9-12 m lead time for </w:t>
      </w:r>
      <w:proofErr w:type="spellStart"/>
      <w:r>
        <w:t>semicap</w:t>
      </w:r>
      <w:proofErr w:type="spellEnd"/>
      <w:r>
        <w:t xml:space="preserve">: PO until 2023 </w:t>
      </w:r>
    </w:p>
    <w:p w14:paraId="5A30A1CD" w14:textId="16BC116A" w:rsidR="004B3EAE" w:rsidRDefault="004B3EAE"/>
    <w:p w14:paraId="47F4BE1D" w14:textId="77FF01AD" w:rsidR="004B3EAE" w:rsidRDefault="00C4299C">
      <w:r>
        <w:t xml:space="preserve">Cost position has been improving: </w:t>
      </w:r>
      <w:r w:rsidR="007200FF">
        <w:t>cluster together now</w:t>
      </w:r>
    </w:p>
    <w:p w14:paraId="0CF0463B" w14:textId="78C30CFD" w:rsidR="007200FF" w:rsidRDefault="007200FF"/>
    <w:p w14:paraId="6DD631A8" w14:textId="3BCE00FF" w:rsidR="007200FF" w:rsidRDefault="002A627D">
      <w:pPr>
        <w:rPr>
          <w:lang w:val="sv-SE"/>
        </w:rPr>
      </w:pPr>
      <w:r w:rsidRPr="002A627D">
        <w:rPr>
          <w:lang w:val="sv-SE"/>
        </w:rPr>
        <w:t>1 gamma after 1 beta: rolling out i</w:t>
      </w:r>
      <w:r>
        <w:rPr>
          <w:lang w:val="sv-SE"/>
        </w:rPr>
        <w:t>n 2024</w:t>
      </w:r>
    </w:p>
    <w:p w14:paraId="6908FA72" w14:textId="187CD004" w:rsidR="002A627D" w:rsidRDefault="002A627D">
      <w:pPr>
        <w:rPr>
          <w:lang w:val="sv-SE"/>
        </w:rPr>
      </w:pPr>
    </w:p>
    <w:p w14:paraId="0744F2D0" w14:textId="05B1C863" w:rsidR="002A627D" w:rsidRDefault="00EA6E1F">
      <w:r w:rsidRPr="00EA6E1F">
        <w:t>EUV: will help on throughput s</w:t>
      </w:r>
      <w:r>
        <w:t xml:space="preserve">ide </w:t>
      </w:r>
    </w:p>
    <w:p w14:paraId="106133F4" w14:textId="7C12D963" w:rsidR="0009568C" w:rsidRDefault="0009568C"/>
    <w:p w14:paraId="7A2AA6EE" w14:textId="5F8828D7" w:rsidR="0009568C" w:rsidRDefault="0009568C">
      <w:r>
        <w:t xml:space="preserve">Samsung: shipping </w:t>
      </w:r>
      <w:r w:rsidR="00394099">
        <w:t xml:space="preserve">a lot of inventory </w:t>
      </w:r>
    </w:p>
    <w:p w14:paraId="0593AC4E" w14:textId="79CADEFC" w:rsidR="00394099" w:rsidRDefault="00394099">
      <w:r>
        <w:t>Bit growth cannot be higher than 2021</w:t>
      </w:r>
    </w:p>
    <w:p w14:paraId="76D96CE5" w14:textId="0E337712" w:rsidR="00394099" w:rsidRDefault="00394099"/>
    <w:p w14:paraId="676B93FA" w14:textId="7214086A" w:rsidR="00394099" w:rsidRDefault="00F13E98">
      <w:r>
        <w:t xml:space="preserve">MU not adding wafers </w:t>
      </w:r>
    </w:p>
    <w:p w14:paraId="0593CE29" w14:textId="4ACD427C" w:rsidR="00F13E98" w:rsidRDefault="004A3DD6">
      <w:r>
        <w:t>All 3 payers lived off the inventory</w:t>
      </w:r>
    </w:p>
    <w:p w14:paraId="3F7C7C98" w14:textId="3C504F22" w:rsidR="004A3DD6" w:rsidRDefault="004A3DD6">
      <w:r>
        <w:t>DRAM bit growth will be lower</w:t>
      </w:r>
      <w:r w:rsidR="00FF3792">
        <w:t xml:space="preserve"> in 2022</w:t>
      </w:r>
      <w:r>
        <w:t xml:space="preserve">: (2021 </w:t>
      </w:r>
      <w:r w:rsidR="002347BF">
        <w:t xml:space="preserve">20%+, 2022 </w:t>
      </w:r>
      <w:r w:rsidR="003B0A9B">
        <w:t>mid-high teen)</w:t>
      </w:r>
    </w:p>
    <w:p w14:paraId="5E75AB25" w14:textId="6333949D" w:rsidR="003B0A9B" w:rsidRDefault="003B0A9B"/>
    <w:p w14:paraId="4CD933A2" w14:textId="59AE900D" w:rsidR="003B0A9B" w:rsidRDefault="00D41ED7">
      <w:r>
        <w:t>CMBU margin: 46% margin</w:t>
      </w:r>
      <w:r w:rsidR="00FF3792">
        <w:t xml:space="preserve">. Good </w:t>
      </w:r>
      <w:proofErr w:type="spellStart"/>
      <w:r w:rsidR="00FF3792">
        <w:t>cf</w:t>
      </w:r>
      <w:proofErr w:type="spellEnd"/>
      <w:r w:rsidR="00FF3792">
        <w:t xml:space="preserve"> generator</w:t>
      </w:r>
    </w:p>
    <w:p w14:paraId="18D9319F" w14:textId="5F514DA4" w:rsidR="00FF3792" w:rsidRDefault="00FF3792"/>
    <w:p w14:paraId="4D1C8536" w14:textId="2BB37710" w:rsidR="00FF3792" w:rsidRDefault="00EF336D">
      <w:r>
        <w:t>Customer inventory</w:t>
      </w:r>
    </w:p>
    <w:p w14:paraId="1EEB6E4A" w14:textId="1F89C4C9" w:rsidR="00EF336D" w:rsidRDefault="00EF336D">
      <w:r>
        <w:t>PC inventory elevated: cannot get components to build</w:t>
      </w:r>
      <w:r w:rsidR="00973C3A">
        <w:t xml:space="preserve"> (q3-q4)</w:t>
      </w:r>
      <w:r w:rsidR="003E5CE8">
        <w:t xml:space="preserve"> (supply issue may get better in </w:t>
      </w:r>
      <w:r w:rsidR="0092311B">
        <w:t>spring next year)</w:t>
      </w:r>
    </w:p>
    <w:p w14:paraId="77E5A4DD" w14:textId="10B0024E" w:rsidR="00973C3A" w:rsidRDefault="00973C3A">
      <w:r>
        <w:t xml:space="preserve">Uneven in others: mobile, DC </w:t>
      </w:r>
    </w:p>
    <w:p w14:paraId="4B551F9C" w14:textId="577869C0" w:rsidR="00A80593" w:rsidRDefault="00A80593">
      <w:r>
        <w:t xml:space="preserve">Cloud vertical looking pretty good. In </w:t>
      </w:r>
      <w:r w:rsidR="001D2F0A">
        <w:t xml:space="preserve">negotiation right now. Don’t feel </w:t>
      </w:r>
    </w:p>
    <w:p w14:paraId="548BEE6C" w14:textId="795DC0C3" w:rsidR="003E5CE8" w:rsidRDefault="00B36058">
      <w:r>
        <w:t xml:space="preserve">Mobile: VOX a little worse, </w:t>
      </w:r>
      <w:r w:rsidR="00D477BF">
        <w:t>Samsung</w:t>
      </w:r>
      <w:r w:rsidR="003E5CE8">
        <w:t>/apple better</w:t>
      </w:r>
    </w:p>
    <w:p w14:paraId="1CB8DEBF" w14:textId="7B45FA0F" w:rsidR="009F2A6E" w:rsidRDefault="009F2A6E"/>
    <w:p w14:paraId="469705E3" w14:textId="2AC9B9CC" w:rsidR="009F2A6E" w:rsidRDefault="009F2A6E"/>
    <w:p w14:paraId="17E982E8" w14:textId="50F4BB95" w:rsidR="009F2A6E" w:rsidRDefault="00086192">
      <w:r>
        <w:lastRenderedPageBreak/>
        <w:t xml:space="preserve">PC will be weak, but offset by </w:t>
      </w:r>
      <w:r w:rsidR="00523451">
        <w:t xml:space="preserve">mobile (5g), and cloud </w:t>
      </w:r>
    </w:p>
    <w:p w14:paraId="57CD10C1" w14:textId="71089CD8" w:rsidR="00523451" w:rsidRDefault="00523451"/>
    <w:p w14:paraId="7275F769" w14:textId="29073672" w:rsidR="00523451" w:rsidRDefault="00D21C49">
      <w:r>
        <w:t>CSL</w:t>
      </w:r>
      <w:r w:rsidR="00412D4C">
        <w:t xml:space="preserve"> architecture, computing intensive (metaverse) are good for </w:t>
      </w:r>
      <w:r w:rsidR="002E0666">
        <w:t>memory</w:t>
      </w:r>
    </w:p>
    <w:p w14:paraId="14C07C66" w14:textId="37710562" w:rsidR="00DF38C5" w:rsidRDefault="00DF38C5"/>
    <w:p w14:paraId="05E86083" w14:textId="2777CF5E" w:rsidR="00DF38C5" w:rsidRDefault="00000820">
      <w:r>
        <w:t xml:space="preserve">Investment tax credit </w:t>
      </w:r>
      <w:r w:rsidR="00D1076B">
        <w:t xml:space="preserve"> + chip act </w:t>
      </w:r>
      <w:r w:rsidR="00D1076B">
        <w:sym w:font="Wingdings" w:char="F0E0"/>
      </w:r>
      <w:r w:rsidR="00D1076B">
        <w:t xml:space="preserve"> 40% capex can be offset </w:t>
      </w:r>
    </w:p>
    <w:p w14:paraId="3A5B0C6F" w14:textId="51F8DC82" w:rsidR="007B6983" w:rsidRDefault="007B6983"/>
    <w:p w14:paraId="53304D6E" w14:textId="7F4300DD" w:rsidR="007B6983" w:rsidRDefault="00A76E75">
      <w:r>
        <w:t xml:space="preserve">TXN equipment in storage </w:t>
      </w:r>
    </w:p>
    <w:p w14:paraId="48852C59" w14:textId="38033B28" w:rsidR="00261BD5" w:rsidRDefault="00261BD5"/>
    <w:p w14:paraId="2CFB081E" w14:textId="77777777" w:rsidR="00B7770D" w:rsidRDefault="00261BD5">
      <w:r>
        <w:t>All application all use DDR</w:t>
      </w:r>
      <w:r w:rsidR="006B598E">
        <w:t xml:space="preserve">, when PC mkt weaken, others see </w:t>
      </w:r>
      <w:proofErr w:type="spellStart"/>
      <w:r w:rsidR="006B598E">
        <w:t>opp</w:t>
      </w:r>
      <w:proofErr w:type="spellEnd"/>
      <w:r w:rsidR="006B598E">
        <w:t xml:space="preserve"> to </w:t>
      </w:r>
      <w:r w:rsidR="00B7770D">
        <w:t>squeeze</w:t>
      </w:r>
    </w:p>
    <w:p w14:paraId="1FE3B737" w14:textId="77777777" w:rsidR="00B7770D" w:rsidRDefault="00B7770D"/>
    <w:p w14:paraId="6E4452BD" w14:textId="08FE632C" w:rsidR="006B598E" w:rsidRDefault="00B7770D">
      <w:r>
        <w:t xml:space="preserve">When see PC mkt </w:t>
      </w:r>
      <w:r w:rsidR="00A015A8">
        <w:t xml:space="preserve">stabilize, good leading indicator </w:t>
      </w:r>
      <w:r>
        <w:t xml:space="preserve"> </w:t>
      </w:r>
      <w:r w:rsidR="006B598E">
        <w:t xml:space="preserve"> </w:t>
      </w:r>
    </w:p>
    <w:p w14:paraId="499469C2" w14:textId="77777777" w:rsidR="006B598E" w:rsidRDefault="006B598E"/>
    <w:p w14:paraId="6D08DE98" w14:textId="77777777" w:rsidR="00FB1DEB" w:rsidRDefault="006B598E">
      <w:r>
        <w:t xml:space="preserve">PC sub 20% (high teen), </w:t>
      </w:r>
      <w:r w:rsidR="00FB1DEB">
        <w:t xml:space="preserve">mobile </w:t>
      </w:r>
    </w:p>
    <w:p w14:paraId="0C0D6D67" w14:textId="77777777" w:rsidR="00FB1DEB" w:rsidRDefault="00FB1DEB"/>
    <w:p w14:paraId="6A3451A8" w14:textId="77777777" w:rsidR="00FB1DEB" w:rsidRDefault="00FB1DEB">
      <w:r>
        <w:t>MU has the highest exposure to PC than other vendors</w:t>
      </w:r>
    </w:p>
    <w:p w14:paraId="6F014BCA" w14:textId="177EB2AF" w:rsidR="00261BD5" w:rsidRDefault="00677A34">
      <w:r>
        <w:t>Good to have 3-4 weeks of inventory</w:t>
      </w:r>
    </w:p>
    <w:p w14:paraId="6F773315" w14:textId="1022BC62" w:rsidR="00677A34" w:rsidRDefault="00677A34"/>
    <w:p w14:paraId="1FA1A68A" w14:textId="707F87CC" w:rsidR="00CA1BFB" w:rsidRDefault="00CA1BFB">
      <w:r>
        <w:t>Cloud: mid to high teen growth next year</w:t>
      </w:r>
    </w:p>
    <w:p w14:paraId="6789A22E" w14:textId="0A2FF3A1" w:rsidR="00CA1BFB" w:rsidRDefault="00CA1BFB"/>
    <w:p w14:paraId="6CA2230E" w14:textId="4FDD18B3" w:rsidR="00B24D0F" w:rsidRDefault="00B24D0F">
      <w:r>
        <w:t xml:space="preserve">NAND: </w:t>
      </w:r>
      <w:r w:rsidR="00ED5971">
        <w:t>demand lot stronger (high 30%, up from low 30%)</w:t>
      </w:r>
    </w:p>
    <w:p w14:paraId="70095880" w14:textId="31951FA9" w:rsidR="007A33BE" w:rsidRDefault="007A33BE"/>
    <w:p w14:paraId="40EC654B" w14:textId="72127002" w:rsidR="007A33BE" w:rsidRDefault="007A33BE">
      <w:r>
        <w:t xml:space="preserve">Hit on share a little bit: </w:t>
      </w:r>
      <w:r w:rsidR="00002F7E">
        <w:t xml:space="preserve">lack of NDME </w:t>
      </w:r>
    </w:p>
    <w:p w14:paraId="486003D2" w14:textId="267F7C50" w:rsidR="003F7795" w:rsidRDefault="003F7795"/>
    <w:p w14:paraId="03D0C78F" w14:textId="10B9309A" w:rsidR="003F7795" w:rsidRDefault="009D6610">
      <w:r>
        <w:t>Don’t give GM, but give OPM</w:t>
      </w:r>
    </w:p>
    <w:p w14:paraId="2B8A3C25" w14:textId="3158BB9D" w:rsidR="009D6610" w:rsidRDefault="009D6610">
      <w:r>
        <w:t xml:space="preserve">Storage 100% </w:t>
      </w:r>
      <w:proofErr w:type="spellStart"/>
      <w:r>
        <w:t>nand</w:t>
      </w:r>
      <w:proofErr w:type="spellEnd"/>
      <w:r>
        <w:t xml:space="preserve">, last q was </w:t>
      </w:r>
      <w:proofErr w:type="spellStart"/>
      <w:r w:rsidR="008144F4">
        <w:t>msd</w:t>
      </w:r>
      <w:proofErr w:type="spellEnd"/>
      <w:r w:rsidR="008144F4">
        <w:t xml:space="preserve"> </w:t>
      </w:r>
      <w:proofErr w:type="spellStart"/>
      <w:r w:rsidR="008144F4">
        <w:t>opm</w:t>
      </w:r>
      <w:proofErr w:type="spellEnd"/>
      <w:r w:rsidR="008144F4">
        <w:t xml:space="preserve"> (better portfolio)</w:t>
      </w:r>
    </w:p>
    <w:p w14:paraId="34224DC7" w14:textId="230E99AC" w:rsidR="002419D2" w:rsidRDefault="002419D2"/>
    <w:p w14:paraId="022A0ED0" w14:textId="42452E22" w:rsidR="002419D2" w:rsidRDefault="002419D2">
      <w:r>
        <w:t xml:space="preserve">LTA really help </w:t>
      </w:r>
      <w:r w:rsidR="004C298D">
        <w:t xml:space="preserve">visibility (cloud, </w:t>
      </w:r>
      <w:r w:rsidR="00DD358D">
        <w:t>mobile, most PC guys have sign LTA)</w:t>
      </w:r>
    </w:p>
    <w:p w14:paraId="7C8AA176" w14:textId="0C783FDD" w:rsidR="004C298D" w:rsidRDefault="00DD358D">
      <w:r>
        <w:t>G</w:t>
      </w:r>
      <w:r w:rsidR="004C298D">
        <w:t>reate</w:t>
      </w:r>
      <w:r>
        <w:t>r</w:t>
      </w:r>
      <w:r w:rsidR="004C298D">
        <w:t xml:space="preserve"> visibility </w:t>
      </w:r>
      <w:r w:rsidR="009208FD">
        <w:t xml:space="preserve">(rolling 1y agreement) </w:t>
      </w:r>
    </w:p>
    <w:p w14:paraId="31307443" w14:textId="7CD0163E" w:rsidR="00991B30" w:rsidRDefault="00991B30"/>
    <w:p w14:paraId="55F247D3" w14:textId="7A365777" w:rsidR="000276F6" w:rsidRDefault="000276F6">
      <w:proofErr w:type="spellStart"/>
      <w:r>
        <w:lastRenderedPageBreak/>
        <w:t>Opex</w:t>
      </w:r>
      <w:proofErr w:type="spellEnd"/>
      <w:r>
        <w:t xml:space="preserve"> guide take into account </w:t>
      </w:r>
      <w:r w:rsidR="00067AE1">
        <w:t xml:space="preserve">rising labor cost (6% </w:t>
      </w:r>
      <w:r w:rsidR="003B2F0B">
        <w:t>increase in US)</w:t>
      </w:r>
    </w:p>
    <w:p w14:paraId="470532E3" w14:textId="11C65D67" w:rsidR="002E0666" w:rsidRDefault="002E0666"/>
    <w:p w14:paraId="01FA04ED" w14:textId="402271DC" w:rsidR="003B2F0B" w:rsidRDefault="003B2F0B">
      <w:r>
        <w:t>15% inc</w:t>
      </w:r>
      <w:r w:rsidR="00E17728">
        <w:t xml:space="preserve">rease in </w:t>
      </w:r>
      <w:proofErr w:type="spellStart"/>
      <w:r w:rsidR="00E17728">
        <w:t>r&amp;d</w:t>
      </w:r>
      <w:proofErr w:type="spellEnd"/>
      <w:r w:rsidR="00E17728">
        <w:t xml:space="preserve">. </w:t>
      </w:r>
      <w:proofErr w:type="spellStart"/>
      <w:r w:rsidR="00E17728">
        <w:t>g&amp;a</w:t>
      </w:r>
      <w:proofErr w:type="spellEnd"/>
      <w:r w:rsidR="00E17728">
        <w:t xml:space="preserve"> will be lower increase</w:t>
      </w:r>
    </w:p>
    <w:p w14:paraId="0476E668" w14:textId="77777777" w:rsidR="00E17728" w:rsidRDefault="00E17728"/>
    <w:p w14:paraId="093A8E69" w14:textId="77777777" w:rsidR="003E5CE8" w:rsidRDefault="003E5CE8"/>
    <w:p w14:paraId="417DCC9B" w14:textId="17469122" w:rsidR="00B36058" w:rsidRDefault="00D477BF">
      <w:r>
        <w:t xml:space="preserve"> </w:t>
      </w:r>
    </w:p>
    <w:p w14:paraId="57B860EA" w14:textId="576ADC9B" w:rsidR="00D41ED7" w:rsidRDefault="00D41ED7"/>
    <w:p w14:paraId="399DF9DB" w14:textId="77777777" w:rsidR="00D41ED7" w:rsidRPr="00EA6E1F" w:rsidRDefault="00D41ED7"/>
    <w:sectPr w:rsidR="00D41ED7" w:rsidRPr="00EA6E1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699ECA" w14:textId="77777777" w:rsidR="00475A00" w:rsidRDefault="00475A00" w:rsidP="00523163">
      <w:pPr>
        <w:spacing w:after="0" w:line="240" w:lineRule="auto"/>
      </w:pPr>
      <w:r>
        <w:separator/>
      </w:r>
    </w:p>
  </w:endnote>
  <w:endnote w:type="continuationSeparator" w:id="0">
    <w:p w14:paraId="3FDEFC11" w14:textId="77777777" w:rsidR="00475A00" w:rsidRDefault="00475A00" w:rsidP="005231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DBFD0E" w14:textId="77777777" w:rsidR="00523163" w:rsidRDefault="0052316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74B723" w14:textId="1EC16FC5" w:rsidR="00523163" w:rsidRDefault="0052316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DE9952E" wp14:editId="35D951B4">
              <wp:simplePos x="0" y="0"/>
              <wp:positionH relativeFrom="page">
                <wp:posOffset>0</wp:posOffset>
              </wp:positionH>
              <wp:positionV relativeFrom="page">
                <wp:posOffset>9615170</wp:posOffset>
              </wp:positionV>
              <wp:extent cx="7772400" cy="252095"/>
              <wp:effectExtent l="0" t="0" r="0" b="14605"/>
              <wp:wrapNone/>
              <wp:docPr id="1" name="MSIPCM8f8e4b21ad4a5c566d9db8ea" descr="{&quot;HashCode&quot;:-1038031055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ADEB3B3" w14:textId="78BE4A03" w:rsidR="00523163" w:rsidRPr="00523163" w:rsidRDefault="00523163" w:rsidP="00523163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20"/>
                            </w:rPr>
                          </w:pPr>
                          <w:r w:rsidRPr="00523163">
                            <w:rPr>
                              <w:rFonts w:ascii="Arial" w:hAnsi="Arial" w:cs="Arial"/>
                              <w:color w:val="000000"/>
                              <w:sz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DE9952E" id="_x0000_t202" coordsize="21600,21600" o:spt="202" path="m,l,21600r21600,l21600,xe">
              <v:stroke joinstyle="miter"/>
              <v:path gradientshapeok="t" o:connecttype="rect"/>
            </v:shapetype>
            <v:shape id="MSIPCM8f8e4b21ad4a5c566d9db8ea" o:spid="_x0000_s1026" type="#_x0000_t202" alt="{&quot;HashCode&quot;:-1038031055,&quot;Height&quot;:792.0,&quot;Width&quot;:612.0,&quot;Placement&quot;:&quot;Footer&quot;,&quot;Index&quot;:&quot;Primary&quot;,&quot;Section&quot;:1,&quot;Top&quot;:0.0,&quot;Left&quot;:0.0}" style="position:absolute;margin-left:0;margin-top:757.1pt;width:612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" o:allowincell="f" filled="f" stroked="f" strokeweight=".5pt">
              <v:fill o:detectmouseclick="t"/>
              <v:textbox inset=",0,,0">
                <w:txbxContent>
                  <w:p w14:paraId="1ADEB3B3" w14:textId="78BE4A03" w:rsidR="00523163" w:rsidRPr="00523163" w:rsidRDefault="00523163" w:rsidP="00523163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20"/>
                      </w:rPr>
                    </w:pPr>
                    <w:r w:rsidRPr="00523163">
                      <w:rPr>
                        <w:rFonts w:ascii="Arial" w:hAnsi="Arial" w:cs="Arial"/>
                        <w:color w:val="000000"/>
                        <w:sz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017EB4" w14:textId="77777777" w:rsidR="00523163" w:rsidRDefault="005231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2D868E" w14:textId="77777777" w:rsidR="00475A00" w:rsidRDefault="00475A00" w:rsidP="00523163">
      <w:pPr>
        <w:spacing w:after="0" w:line="240" w:lineRule="auto"/>
      </w:pPr>
      <w:r>
        <w:separator/>
      </w:r>
    </w:p>
  </w:footnote>
  <w:footnote w:type="continuationSeparator" w:id="0">
    <w:p w14:paraId="49A15A75" w14:textId="77777777" w:rsidR="00475A00" w:rsidRDefault="00475A00" w:rsidP="005231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C9F1BD" w14:textId="77777777" w:rsidR="00523163" w:rsidRDefault="0052316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A89CC0" w14:textId="77777777" w:rsidR="00523163" w:rsidRDefault="0052316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A83270" w14:textId="77777777" w:rsidR="00523163" w:rsidRDefault="0052316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PWAFVersion" w:val="5.0"/>
  </w:docVars>
  <w:rsids>
    <w:rsidRoot w:val="00523163"/>
    <w:rsid w:val="00000820"/>
    <w:rsid w:val="00002F7E"/>
    <w:rsid w:val="000105ED"/>
    <w:rsid w:val="0001219D"/>
    <w:rsid w:val="00023362"/>
    <w:rsid w:val="000276F6"/>
    <w:rsid w:val="000351D4"/>
    <w:rsid w:val="00063269"/>
    <w:rsid w:val="00067AE1"/>
    <w:rsid w:val="000804BF"/>
    <w:rsid w:val="00086192"/>
    <w:rsid w:val="00093E96"/>
    <w:rsid w:val="0009568C"/>
    <w:rsid w:val="000C0266"/>
    <w:rsid w:val="00123BD2"/>
    <w:rsid w:val="00140A23"/>
    <w:rsid w:val="00190CBF"/>
    <w:rsid w:val="00197051"/>
    <w:rsid w:val="001D2F0A"/>
    <w:rsid w:val="001D62DC"/>
    <w:rsid w:val="001F21C0"/>
    <w:rsid w:val="00212E3F"/>
    <w:rsid w:val="002343B3"/>
    <w:rsid w:val="002347BF"/>
    <w:rsid w:val="002419D2"/>
    <w:rsid w:val="00261BD5"/>
    <w:rsid w:val="00267604"/>
    <w:rsid w:val="002756CE"/>
    <w:rsid w:val="00293C65"/>
    <w:rsid w:val="0029404F"/>
    <w:rsid w:val="002966BC"/>
    <w:rsid w:val="002A5F9C"/>
    <w:rsid w:val="002A627D"/>
    <w:rsid w:val="002A787B"/>
    <w:rsid w:val="002E0666"/>
    <w:rsid w:val="002E232D"/>
    <w:rsid w:val="002E7471"/>
    <w:rsid w:val="00304A58"/>
    <w:rsid w:val="00322165"/>
    <w:rsid w:val="003242B2"/>
    <w:rsid w:val="00394099"/>
    <w:rsid w:val="003B0A9B"/>
    <w:rsid w:val="003B2F0B"/>
    <w:rsid w:val="003C0EF5"/>
    <w:rsid w:val="003E533F"/>
    <w:rsid w:val="003E5CE8"/>
    <w:rsid w:val="003F7795"/>
    <w:rsid w:val="004037C2"/>
    <w:rsid w:val="00404E42"/>
    <w:rsid w:val="00412D4C"/>
    <w:rsid w:val="00450C1B"/>
    <w:rsid w:val="00475A00"/>
    <w:rsid w:val="00475FA8"/>
    <w:rsid w:val="00482D5D"/>
    <w:rsid w:val="00487700"/>
    <w:rsid w:val="004907AF"/>
    <w:rsid w:val="00495D31"/>
    <w:rsid w:val="004A3DD6"/>
    <w:rsid w:val="004B3EAE"/>
    <w:rsid w:val="004C298D"/>
    <w:rsid w:val="004C5534"/>
    <w:rsid w:val="00507C94"/>
    <w:rsid w:val="00513A38"/>
    <w:rsid w:val="00523163"/>
    <w:rsid w:val="00523451"/>
    <w:rsid w:val="00524513"/>
    <w:rsid w:val="00594B6B"/>
    <w:rsid w:val="005D6449"/>
    <w:rsid w:val="005D7A68"/>
    <w:rsid w:val="005E3BB8"/>
    <w:rsid w:val="005E49BB"/>
    <w:rsid w:val="005F51B7"/>
    <w:rsid w:val="00601D81"/>
    <w:rsid w:val="00612AB5"/>
    <w:rsid w:val="00645092"/>
    <w:rsid w:val="00655D93"/>
    <w:rsid w:val="00677A34"/>
    <w:rsid w:val="006A50C7"/>
    <w:rsid w:val="006B0345"/>
    <w:rsid w:val="006B22C8"/>
    <w:rsid w:val="006B598E"/>
    <w:rsid w:val="006E6704"/>
    <w:rsid w:val="006F6C7A"/>
    <w:rsid w:val="0070304B"/>
    <w:rsid w:val="007200FF"/>
    <w:rsid w:val="00724317"/>
    <w:rsid w:val="00741FEC"/>
    <w:rsid w:val="0074584C"/>
    <w:rsid w:val="00754221"/>
    <w:rsid w:val="00770FC6"/>
    <w:rsid w:val="007752B8"/>
    <w:rsid w:val="0078410C"/>
    <w:rsid w:val="007A0835"/>
    <w:rsid w:val="007A20D9"/>
    <w:rsid w:val="007A33BE"/>
    <w:rsid w:val="007B1964"/>
    <w:rsid w:val="007B6983"/>
    <w:rsid w:val="007D685A"/>
    <w:rsid w:val="007E0342"/>
    <w:rsid w:val="007E0627"/>
    <w:rsid w:val="007E6806"/>
    <w:rsid w:val="008144F4"/>
    <w:rsid w:val="00821040"/>
    <w:rsid w:val="0083725C"/>
    <w:rsid w:val="00837EDD"/>
    <w:rsid w:val="00891F8C"/>
    <w:rsid w:val="008B61A0"/>
    <w:rsid w:val="008B7D05"/>
    <w:rsid w:val="008E1955"/>
    <w:rsid w:val="00900D43"/>
    <w:rsid w:val="009208FD"/>
    <w:rsid w:val="0092311B"/>
    <w:rsid w:val="009251FE"/>
    <w:rsid w:val="00973C3A"/>
    <w:rsid w:val="00974AB5"/>
    <w:rsid w:val="00991B30"/>
    <w:rsid w:val="00995560"/>
    <w:rsid w:val="009D6610"/>
    <w:rsid w:val="009F2A6E"/>
    <w:rsid w:val="00A015A8"/>
    <w:rsid w:val="00A21A00"/>
    <w:rsid w:val="00A3210C"/>
    <w:rsid w:val="00A66725"/>
    <w:rsid w:val="00A76E75"/>
    <w:rsid w:val="00A80593"/>
    <w:rsid w:val="00AC735B"/>
    <w:rsid w:val="00AE340D"/>
    <w:rsid w:val="00AF2297"/>
    <w:rsid w:val="00AF5E8E"/>
    <w:rsid w:val="00B24D0F"/>
    <w:rsid w:val="00B317BB"/>
    <w:rsid w:val="00B36058"/>
    <w:rsid w:val="00B57852"/>
    <w:rsid w:val="00B74629"/>
    <w:rsid w:val="00B7770D"/>
    <w:rsid w:val="00B82572"/>
    <w:rsid w:val="00B8294B"/>
    <w:rsid w:val="00B874A4"/>
    <w:rsid w:val="00B97BBE"/>
    <w:rsid w:val="00BA3E3F"/>
    <w:rsid w:val="00BA6938"/>
    <w:rsid w:val="00BB23A4"/>
    <w:rsid w:val="00BC19F6"/>
    <w:rsid w:val="00C4299C"/>
    <w:rsid w:val="00C67032"/>
    <w:rsid w:val="00C72384"/>
    <w:rsid w:val="00C73D12"/>
    <w:rsid w:val="00C91806"/>
    <w:rsid w:val="00CA1BFB"/>
    <w:rsid w:val="00CD703A"/>
    <w:rsid w:val="00CF342E"/>
    <w:rsid w:val="00D1076B"/>
    <w:rsid w:val="00D21C49"/>
    <w:rsid w:val="00D21CB8"/>
    <w:rsid w:val="00D41ED7"/>
    <w:rsid w:val="00D477BF"/>
    <w:rsid w:val="00D47860"/>
    <w:rsid w:val="00D61402"/>
    <w:rsid w:val="00D70C87"/>
    <w:rsid w:val="00D842AE"/>
    <w:rsid w:val="00DB1D88"/>
    <w:rsid w:val="00DB54DF"/>
    <w:rsid w:val="00DD358D"/>
    <w:rsid w:val="00DF38C5"/>
    <w:rsid w:val="00DF7CD6"/>
    <w:rsid w:val="00E12ECE"/>
    <w:rsid w:val="00E17728"/>
    <w:rsid w:val="00E2253A"/>
    <w:rsid w:val="00E764A7"/>
    <w:rsid w:val="00E971C9"/>
    <w:rsid w:val="00EA6E1F"/>
    <w:rsid w:val="00EC6F38"/>
    <w:rsid w:val="00ED5971"/>
    <w:rsid w:val="00ED7223"/>
    <w:rsid w:val="00EF336D"/>
    <w:rsid w:val="00F13E98"/>
    <w:rsid w:val="00F177D4"/>
    <w:rsid w:val="00F42014"/>
    <w:rsid w:val="00FB1DEB"/>
    <w:rsid w:val="00FC1A66"/>
    <w:rsid w:val="00FD3923"/>
    <w:rsid w:val="00FD5AE1"/>
    <w:rsid w:val="00FE031A"/>
    <w:rsid w:val="00FF3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EA82D2"/>
  <w15:chartTrackingRefBased/>
  <w15:docId w15:val="{EC5FF2AA-9164-4FA0-96A3-4E39F10F0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31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3163"/>
  </w:style>
  <w:style w:type="paragraph" w:styleId="Footer">
    <w:name w:val="footer"/>
    <w:basedOn w:val="Normal"/>
    <w:link w:val="FooterChar"/>
    <w:uiPriority w:val="99"/>
    <w:unhideWhenUsed/>
    <w:rsid w:val="005231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31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274</Words>
  <Characters>1565</Characters>
  <Application>Microsoft Office Word</Application>
  <DocSecurity>0</DocSecurity>
  <Lines>13</Lines>
  <Paragraphs>3</Paragraphs>
  <ScaleCrop>false</ScaleCrop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Xie, Shibin (AllianzGI)</dc:creator>
  <cp:keywords/>
  <dc:description/>
  <cp:lastModifiedBy>Xie, Shibin (AllianzGI)</cp:lastModifiedBy>
  <cp:revision>56</cp:revision>
  <dcterms:created xsi:type="dcterms:W3CDTF">2021-11-09T19:04:00Z</dcterms:created>
  <dcterms:modified xsi:type="dcterms:W3CDTF">2021-11-09T20:04:00Z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11d2ef4-471a-450b-b804-da016b8121de_Enabled">
    <vt:lpwstr>true</vt:lpwstr>
  </property>
  <property fmtid="{D5CDD505-2E9C-101B-9397-08002B2CF9AE}" pid="3" name="MSIP_Label_511d2ef4-471a-450b-b804-da016b8121de_SetDate">
    <vt:lpwstr>2021-11-09T19:08:30Z</vt:lpwstr>
  </property>
  <property fmtid="{D5CDD505-2E9C-101B-9397-08002B2CF9AE}" pid="4" name="MSIP_Label_511d2ef4-471a-450b-b804-da016b8121de_Method">
    <vt:lpwstr>Standard</vt:lpwstr>
  </property>
  <property fmtid="{D5CDD505-2E9C-101B-9397-08002B2CF9AE}" pid="5" name="MSIP_Label_511d2ef4-471a-450b-b804-da016b8121de_Name">
    <vt:lpwstr>511d2ef4-471a-450b-b804-da016b8121de</vt:lpwstr>
  </property>
  <property fmtid="{D5CDD505-2E9C-101B-9397-08002B2CF9AE}" pid="6" name="MSIP_Label_511d2ef4-471a-450b-b804-da016b8121de_SiteId">
    <vt:lpwstr>a1eacbd5-fb0e-46f1-81e3-4965ea8e45bb</vt:lpwstr>
  </property>
  <property fmtid="{D5CDD505-2E9C-101B-9397-08002B2CF9AE}" pid="7" name="MSIP_Label_511d2ef4-471a-450b-b804-da016b8121de_ActionId">
    <vt:lpwstr>53166717-dfa8-4ace-a88f-1b3952a72790</vt:lpwstr>
  </property>
  <property fmtid="{D5CDD505-2E9C-101B-9397-08002B2CF9AE}" pid="8" name="MSIP_Label_511d2ef4-471a-450b-b804-da016b8121de_ContentBits">
    <vt:lpwstr>2</vt:lpwstr>
  </property>
</Properties>
</file>