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02e7276a5c34d4b77e76cf2d2bf3855745d7a9"/>
    <w:p>
      <w:pPr>
        <w:pStyle w:val="Heading1"/>
      </w:pPr>
      <w:r>
        <w:t xml:space="preserve">Viva / Q&amp;A Preparation — Likely Questions with Answers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Cross-Dataset Generalization of ML-Based Intrusion Detection Systems</w:t>
      </w:r>
      <w:r>
        <w:t xml:space="preserve"> </w:t>
      </w:r>
      <w:r>
        <w:rPr>
          <w:b/>
          <w:bCs/>
        </w:rPr>
        <w:t xml:space="preserve">Use:</w:t>
      </w:r>
      <w:r>
        <w:t xml:space="preserve"> </w:t>
      </w:r>
      <w:r>
        <w:t xml:space="preserve">Practise these out loud. Answers are written in a natural speaking style.</w:t>
      </w:r>
    </w:p>
    <w:p>
      <w:r>
        <w:pict>
          <v:rect style="width:0;height:1.5pt" o:hralign="center" o:hrstd="t" o:hr="t"/>
        </w:pict>
      </w:r>
    </w:p>
    <w:bookmarkStart w:id="9" w:name="a.-project-basics-almost-certain"/>
    <w:p>
      <w:pPr>
        <w:pStyle w:val="Heading2"/>
      </w:pPr>
      <w:r>
        <w:t xml:space="preserve">A. Project basics (almost certain)</w:t>
      </w:r>
    </w:p>
    <w:p>
      <w:pPr>
        <w:pStyle w:val="FirstParagraph"/>
      </w:pPr>
      <w:r>
        <w:rPr>
          <w:b/>
          <w:bCs/>
        </w:rPr>
        <w:t xml:space="preserve">Q1. What is your project about?</w:t>
      </w:r>
      <w:r>
        <w:t xml:space="preserve"> </w:t>
      </w:r>
      <w:r>
        <w:t xml:space="preserve">&gt; We study why machine-learning intrusion detection systems fail when moved from one network to</w:t>
      </w:r>
      <w:r>
        <w:t xml:space="preserve"> </w:t>
      </w:r>
      <w:r>
        <w:t xml:space="preserve">&gt; another, and we use bio-inspired optimisation (genetic algorithms, particle swarm) to choose</w:t>
      </w:r>
      <w:r>
        <w:t xml:space="preserve"> </w:t>
      </w:r>
      <w:r>
        <w:t xml:space="preserve">&gt; the features that let a model work across different networks instead of just one.</w:t>
      </w:r>
    </w:p>
    <w:p>
      <w:pPr>
        <w:pStyle w:val="BodyText"/>
      </w:pPr>
      <w:r>
        <w:rPr>
          <w:b/>
          <w:bCs/>
        </w:rPr>
        <w:t xml:space="preserve">Q2. What is an intrusion detection system?</w:t>
      </w:r>
      <w:r>
        <w:t xml:space="preserve"> </w:t>
      </w:r>
      <w:r>
        <w:t xml:space="preserve">&gt; A system that monitors network traffic and raises an alarm when it sees malicious activity. A</w:t>
      </w:r>
      <w:r>
        <w:t xml:space="preserve"> </w:t>
      </w:r>
      <w:r>
        <w:t xml:space="preserve">&gt; network IDS (NIDS) looks at flows of traffic and classifies each as benign or an attack.</w:t>
      </w:r>
    </w:p>
    <w:p>
      <w:pPr>
        <w:pStyle w:val="BodyText"/>
      </w:pPr>
      <w:r>
        <w:rPr>
          <w:b/>
          <w:bCs/>
        </w:rPr>
        <w:t xml:space="preserve">Q3. Why machine learning instead of traditional signature-based detection?</w:t>
      </w:r>
      <w:r>
        <w:t xml:space="preserve"> </w:t>
      </w:r>
      <w:r>
        <w:t xml:space="preserve">&gt; Signature-based systems only catch attacks whose</w:t>
      </w:r>
      <w:r>
        <w:t xml:space="preserve"> </w:t>
      </w:r>
      <w:r>
        <w:t xml:space="preserve">“signature”</w:t>
      </w:r>
      <w:r>
        <w:t xml:space="preserve"> </w:t>
      </w:r>
      <w:r>
        <w:t xml:space="preserve">is already known. ML can learn</w:t>
      </w:r>
      <w:r>
        <w:t xml:space="preserve"> </w:t>
      </w:r>
      <w:r>
        <w:t xml:space="preserve">&gt; patterns from examples and can flag novel or slightly modified attacks. But ML has its own</w:t>
      </w:r>
      <w:r>
        <w:t xml:space="preserve"> </w:t>
      </w:r>
      <w:r>
        <w:t xml:space="preserve">&gt; weakness — poor generalisation — which is exactly what we study.</w:t>
      </w:r>
    </w:p>
    <w:p>
      <w:pPr>
        <w:pStyle w:val="BodyText"/>
      </w:pPr>
      <w:r>
        <w:rPr>
          <w:b/>
          <w:bCs/>
        </w:rPr>
        <w:t xml:space="preserve">Q4. What problem are you solving?</w:t>
      </w:r>
      <w:r>
        <w:t xml:space="preserve"> </w:t>
      </w:r>
      <w:r>
        <w:t xml:space="preserve">&gt; The generalisation gap. Models get 99% when tested on the same dataset but often below 40% —</w:t>
      </w:r>
      <w:r>
        <w:t xml:space="preserve"> </w:t>
      </w:r>
      <w:r>
        <w:t xml:space="preserve">&gt; sometimes near random — on a different dataset. We want to measure this gap and reduce it.</w:t>
      </w:r>
    </w:p>
    <w:p>
      <w:pPr>
        <w:pStyle w:val="BodyText"/>
      </w:pPr>
      <w:r>
        <w:rPr>
          <w:b/>
          <w:bCs/>
        </w:rPr>
        <w:t xml:space="preserve">Q5. What is your main contribution / novelty?</w:t>
      </w:r>
      <w:r>
        <w:t xml:space="preserve"> </w:t>
      </w:r>
      <w:r>
        <w:t xml:space="preserve">&gt; Metaheuristic feature selection for NIDS has always been optimised for</w:t>
      </w:r>
      <w:r>
        <w:t xml:space="preserve"> </w:t>
      </w:r>
      <w:r>
        <w:rPr>
          <w:i/>
          <w:iCs/>
        </w:rPr>
        <w:t xml:space="preserve">same-dataset</w:t>
      </w:r>
      <w:r>
        <w:t xml:space="preserve"> </w:t>
      </w:r>
      <w:r>
        <w:t xml:space="preserve">accuracy.</w:t>
      </w:r>
      <w:r>
        <w:t xml:space="preserve"> </w:t>
      </w:r>
      <w:r>
        <w:t xml:space="preserve">&gt; We are the first to use a</w:t>
      </w:r>
      <w:r>
        <w:t xml:space="preserve"> </w:t>
      </w:r>
      <w:r>
        <w:rPr>
          <w:b/>
          <w:bCs/>
        </w:rPr>
        <w:t xml:space="preserve">cross-dataset fitness function</w:t>
      </w:r>
      <w:r>
        <w:t xml:space="preserve"> </w:t>
      </w:r>
      <w:r>
        <w:t xml:space="preserve">— we select features that transfer</w:t>
      </w:r>
      <w:r>
        <w:t xml:space="preserve"> </w:t>
      </w:r>
      <w:r>
        <w:t xml:space="preserve">&gt; to unseen networks. We also build a common feature subspace across three very different</w:t>
      </w:r>
      <w:r>
        <w:t xml:space="preserve"> </w:t>
      </w:r>
      <w:r>
        <w:t xml:space="preserve">&gt; datasets and characterise what transfers.</w:t>
      </w:r>
    </w:p>
    <w:p>
      <w:r>
        <w:pict>
          <v:rect style="width:0;height:1.5pt" o:hralign="center" o:hrstd="t" o:hr="t"/>
        </w:pict>
      </w:r>
    </w:p>
    <w:bookmarkEnd w:id="9"/>
    <w:bookmarkStart w:id="10" w:name="b.-fundamental-concepts"/>
    <w:p>
      <w:pPr>
        <w:pStyle w:val="Heading2"/>
      </w:pPr>
      <w:r>
        <w:t xml:space="preserve">B. Fundamental concepts</w:t>
      </w:r>
    </w:p>
    <w:p>
      <w:pPr>
        <w:pStyle w:val="FirstParagraph"/>
      </w:pPr>
      <w:r>
        <w:rPr>
          <w:b/>
          <w:bCs/>
        </w:rPr>
        <w:t xml:space="preserve">Q6. What is a network flow?</w:t>
      </w:r>
      <w:r>
        <w:t xml:space="preserve"> </w:t>
      </w:r>
      <w:r>
        <w:t xml:space="preserve">&gt; A group of packets that belong to the same conversation, identified by source/destination</w:t>
      </w:r>
      <w:r>
        <w:t xml:space="preserve"> </w:t>
      </w:r>
      <w:r>
        <w:t xml:space="preserve">&gt; IP and port and protocol. Instead of analysing every packet, we summarise the flow with</w:t>
      </w:r>
      <w:r>
        <w:t xml:space="preserve"> </w:t>
      </w:r>
      <w:r>
        <w:t xml:space="preserve">&gt; statistics (duration, bytes, packets, inter-arrival times).</w:t>
      </w:r>
    </w:p>
    <w:p>
      <w:pPr>
        <w:pStyle w:val="BodyText"/>
      </w:pPr>
      <w:r>
        <w:rPr>
          <w:b/>
          <w:bCs/>
        </w:rPr>
        <w:t xml:space="preserve">Q7. What is a feature? Give examples from your datasets.</w:t>
      </w:r>
      <w:r>
        <w:t xml:space="preserve"> </w:t>
      </w:r>
      <w:r>
        <w:t xml:space="preserve">&gt; A numeric column describing a flow. CIC-IDS-2017 has 78 (e.g. </w:t>
      </w:r>
      <w:r>
        <w:rPr>
          <w:rStyle w:val="VerbatimChar"/>
        </w:rPr>
        <w:t xml:space="preserve">Flow Duration</w:t>
      </w:r>
      <w:r>
        <w:t xml:space="preserve">,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Total Fwd Packets</w:t>
      </w:r>
      <w:r>
        <w:t xml:space="preserve">); UNSW-NB15 has 42 (e.g. </w:t>
      </w:r>
      <w:r>
        <w:rPr>
          <w:rStyle w:val="VerbatimChar"/>
        </w:rPr>
        <w:t xml:space="preserve">dur</w:t>
      </w:r>
      <w:r>
        <w:t xml:space="preserve">,</w:t>
      </w:r>
      <w:r>
        <w:t xml:space="preserve"> </w:t>
      </w:r>
      <w:r>
        <w:rPr>
          <w:rStyle w:val="VerbatimChar"/>
        </w:rPr>
        <w:t xml:space="preserve">sbytes</w:t>
      </w:r>
      <w:r>
        <w:t xml:space="preserve">); TON_IoT has 42 Zeek fields</w:t>
      </w:r>
      <w:r>
        <w:t xml:space="preserve"> </w:t>
      </w:r>
      <w:r>
        <w:t xml:space="preserve">&gt; (e.g. </w:t>
      </w:r>
      <w:r>
        <w:rPr>
          <w:rStyle w:val="VerbatimChar"/>
        </w:rPr>
        <w:t xml:space="preserve">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conn_state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Q8. What is supervised learning here?</w:t>
      </w:r>
      <w:r>
        <w:t xml:space="preserve"> </w:t>
      </w:r>
      <w:r>
        <w:t xml:space="preserve">&gt; We train a model on labelled flows (benign vs attack) so it learns to predict the label of a</w:t>
      </w:r>
      <w:r>
        <w:t xml:space="preserve"> </w:t>
      </w:r>
      <w:r>
        <w:t xml:space="preserve">&gt; new flow. We use classifiers like Random Forest, XGBoost, SVM and a small neural network.</w:t>
      </w:r>
    </w:p>
    <w:p>
      <w:pPr>
        <w:pStyle w:val="BodyText"/>
      </w:pPr>
      <w:r>
        <w:rPr>
          <w:b/>
          <w:bCs/>
        </w:rPr>
        <w:t xml:space="preserve">Q9. What is overfitting, and why does it matter here?</w:t>
      </w:r>
      <w:r>
        <w:t xml:space="preserve"> </w:t>
      </w:r>
      <w:r>
        <w:t xml:space="preserve">&gt; Overfitting is when a model memorises training data instead of learning general patterns. On a</w:t>
      </w:r>
      <w:r>
        <w:t xml:space="preserve"> </w:t>
      </w:r>
      <w:r>
        <w:t xml:space="preserve">&gt; new network it fails. Dataset-specific features make overfitting worse — a key reason for the</w:t>
      </w:r>
      <w:r>
        <w:t xml:space="preserve"> </w:t>
      </w:r>
      <w:r>
        <w:t xml:space="preserve">&gt; generalisation gap.</w:t>
      </w:r>
    </w:p>
    <w:p>
      <w:r>
        <w:pict>
          <v:rect style="width:0;height:1.5pt" o:hralign="center" o:hrstd="t" o:hr="t"/>
        </w:pict>
      </w:r>
    </w:p>
    <w:bookmarkEnd w:id="10"/>
    <w:bookmarkStart w:id="11" w:name="c.-cross-dataset-generalisation"/>
    <w:p>
      <w:pPr>
        <w:pStyle w:val="Heading2"/>
      </w:pPr>
      <w:r>
        <w:t xml:space="preserve">C. Cross-dataset generalisation</w:t>
      </w:r>
    </w:p>
    <w:p>
      <w:pPr>
        <w:pStyle w:val="FirstParagraph"/>
      </w:pPr>
      <w:r>
        <w:rPr>
          <w:b/>
          <w:bCs/>
        </w:rPr>
        <w:t xml:space="preserve">Q10. Explain cross-dataset generalisation with an example.</w:t>
      </w:r>
      <w:r>
        <w:t xml:space="preserve"> </w:t>
      </w:r>
      <w:r>
        <w:t xml:space="preserve">&gt; Train a model on UNSW-NB15 (an Australian lab network) and test it on TON_IoT (an IoT testbed).</w:t>
      </w:r>
      <w:r>
        <w:t xml:space="preserve"> </w:t>
      </w:r>
      <w:r>
        <w:t xml:space="preserve">&gt; The model has never seen TON_IoT’s traffic patterns; if it learned real attack behaviour it</w:t>
      </w:r>
      <w:r>
        <w:t xml:space="preserve"> </w:t>
      </w:r>
      <w:r>
        <w:t xml:space="preserve">&gt; will still work — if it learned UNSW-specific shortcuts, it will fail.</w:t>
      </w:r>
    </w:p>
    <w:p>
      <w:pPr>
        <w:pStyle w:val="BodyText"/>
      </w:pPr>
      <w:r>
        <w:rPr>
          <w:b/>
          <w:bCs/>
        </w:rPr>
        <w:t xml:space="preserve">Q11. Why do models fail cross-dataset?</w:t>
      </w:r>
      <w:r>
        <w:t xml:space="preserve"> </w:t>
      </w:r>
      <w:r>
        <w:t xml:space="preserve">&gt; Three reasons: (1)</w:t>
      </w:r>
      <w:r>
        <w:t xml:space="preserve"> </w:t>
      </w:r>
      <w:r>
        <w:rPr>
          <w:b/>
          <w:bCs/>
        </w:rPr>
        <w:t xml:space="preserve">different feature spaces</w:t>
      </w:r>
      <w:r>
        <w:t xml:space="preserve"> </w:t>
      </w:r>
      <w:r>
        <w:t xml:space="preserve">— the columns don’t even match; (2)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dataset-specific shortcuts</w:t>
      </w:r>
      <w:r>
        <w:t xml:space="preserve"> </w:t>
      </w:r>
      <w:r>
        <w:t xml:space="preserve">— IPs, ports and collection-window features that don’t exist or</w:t>
      </w:r>
      <w:r>
        <w:t xml:space="preserve"> </w:t>
      </w:r>
      <w:r>
        <w:t xml:space="preserve">&gt; don’t mean the same thing in another network; (3)</w:t>
      </w:r>
      <w:r>
        <w:t xml:space="preserve"> </w:t>
      </w:r>
      <w:r>
        <w:rPr>
          <w:b/>
          <w:bCs/>
        </w:rPr>
        <w:t xml:space="preserve">different attack distributions</w:t>
      </w:r>
      <w:r>
        <w:t xml:space="preserve"> </w:t>
      </w:r>
      <w:r>
        <w:t xml:space="preserve">— the mix</w:t>
      </w:r>
      <w:r>
        <w:t xml:space="preserve"> </w:t>
      </w:r>
      <w:r>
        <w:t xml:space="preserve">&gt; of attacks and benign traffic differs.</w:t>
      </w:r>
    </w:p>
    <w:p>
      <w:pPr>
        <w:pStyle w:val="BodyText"/>
      </w:pPr>
      <w:r>
        <w:rPr>
          <w:b/>
          <w:bCs/>
        </w:rPr>
        <w:t xml:space="preserve">Q12. Is it even possible to fully solve this?</w:t>
      </w:r>
      <w:r>
        <w:t xml:space="preserve"> </w:t>
      </w:r>
      <w:r>
        <w:t xml:space="preserve">&gt; Probably not fully — the distributions genuinely differ. Our goal is to</w:t>
      </w:r>
      <w:r>
        <w:t xml:space="preserve"> </w:t>
      </w:r>
      <w:r>
        <w:rPr>
          <w:i/>
          <w:iCs/>
        </w:rPr>
        <w:t xml:space="preserve">measure</w:t>
      </w:r>
      <w:r>
        <w:t xml:space="preserve"> </w:t>
      </w:r>
      <w:r>
        <w:t xml:space="preserve">the gap and</w:t>
      </w:r>
      <w:r>
        <w:t xml:space="preserve"> </w:t>
      </w:r>
      <w:r>
        <w:t xml:space="preserve">&gt; to</w:t>
      </w:r>
      <w:r>
        <w:t xml:space="preserve"> </w:t>
      </w:r>
      <w:r>
        <w:rPr>
          <w:i/>
          <w:iCs/>
        </w:rPr>
        <w:t xml:space="preserve">narrow</w:t>
      </w:r>
      <w:r>
        <w:t xml:space="preserve"> </w:t>
      </w:r>
      <w:r>
        <w:t xml:space="preserve">it using transfer-oriented feature selection, and to report honest, relative</w:t>
      </w:r>
      <w:r>
        <w:t xml:space="preserve"> </w:t>
      </w:r>
      <w:r>
        <w:t xml:space="preserve">&gt; improvements over baselines rather than claiming perfect accuracy.</w:t>
      </w:r>
    </w:p>
    <w:p>
      <w:pPr>
        <w:pStyle w:val="BodyText"/>
      </w:pPr>
      <w:r>
        <w:rPr>
          <w:b/>
          <w:bCs/>
        </w:rPr>
        <w:t xml:space="preserve">Q13. What is domain adaptation, and why not just use that?</w:t>
      </w:r>
      <w:r>
        <w:t xml:space="preserve"> </w:t>
      </w:r>
      <w:r>
        <w:t xml:space="preserve">&gt; Domain adaptation aligns feature distributions between a source and target dataset. It works,</w:t>
      </w:r>
      <w:r>
        <w:t xml:space="preserve"> </w:t>
      </w:r>
      <w:r>
        <w:t xml:space="preserve">&gt; but usually needs some target-domain data and complex neural training, and assumes label</w:t>
      </w:r>
      <w:r>
        <w:t xml:space="preserve"> </w:t>
      </w:r>
      <w:r>
        <w:t xml:space="preserve">&gt; semantics overlap. We chose feature selection because it is simpler, interpretable, and</w:t>
      </w:r>
      <w:r>
        <w:t xml:space="preserve"> </w:t>
      </w:r>
      <w:r>
        <w:t xml:space="preserve">&gt; directly identifies</w:t>
      </w:r>
      <w:r>
        <w:t xml:space="preserve"> </w:t>
      </w:r>
      <w:r>
        <w:rPr>
          <w:i/>
          <w:iCs/>
        </w:rPr>
        <w:t xml:space="preserve">which features</w:t>
      </w:r>
      <w:r>
        <w:t xml:space="preserve"> </w:t>
      </w:r>
      <w:r>
        <w:t xml:space="preserve">are the problem — which also gives practical guidelines.</w:t>
      </w:r>
    </w:p>
    <w:p>
      <w:r>
        <w:pict>
          <v:rect style="width:0;height:1.5pt" o:hralign="center" o:hrstd="t" o:hr="t"/>
        </w:pict>
      </w:r>
    </w:p>
    <w:bookmarkEnd w:id="11"/>
    <w:bookmarkStart w:id="12" w:name="d.-datasets"/>
    <w:p>
      <w:pPr>
        <w:pStyle w:val="Heading2"/>
      </w:pPr>
      <w:r>
        <w:t xml:space="preserve">D. Datasets</w:t>
      </w:r>
    </w:p>
    <w:p>
      <w:pPr>
        <w:pStyle w:val="FirstParagraph"/>
      </w:pPr>
      <w:r>
        <w:rPr>
          <w:b/>
          <w:bCs/>
        </w:rPr>
        <w:t xml:space="preserve">Q14. Which datasets and why?</w:t>
      </w:r>
      <w:r>
        <w:t xml:space="preserve"> </w:t>
      </w:r>
      <w:r>
        <w:t xml:space="preserve">&gt; CIC-IDS-2017, UNSW-NB15 and TON_IoT. They are the most-used modern benchmarks and are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structurally different</w:t>
      </w:r>
      <w:r>
        <w:t xml:space="preserve"> </w:t>
      </w:r>
      <w:r>
        <w:t xml:space="preserve">(different networks and different feature-extraction tools:</w:t>
      </w:r>
      <w:r>
        <w:t xml:space="preserve"> </w:t>
      </w:r>
      <w:r>
        <w:t xml:space="preserve">&gt; CICFlowMeter, Argus/Bro, and Zeek), which is essential for studying generalisation.</w:t>
      </w:r>
    </w:p>
    <w:p>
      <w:pPr>
        <w:pStyle w:val="BodyText"/>
      </w:pPr>
      <w:r>
        <w:rPr>
          <w:b/>
          <w:bCs/>
        </w:rPr>
        <w:t xml:space="preserve">Q15. How big are they?</w:t>
      </w:r>
      <w:r>
        <w:t xml:space="preserve"> </w:t>
      </w:r>
      <w:r>
        <w:t xml:space="preserve">&gt; CIC-IDS-2017: 2,830,743 flows, 78 features (one duplicated), 15 classes. UNSW-NB15: 257,673</w:t>
      </w:r>
      <w:r>
        <w:t xml:space="preserve"> </w:t>
      </w:r>
      <w:r>
        <w:t xml:space="preserve">&gt; records, 42 features, 9 attack classes plus Normal. TON_IoT: 211,043 records, 42 features,</w:t>
      </w:r>
      <w:r>
        <w:t xml:space="preserve"> </w:t>
      </w:r>
      <w:r>
        <w:t xml:space="preserve">&gt; 10 classes.</w:t>
      </w:r>
    </w:p>
    <w:p>
      <w:pPr>
        <w:pStyle w:val="BodyText"/>
      </w:pPr>
      <w:r>
        <w:rPr>
          <w:b/>
          <w:bCs/>
        </w:rPr>
        <w:t xml:space="preserve">Q16. What problems did you find in the data?</w:t>
      </w:r>
      <w:r>
        <w:t xml:space="preserve"> </w:t>
      </w:r>
      <w:r>
        <w:t xml:space="preserve">&gt; CIC-IDS-2017 has 4,376 infinite and 1,358 missing values (division by zero in rate columns), a</w:t>
      </w:r>
      <w:r>
        <w:t xml:space="preserve"> </w:t>
      </w:r>
      <w:r>
        <w:t xml:space="preserve">&gt; duplicated</w:t>
      </w:r>
      <w:r>
        <w:t xml:space="preserve"> </w:t>
      </w:r>
      <w:r>
        <w:rPr>
          <w:rStyle w:val="VerbatimChar"/>
        </w:rPr>
        <w:t xml:space="preserve">Fwd Header Length</w:t>
      </w:r>
      <w:r>
        <w:t xml:space="preserve"> </w:t>
      </w:r>
      <w:r>
        <w:t xml:space="preserve">column, a non-ASCII label character, and very severe class</w:t>
      </w:r>
      <w:r>
        <w:t xml:space="preserve"> </w:t>
      </w:r>
      <w:r>
        <w:t xml:space="preserve">&gt; imbalance (only 11 Heartbleed and 36 Infiltration samples). TON_IoT is nearly balanced</w:t>
      </w:r>
      <w:r>
        <w:t xml:space="preserve"> </w:t>
      </w:r>
      <w:r>
        <w:t xml:space="preserve">&gt; (20,000 per attack). None have missing values apart from CIC-IDS-2017.</w:t>
      </w:r>
    </w:p>
    <w:p>
      <w:pPr>
        <w:pStyle w:val="BodyText"/>
      </w:pPr>
      <w:r>
        <w:rPr>
          <w:b/>
          <w:bCs/>
        </w:rPr>
        <w:t xml:space="preserve">Q17. Why is the class imbalance a problem?</w:t>
      </w:r>
      <w:r>
        <w:t xml:space="preserve"> </w:t>
      </w:r>
      <w:r>
        <w:t xml:space="preserve">&gt; If 80% of CIC-IDS-2017 is benign, a lazy model can get 80% accuracy by always saying</w:t>
      </w:r>
      <w:r>
        <w:t xml:space="preserve"> </w:t>
      </w:r>
      <w:r>
        <w:t xml:space="preserve">&gt;</w:t>
      </w:r>
      <w:r>
        <w:t xml:space="preserve"> </w:t>
      </w:r>
      <w:r>
        <w:t xml:space="preserve">“benign”</w:t>
      </w:r>
      <w:r>
        <w:t xml:space="preserve">. That’s why we use balanced accuracy, macro-F1 and per-class F1 instead of plain</w:t>
      </w:r>
      <w:r>
        <w:t xml:space="preserve"> </w:t>
      </w:r>
      <w:r>
        <w:t xml:space="preserve">&gt; accuracy.</w:t>
      </w:r>
    </w:p>
    <w:p>
      <w:pPr>
        <w:pStyle w:val="BodyText"/>
      </w:pPr>
      <w:r>
        <w:rPr>
          <w:b/>
          <w:bCs/>
        </w:rPr>
        <w:t xml:space="preserve">Q18.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“feature-schema mismatch”</w:t>
      </w:r>
      <w:r>
        <w:rPr>
          <w:b/>
          <w:bCs/>
        </w:rPr>
        <w:t xml:space="preserve">?</w:t>
      </w:r>
      <w:r>
        <w:t xml:space="preserve"> </w:t>
      </w:r>
      <w:r>
        <w:t xml:space="preserve">&gt; The three datasets share</w:t>
      </w:r>
      <w:r>
        <w:t xml:space="preserve"> </w:t>
      </w:r>
      <w:r>
        <w:rPr>
          <w:b/>
          <w:bCs/>
        </w:rPr>
        <w:t xml:space="preserve">no common column name</w:t>
      </w:r>
      <w:r>
        <w:t xml:space="preserve">. CICFlowMeter computes statistics; Argus/Bro</w:t>
      </w:r>
      <w:r>
        <w:t xml:space="preserve"> </w:t>
      </w:r>
      <w:r>
        <w:t xml:space="preserve">&gt; computes counters; Zeek logs raw protocol fields. Only about 6 raw features are semantically</w:t>
      </w:r>
      <w:r>
        <w:t xml:space="preserve"> </w:t>
      </w:r>
      <w:r>
        <w:t xml:space="preserve">&gt; equivalent across all three. This mismatch is the root cause of cross-dataset failure.</w:t>
      </w:r>
    </w:p>
    <w:p>
      <w:r>
        <w:pict>
          <v:rect style="width:0;height:1.5pt" o:hralign="center" o:hrstd="t" o:hr="t"/>
        </w:pict>
      </w:r>
    </w:p>
    <w:bookmarkEnd w:id="12"/>
    <w:bookmarkStart w:id="13" w:name="X3509fc53f83c902eabd968a76def8a165a99499"/>
    <w:p>
      <w:pPr>
        <w:pStyle w:val="Heading2"/>
      </w:pPr>
      <w:r>
        <w:t xml:space="preserve">E. Methodology, feature selection, metaheuristics</w:t>
      </w:r>
    </w:p>
    <w:p>
      <w:pPr>
        <w:pStyle w:val="FirstParagraph"/>
      </w:pPr>
      <w:r>
        <w:rPr>
          <w:b/>
          <w:bCs/>
        </w:rPr>
        <w:t xml:space="preserve">Q19. What is feature selection and why use it?</w:t>
      </w:r>
      <w:r>
        <w:t xml:space="preserve"> </w:t>
      </w:r>
      <w:r>
        <w:t xml:space="preserve">&gt; Choosing a smaller, more useful subset of features. It makes models faster and less prone to</w:t>
      </w:r>
      <w:r>
        <w:t xml:space="preserve"> </w:t>
      </w:r>
      <w:r>
        <w:t xml:space="preserve">&gt; overfitting. For us it is the key lever: if we keep only features that are meaningful on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&gt; network, the model transfers better.</w:t>
      </w:r>
    </w:p>
    <w:p>
      <w:pPr>
        <w:pStyle w:val="BodyText"/>
      </w:pPr>
      <w:r>
        <w:rPr>
          <w:b/>
          <w:bCs/>
        </w:rPr>
        <w:t xml:space="preserve">Q20. What is a metaheuristic? Why not brute force?</w:t>
      </w:r>
      <w:r>
        <w:t xml:space="preserve"> </w:t>
      </w:r>
      <w:r>
        <w:t xml:space="preserve">&gt; A nature-inspired search that finds good solutions without checking all possibilities. With 20</w:t>
      </w:r>
      <w:r>
        <w:t xml:space="preserve"> </w:t>
      </w:r>
      <w:r>
        <w:t xml:space="preserve">&gt; features there are over a million subsets, so brute force is wasteful; GA and PSO find good</w:t>
      </w:r>
      <w:r>
        <w:t xml:space="preserve"> </w:t>
      </w:r>
      <w:r>
        <w:t xml:space="preserve">&gt; subsets quickly.</w:t>
      </w:r>
    </w:p>
    <w:p>
      <w:pPr>
        <w:pStyle w:val="BodyText"/>
      </w:pPr>
      <w:r>
        <w:rPr>
          <w:b/>
          <w:bCs/>
        </w:rPr>
        <w:t xml:space="preserve">Q21. How does a Genetic Algorithm work?</w:t>
      </w:r>
      <w:r>
        <w:t xml:space="preserve"> </w:t>
      </w:r>
      <w:r>
        <w:t xml:space="preserve">&gt; It keeps a population of candidate feature-subsets. Each is scored (fitness). The best ones</w:t>
      </w:r>
      <w:r>
        <w:t xml:space="preserve"> </w:t>
      </w:r>
      <w:r>
        <w:t xml:space="preserve">&gt;</w:t>
      </w:r>
      <w:r>
        <w:t xml:space="preserve"> </w:t>
      </w:r>
      <w:r>
        <w:t xml:space="preserve">“reproduce”</w:t>
      </w:r>
      <w:r>
        <w:t xml:space="preserve"> </w:t>
      </w:r>
      <w:r>
        <w:t xml:space="preserve">via crossover (mixing two subsets), and we add random mutations, over many</w:t>
      </w:r>
      <w:r>
        <w:t xml:space="preserve"> </w:t>
      </w:r>
      <w:r>
        <w:t xml:space="preserve">&gt; generations. Good subsets survive and improve.</w:t>
      </w:r>
    </w:p>
    <w:p>
      <w:pPr>
        <w:pStyle w:val="BodyText"/>
      </w:pPr>
      <w:r>
        <w:rPr>
          <w:b/>
          <w:bCs/>
        </w:rPr>
        <w:t xml:space="preserve">Q22. How does PSO work?</w:t>
      </w:r>
      <w:r>
        <w:t xml:space="preserve"> </w:t>
      </w:r>
      <w:r>
        <w:t xml:space="preserve">&gt; It simulates a flock of birds. Each</w:t>
      </w:r>
      <w:r>
        <w:t xml:space="preserve"> </w:t>
      </w:r>
      <w:r>
        <w:t xml:space="preserve">“particle”</w:t>
      </w:r>
      <w:r>
        <w:t xml:space="preserve"> </w:t>
      </w:r>
      <w:r>
        <w:t xml:space="preserve">is a candidate subset moving through the search</w:t>
      </w:r>
      <w:r>
        <w:t xml:space="preserve"> </w:t>
      </w:r>
      <w:r>
        <w:t xml:space="preserve">&gt; space, and each is pulled toward its own best position and the swarm’s best. It converges on</w:t>
      </w:r>
      <w:r>
        <w:t xml:space="preserve"> </w:t>
      </w:r>
      <w:r>
        <w:t xml:space="preserve">&gt; good regions of the search space.</w:t>
      </w:r>
    </w:p>
    <w:p>
      <w:pPr>
        <w:pStyle w:val="BodyText"/>
      </w:pPr>
      <w:r>
        <w:rPr>
          <w:b/>
          <w:bCs/>
        </w:rPr>
        <w:t xml:space="preserve">Q23. What exactly is your fitness function?</w:t>
      </w:r>
      <w:r>
        <w:t xml:space="preserve"> </w:t>
      </w:r>
      <w:r>
        <w:t xml:space="preserve">&gt; It is the average cross-dataset performance: we train a fast model (Random Forest or XGBoost)</w:t>
      </w:r>
      <w:r>
        <w:t xml:space="preserve"> </w:t>
      </w:r>
      <w:r>
        <w:t xml:space="preserve">&gt; on the source dataset using only the selected features, test it on the target dataset, and</w:t>
      </w:r>
      <w:r>
        <w:t xml:space="preserve"> </w:t>
      </w:r>
      <w:r>
        <w:t xml:space="preserve">&gt; use balanced accuracy / macro-F1. The optimiser is rewarded when the subset transfers well.</w:t>
      </w:r>
      <w:r>
        <w:t xml:space="preserve"> </w:t>
      </w:r>
      <w:r>
        <w:t xml:space="preserve">&gt; This is the crucial difference from previous work, which uses same-dataset accuracy.</w:t>
      </w:r>
    </w:p>
    <w:p>
      <w:pPr>
        <w:pStyle w:val="BodyText"/>
      </w:pPr>
      <w:r>
        <w:rPr>
          <w:b/>
          <w:bCs/>
        </w:rPr>
        <w:t xml:space="preserve">Q24. Why standardise features per dataset and not globally?</w:t>
      </w:r>
      <w:r>
        <w:t xml:space="preserve"> </w:t>
      </w:r>
      <w:r>
        <w:t xml:space="preserve">&gt; To avoid leaking target-dataset information into training. Each dataset is normalised using its</w:t>
      </w:r>
      <w:r>
        <w:t xml:space="preserve"> </w:t>
      </w:r>
      <w:r>
        <w:t xml:space="preserve">&gt; own statistics.</w:t>
      </w:r>
    </w:p>
    <w:p>
      <w:pPr>
        <w:pStyle w:val="BodyText"/>
      </w:pPr>
      <w:r>
        <w:rPr>
          <w:b/>
          <w:bCs/>
        </w:rPr>
        <w:t xml:space="preserve">Q25.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“shared subspace”</w:t>
      </w:r>
      <w:r>
        <w:rPr>
          <w:b/>
          <w:bCs/>
        </w:rPr>
        <w:t xml:space="preserve">?</w:t>
      </w:r>
      <w:r>
        <w:t xml:space="preserve"> </w:t>
      </w:r>
      <w:r>
        <w:t xml:space="preserve">&gt; A common set of semantically equivalent features — duration, source/destination bytes, source/</w:t>
      </w:r>
      <w:r>
        <w:t xml:space="preserve"> </w:t>
      </w:r>
      <w:r>
        <w:t xml:space="preserve">&gt; destination packets, protocol, service, connection state, plus derived ratios — about 15–25</w:t>
      </w:r>
      <w:r>
        <w:t xml:space="preserve"> </w:t>
      </w:r>
      <w:r>
        <w:t xml:space="preserve">&gt; dimensions after encoding. We run cross-dataset experiments in this common space.</w:t>
      </w:r>
    </w:p>
    <w:p>
      <w:pPr>
        <w:pStyle w:val="BodyText"/>
      </w:pPr>
      <w:r>
        <w:rPr>
          <w:b/>
          <w:bCs/>
        </w:rPr>
        <w:t xml:space="preserve">Q26. What are</w:t>
      </w:r>
      <w:r>
        <w:rPr>
          <w:b/>
          <w:bCs/>
        </w:rPr>
        <w:t xml:space="preserve"> </w:t>
      </w:r>
      <w:r>
        <w:rPr>
          <w:b/>
          <w:bCs/>
        </w:rPr>
        <w:t xml:space="preserve">“leakage”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“shortcut”</w:t>
      </w:r>
      <w:r>
        <w:rPr>
          <w:b/>
          <w:bCs/>
        </w:rPr>
        <w:t xml:space="preserve"> </w:t>
      </w:r>
      <w:r>
        <w:rPr>
          <w:b/>
          <w:bCs/>
        </w:rPr>
        <w:t xml:space="preserve">features?</w:t>
      </w:r>
      <w:r>
        <w:t xml:space="preserve"> </w:t>
      </w:r>
      <w:r>
        <w:t xml:space="preserve">&gt; Features that accidentally reveal the answer without real detection — e.g. IP addresses, port</w:t>
      </w:r>
      <w:r>
        <w:t xml:space="preserve"> </w:t>
      </w:r>
      <w:r>
        <w:t xml:space="preserve">&gt; numbers, timestamps, or collection-window counters. A model can</w:t>
      </w:r>
      <w:r>
        <w:t xml:space="preserve"> </w:t>
      </w:r>
      <w:r>
        <w:t xml:space="preserve">“cheat”</w:t>
      </w:r>
      <w:r>
        <w:t xml:space="preserve"> </w:t>
      </w:r>
      <w:r>
        <w:t xml:space="preserve">with them on one</w:t>
      </w:r>
      <w:r>
        <w:t xml:space="preserve"> </w:t>
      </w:r>
      <w:r>
        <w:t xml:space="preserve">&gt; dataset but fail elsewhere. We remove them.</w:t>
      </w:r>
    </w:p>
    <w:p>
      <w:pPr>
        <w:pStyle w:val="BodyText"/>
      </w:pPr>
      <w:r>
        <w:rPr>
          <w:b/>
          <w:bCs/>
        </w:rPr>
        <w:t xml:space="preserve">Q27. Why remove the destination port if it’s a real network feature?</w:t>
      </w:r>
      <w:r>
        <w:t xml:space="preserve"> </w:t>
      </w:r>
      <w:r>
        <w:t xml:space="preserve">&gt; Ports are highly dataset-specific (a lab’s attack used a particular port). Keeping them lets</w:t>
      </w:r>
      <w:r>
        <w:t xml:space="preserve"> </w:t>
      </w:r>
      <w:r>
        <w:t xml:space="preserve">&gt; the model memorise the scenario instead of behaviour. Research [3] showed models relying on</w:t>
      </w:r>
      <w:r>
        <w:t xml:space="preserve"> </w:t>
      </w:r>
      <w:r>
        <w:t xml:space="preserve">&gt; port categories that were 96–435× more common in the source attacks — a classic shortcut.</w:t>
      </w:r>
    </w:p>
    <w:p>
      <w:r>
        <w:pict>
          <v:rect style="width:0;height:1.5pt" o:hralign="center" o:hrstd="t" o:hr="t"/>
        </w:pict>
      </w:r>
    </w:p>
    <w:bookmarkEnd w:id="13"/>
    <w:bookmarkStart w:id="14" w:name="f.-evaluation"/>
    <w:p>
      <w:pPr>
        <w:pStyle w:val="Heading2"/>
      </w:pPr>
      <w:r>
        <w:t xml:space="preserve">F. Evaluation</w:t>
      </w:r>
    </w:p>
    <w:p>
      <w:pPr>
        <w:pStyle w:val="FirstParagraph"/>
      </w:pPr>
      <w:r>
        <w:rPr>
          <w:b/>
          <w:bCs/>
        </w:rPr>
        <w:t xml:space="preserve">Q28. What models will you use and why?</w:t>
      </w:r>
      <w:r>
        <w:t xml:space="preserve"> </w:t>
      </w:r>
      <w:r>
        <w:t xml:space="preserve">&gt; Random Forest, XGBoost/LightGBM, SVM, Logistic Regression and a small MLP. Classic models are</w:t>
      </w:r>
      <w:r>
        <w:t xml:space="preserve"> </w:t>
      </w:r>
      <w:r>
        <w:t xml:space="preserve">&gt; fast enough to sit inside a GA/PSO fitness loop and are easy to interpret; the MLP gives a</w:t>
      </w:r>
      <w:r>
        <w:t xml:space="preserve"> </w:t>
      </w:r>
      <w:r>
        <w:t xml:space="preserve">&gt; neural baseline.</w:t>
      </w:r>
    </w:p>
    <w:p>
      <w:pPr>
        <w:pStyle w:val="BodyText"/>
      </w:pPr>
      <w:r>
        <w:rPr>
          <w:b/>
          <w:bCs/>
        </w:rPr>
        <w:t xml:space="preserve">Q29. What metrics and why not accuracy?</w:t>
      </w:r>
      <w:r>
        <w:t xml:space="preserve"> </w:t>
      </w:r>
      <w:r>
        <w:t xml:space="preserve">&gt; Balanced accuracy, macro-F1, and per-class F1. Because the datasets have very different and</w:t>
      </w:r>
      <w:r>
        <w:t xml:space="preserve"> </w:t>
      </w:r>
      <w:r>
        <w:t xml:space="preserve">&gt; severe class imbalances, plain accuracy hides failures on rare classes.</w:t>
      </w:r>
    </w:p>
    <w:p>
      <w:pPr>
        <w:pStyle w:val="BodyText"/>
      </w:pPr>
      <w:r>
        <w:rPr>
          <w:b/>
          <w:bCs/>
        </w:rPr>
        <w:t xml:space="preserve">Q30. How will you test cross-dataset?</w:t>
      </w:r>
      <w:r>
        <w:t xml:space="preserve"> </w:t>
      </w:r>
      <w:r>
        <w:t xml:space="preserve">&gt; Train on one dataset, test on another, for all ordered pairs — a 3×3 matrix (the diagonal is</w:t>
      </w:r>
      <w:r>
        <w:t xml:space="preserve"> </w:t>
      </w:r>
      <w:r>
        <w:t xml:space="preserve">&gt; same-dataset). We repeat with fixed seeds and report mean and standard deviation.</w:t>
      </w:r>
    </w:p>
    <w:p>
      <w:pPr>
        <w:pStyle w:val="BodyText"/>
      </w:pPr>
      <w:r>
        <w:rPr>
          <w:b/>
          <w:bCs/>
        </w:rPr>
        <w:t xml:space="preserve">Q31. What are your baselines?</w:t>
      </w:r>
      <w:r>
        <w:t xml:space="preserve"> </w:t>
      </w:r>
      <w:r>
        <w:t xml:space="preserve">&gt; Feature selection baselines: no selection, mutual information, random-forest importance, PCA,</w:t>
      </w:r>
      <w:r>
        <w:t xml:space="preserve"> </w:t>
      </w:r>
      <w:r>
        <w:t xml:space="preserve">&gt; RFE and LASSO — each matched to the same subset size. The comparison tells us whether</w:t>
      </w:r>
      <w:r>
        <w:t xml:space="preserve"> </w:t>
      </w:r>
      <w:r>
        <w:t xml:space="preserve">&gt; transfer-optimised selection actually beats standard selection.</w:t>
      </w:r>
    </w:p>
    <w:p>
      <w:pPr>
        <w:pStyle w:val="BodyText"/>
      </w:pPr>
      <w:r>
        <w:rPr>
          <w:b/>
          <w:bCs/>
        </w:rPr>
        <w:t xml:space="preserve">Q32. What does</w:t>
      </w:r>
      <w:r>
        <w:rPr>
          <w:b/>
          <w:bCs/>
        </w:rPr>
        <w:t xml:space="preserve"> </w:t>
      </w:r>
      <w:r>
        <w:rPr>
          <w:b/>
          <w:bCs/>
        </w:rPr>
        <w:t xml:space="preserve">“success”</w:t>
      </w:r>
      <w:r>
        <w:rPr>
          <w:b/>
          <w:bCs/>
        </w:rPr>
        <w:t xml:space="preserve"> </w:t>
      </w:r>
      <w:r>
        <w:rPr>
          <w:b/>
          <w:bCs/>
        </w:rPr>
        <w:t xml:space="preserve">look like?</w:t>
      </w:r>
      <w:r>
        <w:t xml:space="preserve"> </w:t>
      </w:r>
      <w:r>
        <w:t xml:space="preserve">&gt; Reproducing the documented collapse, then showing a</w:t>
      </w:r>
      <w:r>
        <w:t xml:space="preserve"> </w:t>
      </w:r>
      <w:r>
        <w:rPr>
          <w:b/>
          <w:bCs/>
        </w:rPr>
        <w:t xml:space="preserve">statistically reliable improvement</w:t>
      </w:r>
      <w:r>
        <w:t xml:space="preserve"> </w:t>
      </w:r>
      <w:r>
        <w:t xml:space="preserve">in</w:t>
      </w:r>
      <w:r>
        <w:t xml:space="preserve"> </w:t>
      </w:r>
      <w:r>
        <w:t xml:space="preserve">&gt; cross-dataset F1 for the metaheuristic-selected features over (i) no feature selection and (ii)</w:t>
      </w:r>
      <w:r>
        <w:t xml:space="preserve"> </w:t>
      </w:r>
      <w:r>
        <w:t xml:space="preserve">&gt; the best standard feature-selection baseline. Also, identifying which features/attacks transfer.</w:t>
      </w:r>
    </w:p>
    <w:p>
      <w:r>
        <w:pict>
          <v:rect style="width:0;height:1.5pt" o:hralign="center" o:hrstd="t" o:hr="t"/>
        </w:pict>
      </w:r>
    </w:p>
    <w:bookmarkEnd w:id="14"/>
    <w:bookmarkStart w:id="15" w:name="Xd959eb4dc858027fef84937fc06679de09453bf"/>
    <w:p>
      <w:pPr>
        <w:pStyle w:val="Heading2"/>
      </w:pPr>
      <w:r>
        <w:t xml:space="preserve">G. Literature-specific questions (they can ask about ANY paper)</w:t>
      </w:r>
    </w:p>
    <w:p>
      <w:pPr>
        <w:pStyle w:val="FirstParagraph"/>
      </w:pPr>
      <w:r>
        <w:rPr>
          <w:b/>
          <w:bCs/>
        </w:rPr>
        <w:t xml:space="preserve">Q33. What did Cantone et al. (2024) find? [1]</w:t>
      </w:r>
      <w:r>
        <w:t xml:space="preserve"> </w:t>
      </w:r>
      <w:r>
        <w:t xml:space="preserve">&gt; They benchmarked four classifiers across four datasets (CIC-IDS-2017, CSE-CIC-IDS2018,</w:t>
      </w:r>
      <w:r>
        <w:t xml:space="preserve"> </w:t>
      </w:r>
      <w:r>
        <w:t xml:space="preserve">&gt; LycoS-IDS2017, LycoS-Unicas-IDS2018) using a restricted common feature set. Same-dataset</w:t>
      </w:r>
      <w:r>
        <w:t xml:space="preserve"> </w:t>
      </w:r>
      <w:r>
        <w:t xml:space="preserve">&gt; results were near-perfect; cross-dataset results fell to near random chance. They concluded</w:t>
      </w:r>
      <w:r>
        <w:t xml:space="preserve"> </w:t>
      </w:r>
      <w:r>
        <w:t xml:space="preserve">&gt; the cause is dataset-specific artefacts, and they only</w:t>
      </w:r>
      <w:r>
        <w:t xml:space="preserve"> </w:t>
      </w:r>
      <w:r>
        <w:rPr>
          <w:i/>
          <w:iCs/>
        </w:rPr>
        <w:t xml:space="preserve">diagnosed</w:t>
      </w:r>
      <w:r>
        <w:t xml:space="preserve"> </w:t>
      </w:r>
      <w:r>
        <w:t xml:space="preserve">the problem.</w:t>
      </w:r>
    </w:p>
    <w:p>
      <w:pPr>
        <w:pStyle w:val="BodyText"/>
      </w:pPr>
      <w:r>
        <w:rPr>
          <w:b/>
          <w:bCs/>
        </w:rPr>
        <w:t xml:space="preserve">Q34. How is Cantone different from you?</w:t>
      </w:r>
      <w:r>
        <w:t xml:space="preserve"> </w:t>
      </w:r>
      <w:r>
        <w:t xml:space="preserve">&gt; Same problem, but they use a fixed common feature set and do nothing to improve transfer.</w:t>
      </w:r>
      <w:r>
        <w:t xml:space="preserve"> </w:t>
      </w:r>
      <w:r>
        <w:t xml:space="preserve">&gt; We add an optimiser that</w:t>
      </w:r>
      <w:r>
        <w:t xml:space="preserve"> </w:t>
      </w:r>
      <w:r>
        <w:rPr>
          <w:i/>
          <w:iCs/>
        </w:rPr>
        <w:t xml:space="preserve">selects features for transfer</w:t>
      </w:r>
      <w:r>
        <w:t xml:space="preserve">, and a third dataset (TON_IoT).</w:t>
      </w:r>
    </w:p>
    <w:p>
      <w:pPr>
        <w:pStyle w:val="BodyText"/>
      </w:pPr>
      <w:r>
        <w:rPr>
          <w:b/>
          <w:bCs/>
        </w:rPr>
        <w:t xml:space="preserve">Q35. What did Hossain et al. (2026) do? [2]</w:t>
      </w:r>
      <w:r>
        <w:t xml:space="preserve"> </w:t>
      </w:r>
      <w:r>
        <w:t xml:space="preserve">&gt; They evaluated Random Forest, Logistic Regression and Naïve Bayes on UNSW-NB15 and TON_IoT.</w:t>
      </w:r>
      <w:r>
        <w:t xml:space="preserve"> </w:t>
      </w:r>
      <w:r>
        <w:t xml:space="preserve">&gt; RF got 95.08% (UNSW) and 99.79% (TON) in-dataset but under 40% cross-dataset. Pure</w:t>
      </w:r>
      <w:r>
        <w:t xml:space="preserve"> </w:t>
      </w:r>
      <w:r>
        <w:t xml:space="preserve">&gt; measurement, no mitigation.</w:t>
      </w:r>
    </w:p>
    <w:p>
      <w:pPr>
        <w:pStyle w:val="BodyText"/>
      </w:pPr>
      <w:r>
        <w:rPr>
          <w:b/>
          <w:bCs/>
        </w:rPr>
        <w:t xml:space="preserve">Q36. What did Hakim et al. (2026) show? [3]</w:t>
      </w:r>
      <w:r>
        <w:t xml:space="preserve"> </w:t>
      </w:r>
      <w:r>
        <w:t xml:space="preserve">&gt; On three IIoT datasets, lightweight models relied heavily on coarse port-category features —</w:t>
      </w:r>
      <w:r>
        <w:t xml:space="preserve"> </w:t>
      </w:r>
      <w:r>
        <w:t xml:space="preserve">&gt; a shortcut — and the evaluation protocol (how imbalance is handled) could even reverse which</w:t>
      </w:r>
      <w:r>
        <w:t xml:space="preserve"> </w:t>
      </w:r>
      <w:r>
        <w:t xml:space="preserve">&gt; target looked harder. Adversarial robustness was unrelated to cross-network generalisation.</w:t>
      </w:r>
    </w:p>
    <w:p>
      <w:pPr>
        <w:pStyle w:val="BodyText"/>
      </w:pPr>
      <w:r>
        <w:rPr>
          <w:b/>
          <w:bCs/>
        </w:rPr>
        <w:t xml:space="preserve">Q37. What did Butt et al. (2026) find? [4]</w:t>
      </w:r>
      <w:r>
        <w:t xml:space="preserve"> </w:t>
      </w:r>
      <w:r>
        <w:t xml:space="preserve">&gt; Evaluated tabular representation learning (including TabICL), autoencoders and transformers for</w:t>
      </w:r>
      <w:r>
        <w:t xml:space="preserve"> </w:t>
      </w:r>
      <w:r>
        <w:t xml:space="preserve">&gt; NetFlow intrusion detection. Transfer sometimes worked, but depended strongly on the specific</w:t>
      </w:r>
      <w:r>
        <w:t xml:space="preserve"> </w:t>
      </w:r>
      <w:r>
        <w:t xml:space="preserve">&gt; source→target pair — no universal winner.</w:t>
      </w:r>
    </w:p>
    <w:p>
      <w:pPr>
        <w:pStyle w:val="BodyText"/>
      </w:pPr>
      <w:r>
        <w:rPr>
          <w:b/>
          <w:bCs/>
        </w:rPr>
        <w:t xml:space="preserve">Q38. What did Fatima &amp; Ali (2022) do? [8]</w:t>
      </w:r>
      <w:r>
        <w:t xml:space="preserve"> </w:t>
      </w:r>
      <w:r>
        <w:t xml:space="preserve">&gt; Used a wrapper Genetic Algorithm to select features with stacking/bagging ensembles on</w:t>
      </w:r>
      <w:r>
        <w:t xml:space="preserve"> </w:t>
      </w:r>
      <w:r>
        <w:t xml:space="preserve">&gt; UNSW-NB15 and CICDDoS2019, improving multi-class accuracy and detection rate — but the fitness</w:t>
      </w:r>
      <w:r>
        <w:t xml:space="preserve"> </w:t>
      </w:r>
      <w:r>
        <w:t xml:space="preserve">&gt; was same-dataset accuracy.</w:t>
      </w:r>
    </w:p>
    <w:p>
      <w:pPr>
        <w:pStyle w:val="BodyText"/>
      </w:pPr>
      <w:r>
        <w:rPr>
          <w:b/>
          <w:bCs/>
        </w:rPr>
        <w:t xml:space="preserve">Q39. What is NSGA-II used for in the literature? [9]</w:t>
      </w:r>
      <w:r>
        <w:t xml:space="preserve"> </w:t>
      </w:r>
      <w:r>
        <w:t xml:space="preserve">&gt; Suman et al. (2019) used NSGA-II to optimise three information-theoretic objectives at once for</w:t>
      </w:r>
      <w:r>
        <w:t xml:space="preserve"> </w:t>
      </w:r>
      <w:r>
        <w:t xml:space="preserve">&gt; unsupervised feature selection on KDD-99/NLS-KDD/Kyoto, obtaining Pareto-optimal subsets. It</w:t>
      </w:r>
      <w:r>
        <w:t xml:space="preserve"> </w:t>
      </w:r>
      <w:r>
        <w:t xml:space="preserve">&gt; motivates our optional multi-objective version (F1 vs number of features).</w:t>
      </w:r>
    </w:p>
    <w:p>
      <w:pPr>
        <w:pStyle w:val="BodyText"/>
      </w:pPr>
      <w:r>
        <w:rPr>
          <w:b/>
          <w:bCs/>
        </w:rPr>
        <w:t xml:space="preserve">Q40. What is MPDGGA? [10]</w:t>
      </w:r>
      <w:r>
        <w:t xml:space="preserve"> </w:t>
      </w:r>
      <w:r>
        <w:t xml:space="preserve">&gt; A multi-population, diversity-guided Genetic Algorithm by Li (2026) that maintains diversity to</w:t>
      </w:r>
      <w:r>
        <w:t xml:space="preserve"> </w:t>
      </w:r>
      <w:r>
        <w:t xml:space="preserve">&gt; select very few features while getting the best accuracy on 10 of 11 datasets — all</w:t>
      </w:r>
      <w:r>
        <w:t xml:space="preserve"> </w:t>
      </w:r>
      <w:r>
        <w:t xml:space="preserve">&gt; single-dataset.</w:t>
      </w:r>
    </w:p>
    <w:p>
      <w:pPr>
        <w:pStyle w:val="BodyText"/>
      </w:pPr>
      <w:r>
        <w:rPr>
          <w:b/>
          <w:bCs/>
        </w:rPr>
        <w:t xml:space="preserve">Q41. What did Yang et al. (2026) optimise? [12]</w:t>
      </w:r>
      <w:r>
        <w:t xml:space="preserve"> </w:t>
      </w:r>
      <w:r>
        <w:t xml:space="preserve">&gt; NSGA-III jointly optimised a LightGBM feature threshold and hyper-parameters for weighted F1,</w:t>
      </w:r>
      <w:r>
        <w:t xml:space="preserve"> </w:t>
      </w:r>
      <w:r>
        <w:t xml:space="preserve">&gt; inference latency and model size on EV-charging and CICIDS2017 data — efficiency objectives,</w:t>
      </w:r>
      <w:r>
        <w:t xml:space="preserve"> </w:t>
      </w:r>
      <w:r>
        <w:t xml:space="preserve">&gt; not generalisation.</w:t>
      </w:r>
    </w:p>
    <w:p>
      <w:pPr>
        <w:pStyle w:val="BodyText"/>
      </w:pPr>
      <w:r>
        <w:rPr>
          <w:b/>
          <w:bCs/>
        </w:rPr>
        <w:t xml:space="preserve">Q42. What is DI-NIDS? [13]</w:t>
      </w:r>
      <w:r>
        <w:t xml:space="preserve"> </w:t>
      </w:r>
      <w:r>
        <w:t xml:space="preserve">&gt; Layeghy et al. use adversarial domain adaptation to learn domain-invariant features, then a</w:t>
      </w:r>
      <w:r>
        <w:t xml:space="preserve"> </w:t>
      </w:r>
      <w:r>
        <w:t xml:space="preserve">&gt; One-Class SVM to detect anomalies, improving cross-domain performance — but it needs aligned</w:t>
      </w:r>
      <w:r>
        <w:t xml:space="preserve"> </w:t>
      </w:r>
      <w:r>
        <w:t xml:space="preserve">&gt; feature spaces and target-domain data.</w:t>
      </w:r>
    </w:p>
    <w:p>
      <w:pPr>
        <w:pStyle w:val="BodyText"/>
      </w:pPr>
      <w:r>
        <w:rPr>
          <w:b/>
          <w:bCs/>
        </w:rPr>
        <w:t xml:space="preserve">Q43. Why cite Ring et al. (2019)? [14]</w:t>
      </w:r>
      <w:r>
        <w:t xml:space="preserve"> </w:t>
      </w:r>
      <w:r>
        <w:t xml:space="preserve">&gt; Their survey of NIDS datasets explains that datasets differ in collection environment, feature</w:t>
      </w:r>
      <w:r>
        <w:t xml:space="preserve"> </w:t>
      </w:r>
      <w:r>
        <w:t xml:space="preserve">&gt; semantics and labelling — the fundamental reason cross-dataset generalisation is hard.</w:t>
      </w:r>
    </w:p>
    <w:p>
      <w:pPr>
        <w:pStyle w:val="BodyText"/>
      </w:pPr>
      <w:r>
        <w:rPr>
          <w:b/>
          <w:bCs/>
        </w:rPr>
        <w:t xml:space="preserve">Q44. What did Vitorino et al. (2024) show? [15]</w:t>
      </w:r>
      <w:r>
        <w:t xml:space="preserve"> </w:t>
      </w:r>
      <w:r>
        <w:t xml:space="preserve">&gt; Using a corrected CICIDS2017 (</w:t>
      </w:r>
      <w:r>
        <w:t xml:space="preserve">“NewCICIDS”</w:t>
      </w:r>
      <w:r>
        <w:t xml:space="preserve">) changed model rankings compared to the original,</w:t>
      </w:r>
      <w:r>
        <w:t xml:space="preserve"> </w:t>
      </w:r>
      <w:r>
        <w:t xml:space="preserve">&gt; showing the dataset’s flaws materially affect conclusions — which justifies our careful</w:t>
      </w:r>
      <w:r>
        <w:t xml:space="preserve"> </w:t>
      </w:r>
      <w:r>
        <w:t xml:space="preserve">&gt; cleaning and leakage removal.</w:t>
      </w:r>
    </w:p>
    <w:p>
      <w:r>
        <w:pict>
          <v:rect style="width:0;height:1.5pt" o:hralign="center" o:hrstd="t" o:hr="t"/>
        </w:pict>
      </w:r>
    </w:p>
    <w:bookmarkEnd w:id="15"/>
    <w:bookmarkStart w:id="16" w:name="h.-tough-questions-how-to-handle-them"/>
    <w:p>
      <w:pPr>
        <w:pStyle w:val="Heading2"/>
      </w:pPr>
      <w:r>
        <w:t xml:space="preserve">H. Tough questions &amp; how to handle them</w:t>
      </w:r>
    </w:p>
    <w:p>
      <w:pPr>
        <w:pStyle w:val="FirstParagraph"/>
      </w:pPr>
      <w:r>
        <w:rPr>
          <w:b/>
          <w:bCs/>
        </w:rPr>
        <w:t xml:space="preserve">Q45. If cross-dataset accuracy stays near random, is your project a failure?</w:t>
      </w:r>
      <w:r>
        <w:t xml:space="preserve"> </w:t>
      </w:r>
      <w:r>
        <w:t xml:space="preserve">&gt; No. Our success metric is</w:t>
      </w:r>
      <w:r>
        <w:t xml:space="preserve"> </w:t>
      </w:r>
      <w:r>
        <w:rPr>
          <w:i/>
          <w:iCs/>
        </w:rPr>
        <w:t xml:space="preserve">relative improvement over baselines</w:t>
      </w:r>
      <w:r>
        <w:t xml:space="preserve">, not absolute accuracy.</w:t>
      </w:r>
      <w:r>
        <w:t xml:space="preserve"> </w:t>
      </w:r>
      <w:r>
        <w:t xml:space="preserve">&gt; Characterising the gap, identifying transferable features, and producing guidelines are</w:t>
      </w:r>
      <w:r>
        <w:t xml:space="preserve"> </w:t>
      </w:r>
      <w:r>
        <w:t xml:space="preserve">&gt; valuable contributions even if absolute numbers remain modest.</w:t>
      </w:r>
    </w:p>
    <w:p>
      <w:pPr>
        <w:pStyle w:val="BodyText"/>
      </w:pPr>
      <w:r>
        <w:rPr>
          <w:b/>
          <w:bCs/>
        </w:rPr>
        <w:t xml:space="preserve">Q46. Could deep learning solve it better than feature selection?</w:t>
      </w:r>
      <w:r>
        <w:t xml:space="preserve"> </w:t>
      </w:r>
      <w:r>
        <w:t xml:space="preserve">&gt; Deep models are also affected — they overfit the same shortcuts. Feature selection is</w:t>
      </w:r>
      <w:r>
        <w:t xml:space="preserve"> </w:t>
      </w:r>
      <w:r>
        <w:t xml:space="preserve">&gt; complementary and interpretable, and it directly targets the identified cause. We include an</w:t>
      </w:r>
      <w:r>
        <w:t xml:space="preserve"> </w:t>
      </w:r>
      <w:r>
        <w:t xml:space="preserve">&gt; MLP to compare, and note deep approach as future work.</w:t>
      </w:r>
    </w:p>
    <w:p>
      <w:pPr>
        <w:pStyle w:val="BodyText"/>
      </w:pPr>
      <w:r>
        <w:rPr>
          <w:b/>
          <w:bCs/>
        </w:rPr>
        <w:t xml:space="preserve">Q47. How do you know you removed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leakage?</w:t>
      </w:r>
      <w:r>
        <w:t xml:space="preserve"> </w:t>
      </w:r>
      <w:r>
        <w:t xml:space="preserve">&gt; We remove obvious identity features (IPs, ports, IDs, timestamps) and use SHAP/importance to</w:t>
      </w:r>
      <w:r>
        <w:t xml:space="preserve"> </w:t>
      </w:r>
      <w:r>
        <w:t xml:space="preserve">&gt; check for remaining suspiciously dominant features. We also run an ablation with and without</w:t>
      </w:r>
      <w:r>
        <w:t xml:space="preserve"> </w:t>
      </w:r>
      <w:r>
        <w:t xml:space="preserve">&gt; leakage features to quantify the effect.</w:t>
      </w:r>
    </w:p>
    <w:p>
      <w:pPr>
        <w:pStyle w:val="BodyText"/>
      </w:pPr>
      <w:r>
        <w:rPr>
          <w:b/>
          <w:bCs/>
        </w:rPr>
        <w:t xml:space="preserve">Q48. What about the different attack labels across datasets?</w:t>
      </w:r>
      <w:r>
        <w:t xml:space="preserve"> </w:t>
      </w:r>
      <w:r>
        <w:t xml:space="preserve">&gt; We first map everything to binary (benign vs attack). For multi-class we use a coarse taxonomy</w:t>
      </w:r>
      <w:r>
        <w:t xml:space="preserve"> </w:t>
      </w:r>
      <w:r>
        <w:t xml:space="preserve">&gt; (DoS/DDoS, Recon/Scanning, Brute-force, Backdoor, Web/Injection, etc.). Some categories don’t</w:t>
      </w:r>
      <w:r>
        <w:t xml:space="preserve"> </w:t>
      </w:r>
      <w:r>
        <w:t xml:space="preserve">&gt; map cleanly — we report that as a finding.</w:t>
      </w:r>
    </w:p>
    <w:p>
      <w:pPr>
        <w:pStyle w:val="BodyText"/>
      </w:pPr>
      <w:r>
        <w:rPr>
          <w:b/>
          <w:bCs/>
        </w:rPr>
        <w:t xml:space="preserve">Q49. Why is your shared subspace so small?</w:t>
      </w:r>
      <w:r>
        <w:t xml:space="preserve"> </w:t>
      </w:r>
      <w:r>
        <w:t xml:space="preserve">&gt; Because the datasets use different tools. Only fields like duration, byte/packet counts and</w:t>
      </w:r>
      <w:r>
        <w:t xml:space="preserve"> </w:t>
      </w:r>
      <w:r>
        <w:t xml:space="preserve">&gt; protocol/service/state are truly comparable. A small, honest subspace is better than forcing</w:t>
      </w:r>
      <w:r>
        <w:t xml:space="preserve"> </w:t>
      </w:r>
      <w:r>
        <w:t xml:space="preserve">&gt; incompatible features together.</w:t>
      </w:r>
    </w:p>
    <w:p>
      <w:pPr>
        <w:pStyle w:val="BodyText"/>
      </w:pPr>
      <w:r>
        <w:rPr>
          <w:b/>
          <w:bCs/>
        </w:rPr>
        <w:t xml:space="preserve">Q50. What if the optimiser just overfits the target dataset?</w:t>
      </w:r>
      <w:r>
        <w:t xml:space="preserve"> </w:t>
      </w:r>
      <w:r>
        <w:t xml:space="preserve">&gt; We design the protocol so the target is only used for</w:t>
      </w:r>
      <w:r>
        <w:t xml:space="preserve"> </w:t>
      </w:r>
      <w:r>
        <w:rPr>
          <w:i/>
          <w:iCs/>
        </w:rPr>
        <w:t xml:space="preserve">scoring</w:t>
      </w:r>
      <w:r>
        <w:t xml:space="preserve">, and we use a held-out source</w:t>
      </w:r>
      <w:r>
        <w:t xml:space="preserve"> </w:t>
      </w:r>
      <w:r>
        <w:t xml:space="preserve">&gt; fold for training. We report results across multiple seeds and target pairs, not a single</w:t>
      </w:r>
      <w:r>
        <w:t xml:space="preserve"> </w:t>
      </w:r>
      <w:r>
        <w:t xml:space="preserve">&gt; lucky split.</w:t>
      </w:r>
    </w:p>
    <w:p>
      <w:pPr>
        <w:pStyle w:val="BodyText"/>
      </w:pPr>
      <w:r>
        <w:rPr>
          <w:b/>
          <w:bCs/>
        </w:rPr>
        <w:t xml:space="preserve">Q51. How is this different from just combining all datasets into one big training set?</w:t>
      </w:r>
      <w:r>
        <w:t xml:space="preserve"> </w:t>
      </w:r>
      <w:r>
        <w:t xml:space="preserve">&gt; Combining still leaves mismatched columns and different scales; you’d need alignment anyway.</w:t>
      </w:r>
      <w:r>
        <w:t xml:space="preserve"> </w:t>
      </w:r>
      <w:r>
        <w:t xml:space="preserve">&gt; Our shared-subspace approach makes the alignment explicit and tests transfer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&gt; target labels — a stricter, more realistic setting.</w:t>
      </w:r>
    </w:p>
    <w:p>
      <w:pPr>
        <w:pStyle w:val="BodyText"/>
      </w:pPr>
      <w:r>
        <w:rPr>
          <w:b/>
          <w:bCs/>
        </w:rPr>
        <w:t xml:space="preserve">Q52. Which part did each team member do?</w:t>
      </w:r>
      <w:r>
        <w:t xml:space="preserve"> </w:t>
      </w:r>
      <w:r>
        <w:rPr>
          <w:i/>
          <w:iCs/>
        </w:rPr>
        <w:t xml:space="preserve">(prepare a real division of work)</w:t>
      </w:r>
      <w:r>
        <w:t xml:space="preserve"> </w:t>
      </w:r>
      <w:r>
        <w:t xml:space="preserve">&gt; e.g. Dataset acquisition/cleaning and analysis; literature review and methodology design;</w:t>
      </w:r>
      <w:r>
        <w:t xml:space="preserve"> </w:t>
      </w:r>
      <w:r>
        <w:t xml:space="preserve">&gt; implementation of models and optimisers. Be ready to name specific files/scripts each person</w:t>
      </w:r>
      <w:r>
        <w:t xml:space="preserve"> </w:t>
      </w:r>
      <w:r>
        <w:t xml:space="preserve">&gt; wrote.</w:t>
      </w:r>
    </w:p>
    <w:p>
      <w:r>
        <w:pict>
          <v:rect style="width:0;height:1.5pt" o:hralign="center" o:hrstd="t" o:hr="t"/>
        </w:pict>
      </w:r>
    </w:p>
    <w:bookmarkEnd w:id="16"/>
    <w:bookmarkStart w:id="17" w:name="i.-logistics"/>
    <w:p>
      <w:pPr>
        <w:pStyle w:val="Heading2"/>
      </w:pPr>
      <w:r>
        <w:t xml:space="preserve">I. Logistics</w:t>
      </w:r>
    </w:p>
    <w:p>
      <w:pPr>
        <w:pStyle w:val="FirstParagraph"/>
      </w:pPr>
      <w:r>
        <w:rPr>
          <w:b/>
          <w:bCs/>
        </w:rPr>
        <w:t xml:space="preserve">Q53. What is your timeline?</w:t>
      </w:r>
      <w:r>
        <w:t xml:space="preserve"> </w:t>
      </w:r>
      <w:r>
        <w:t xml:space="preserve">&gt; Cleaning and harmonisation (weeks 3–6), cross-dataset baseline (weeks 6–8), metaheuristic</w:t>
      </w:r>
      <w:r>
        <w:t xml:space="preserve"> </w:t>
      </w:r>
      <w:r>
        <w:t xml:space="preserve">&gt; feature selection (weeks 8–11), baseline comparison and analysis (weeks 11–14), final report</w:t>
      </w:r>
      <w:r>
        <w:t xml:space="preserve"> </w:t>
      </w:r>
      <w:r>
        <w:t xml:space="preserve">&gt; and guidelines.</w:t>
      </w:r>
    </w:p>
    <w:p>
      <w:pPr>
        <w:pStyle w:val="BodyText"/>
      </w:pPr>
      <w:r>
        <w:rPr>
          <w:b/>
          <w:bCs/>
        </w:rPr>
        <w:t xml:space="preserve">Q54. What tools are you using?</w:t>
      </w:r>
      <w:r>
        <w:t xml:space="preserve"> </w:t>
      </w:r>
      <w:r>
        <w:t xml:space="preserve">&gt; Python with pandas/NumPy/scikit-learn/XGBoost/LightGBM for data and models, DEAP for the</w:t>
      </w:r>
      <w:r>
        <w:t xml:space="preserve"> </w:t>
      </w:r>
      <w:r>
        <w:t xml:space="preserve">&gt; Genetic Algorithm and PySwarms (or custom code) for PSO, and Matplotlib/Seaborn for figures.</w:t>
      </w:r>
      <w:r>
        <w:t xml:space="preserve"> </w:t>
      </w:r>
      <w:r>
        <w:t xml:space="preserve">&gt; Everything is in a version-controlled repository.</w:t>
      </w:r>
    </w:p>
    <w:p>
      <w:pPr>
        <w:pStyle w:val="BodyText"/>
      </w:pPr>
      <w:r>
        <w:rPr>
          <w:b/>
          <w:bCs/>
        </w:rPr>
        <w:t xml:space="preserve">Q55. What have you completed so far?</w:t>
      </w:r>
      <w:r>
        <w:t xml:space="preserve"> </w:t>
      </w:r>
      <w:r>
        <w:t xml:space="preserve">&gt; Dataset analysis (real measured statistics and charts), the 15-paper literature review with the</w:t>
      </w:r>
      <w:r>
        <w:t xml:space="preserve"> </w:t>
      </w:r>
      <w:r>
        <w:t xml:space="preserve">&gt; identified gap, the objectives and 7-phase methodology, and the reproducible codebase.</w:t>
      </w:r>
    </w:p>
    <w:p>
      <w:r>
        <w:pict>
          <v:rect style="width:0;height:1.5pt" o:hralign="center" o:hrstd="t" o:hr="t"/>
        </w:pict>
      </w:r>
    </w:p>
    <w:bookmarkEnd w:id="17"/>
    <w:bookmarkStart w:id="18" w:name="j.-one-line-memory-hooks"/>
    <w:p>
      <w:pPr>
        <w:pStyle w:val="Heading2"/>
      </w:pPr>
      <w:r>
        <w:t xml:space="preserve">J. One-line memory hooks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99% in the lab, ~random in the real world.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Cause:</w:t>
      </w:r>
      <w:r>
        <w:t xml:space="preserve"> </w:t>
      </w:r>
      <w:r>
        <w:t xml:space="preserve">mismatched features + dataset-specific shortcuts (leakage).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Solution:</w:t>
      </w:r>
      <w:r>
        <w:t xml:space="preserve"> </w:t>
      </w:r>
      <w:r>
        <w:t xml:space="preserve">select a shared set of transferable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How:</w:t>
      </w:r>
      <w:r>
        <w:t xml:space="preserve"> </w:t>
      </w:r>
      <w:r>
        <w:t xml:space="preserve">GA / PSO with a</w:t>
      </w:r>
      <w:r>
        <w:t xml:space="preserve"> </w:t>
      </w:r>
      <w:r>
        <w:rPr>
          <w:b/>
          <w:bCs/>
        </w:rPr>
        <w:t xml:space="preserve">cross-dataset fitness function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Novelty:</w:t>
      </w:r>
      <w:r>
        <w:t xml:space="preserve"> </w:t>
      </w:r>
      <w:r>
        <w:t xml:space="preserve">nobody has optimised features</w:t>
      </w:r>
      <w:r>
        <w:t xml:space="preserve"> </w:t>
      </w:r>
      <w:r>
        <w:rPr>
          <w:i/>
          <w:iCs/>
        </w:rPr>
        <w:t xml:space="preserve">for transfer</w:t>
      </w:r>
      <w:r>
        <w:t xml:space="preserve"> </w:t>
      </w:r>
      <w:r>
        <w:t xml:space="preserve">in NIDS before.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Success:</w:t>
      </w:r>
      <w:r>
        <w:t xml:space="preserve"> </w:t>
      </w:r>
      <w:r>
        <w:t xml:space="preserve">beat the baselines and explain what transfers.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2026-09-28T09:08:26Z</dcterms:created>
  <dcterms:modified xsi:type="dcterms:W3CDTF">2026-09-28T09:08:26Z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