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ind w:firstLine="960" w:firstLineChars="400"/>
        <w:jc w:val="left"/>
        <w:rPr>
          <w:rFonts w:ascii="宋体" w:hAnsi="宋体" w:eastAsia="宋体" w:cs="宋体"/>
          <w:kern w:val="0"/>
          <w:sz w:val="24"/>
          <w:szCs w:val="24"/>
        </w:rPr>
      </w:pP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</w:rPr>
        <w:t>陈跃(554269324)  19:12:57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9578340" cy="7780020"/>
            <wp:effectExtent l="0" t="0" r="3810" b="0"/>
            <wp:docPr id="1" name="图片 1" descr="C:\Users\cy\AppData\Roaming\Tencent\Users\554269324\QQ\WinTemp\RichOle\C25~FW03OHT1@Q4`WI_I~{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cy\AppData\Roaming\Tencent\Users\554269324\QQ\WinTemp\RichOle\C25~FW03OHT1@Q4`WI_I~{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78340" cy="778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谷歌visualization API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陈跃(554269324)  19:17:48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在opera 的表现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肖渊(286039282)  19:19:23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那个必须得上网才行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而且数据不安全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陈跃(554269324)  19:19:40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呵呵呵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仅仅测试一下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肖渊(286039282)  19:19:55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得连接外网哦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陈跃(554269324)  19:30:51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下午那个就地编辑没有说透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没有必要查windows注册表，调用windows打开文件api就行了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肖渊(286039282)  19:31:27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得检查用户是否已安装相应的打开程式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这个得查注册表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陈跃(554269324)  19:32:57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1 异步下载到临时文件夹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2 回调函数调用windows打开文件api打开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3 如果没有成功，让windows处理扩展名绑定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陈跃(554269324)  19:34:27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4 定时检查uuid所指文件和托管文件系统，如果不一致，上传更新托管文件系统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肖渊(286039282)  19:36:05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恩我们建立一个uuid的文件夹,这样文件可以保留原名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陈跃(554269324)  19:37:05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没有必要，原名不唯一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临时文件夹只需要uuid就可以了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肖渊(286039282)  19:37:53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是这个意思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陈跃(554269324)  19:38:02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恩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用户退出回话，临时文件夹清空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退出会话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陈跃(554269324)  19:40:06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其实这种操作是不鼓励的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鼓励的操作方法是，下载到本地编辑，再上传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肖渊(286039282)  19:40:24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估计这种方式是最常使用的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陈跃(554269324)  19:41:18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恩，既然是托管文件系统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用户当然把PDMP当做是网盘来操作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陈跃(554269324)  19:42:26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退出时，要提醒用户是否编辑中的文件都已保存！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这是唯一一点和主流网盘的差别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肖渊(286039282)  19:43:38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没问题,就按这个方式整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陈跃(554269324)  19:45:03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因为离线操作这次项目不做，这是以前和吴飞商量的结论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陈跃(554269324)  19:47:28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陈跃(554269324)  19:42:26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退出时，要提醒用户是否编辑中的文件都已保存！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==================================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653"/>
    <w:rsid w:val="00151373"/>
    <w:rsid w:val="00304653"/>
    <w:rsid w:val="0088415C"/>
    <w:rsid w:val="1967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rPr>
      <w:sz w:val="18"/>
      <w:szCs w:val="18"/>
    </w:rPr>
  </w:style>
  <w:style w:type="character" w:customStyle="1" w:styleId="5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155</Words>
  <Characters>890</Characters>
  <Lines>7</Lines>
  <Paragraphs>2</Paragraphs>
  <TotalTime>0</TotalTime>
  <ScaleCrop>false</ScaleCrop>
  <LinksUpToDate>false</LinksUpToDate>
  <CharactersWithSpaces>1043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2013-09-06T12:05:00Z</dcterms:created>
  <dc:creator>Windows 用户</dc:creator>
  <cp:lastModifiedBy>沧海一声笑</cp:lastModifiedBy>
  <dcterms:modified xsi:type="dcterms:W3CDTF">2018-02-12T13:05:44Z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