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  <w:jc w:val="center"/>
      </w:pPr>
      <w:r>
        <w:rPr>
          <w:rFonts w:ascii="Times New Roman" w:hAnsi="Times New Roman"/>
          <w:b/>
          <w:i w:val="0"/>
          <w:sz w:val="28"/>
          <w:u w:val="single"/>
        </w:rPr>
        <w:t>Deliverable 3 -- Engineering Playbook</w:t>
      </w:r>
    </w:p>
    <w:p>
      <w:pPr>
        <w:spacing w:before="200" w:after="120"/>
      </w:pPr>
      <w:r>
        <w:rPr>
          <w:rFonts w:ascii="Times New Roman" w:hAnsi="Times New Roman"/>
          <w:b/>
          <w:i w:val="0"/>
          <w:sz w:val="26"/>
          <w:u w:val="single"/>
        </w:rPr>
        <w:t>Table of Contents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i w:val="0"/>
          <w:sz w:val="20"/>
          <w:u w:val="none"/>
        </w:rPr>
        <w:t xml:space="preserve">  [Architecture Diagrams](#1-architecture-diagrams)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i w:val="0"/>
          <w:sz w:val="20"/>
          <w:u w:val="none"/>
        </w:rPr>
        <w:t xml:space="preserve">  [Data Flow Diagrams](#2-data-flow-diagrams)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i w:val="0"/>
          <w:sz w:val="20"/>
          <w:u w:val="none"/>
        </w:rPr>
        <w:t xml:space="preserve">  [Queue Topology Reference](#3-queue-topology-reference)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i w:val="0"/>
          <w:sz w:val="20"/>
          <w:u w:val="none"/>
        </w:rPr>
        <w:t xml:space="preserve">  [Configuration Reference](#4-configuration-reference)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i w:val="0"/>
          <w:sz w:val="20"/>
          <w:u w:val="none"/>
        </w:rPr>
        <w:t xml:space="preserve">  [Step-by-Step Implementation Guides](#5-step-by-step-implementation-guides)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i w:val="0"/>
          <w:sz w:val="20"/>
          <w:u w:val="none"/>
        </w:rPr>
        <w:t xml:space="preserve">  [Decision Log](#6-decision-log)</w:t>
      </w:r>
    </w:p>
    <w:p>
      <w:pPr>
        <w:spacing w:before="200" w:after="120"/>
      </w:pPr>
      <w:r>
        <w:rPr>
          <w:rFonts w:ascii="Times New Roman" w:hAnsi="Times New Roman"/>
          <w:b/>
          <w:i w:val="0"/>
          <w:sz w:val="26"/>
          <w:u w:val="single"/>
        </w:rPr>
        <w:t>1. Architecture Diagrams</w:t>
      </w:r>
    </w:p>
    <w:p>
      <w:pPr>
        <w:spacing w:before="200" w:after="120"/>
      </w:pPr>
      <w:r>
        <w:rPr>
          <w:rFonts w:ascii="Times New Roman" w:hAnsi="Times New Roman"/>
          <w:b/>
          <w:i w:val="0"/>
          <w:sz w:val="24"/>
          <w:u w:val="none"/>
        </w:rPr>
        <w:t>1.1 Milestone 1 -- Static Distribution</w:t>
      </w:r>
    </w:p>
    <w:p>
      <w:pPr>
        <w:spacing w:before="80" w:after="80"/>
      </w:pPr>
      <w:r>
        <w:rPr>
          <w:rFonts w:ascii="Courier New" w:hAnsi="Courier New"/>
          <w:b w:val="0"/>
          <w:i w:val="0"/>
          <w:sz w:val="16"/>
          <w:u w:val="none"/>
        </w:rPr>
        <w:t>+-------------------------------------------------------------------+</w:t>
        <w:br/>
        <w:t>|                  KUBERNETES CLUSTER (Kind)                          |</w:t>
        <w:br/>
        <w:t>|                                                                     |</w:t>
        <w:br/>
        <w:t>|   +-----------+                                                     |</w:t>
        <w:br/>
        <w:t>|   | CONTROL   |  Schedules Jobs across worker nodes                 |</w:t>
        <w:br/>
        <w:t>|   | PLANE     |                                                     |</w:t>
        <w:br/>
        <w:t>|   +-----------+                                                     |</w:t>
        <w:br/>
        <w:t>|         |                                                           |</w:t>
        <w:br/>
        <w:t>|   +-----+-------+-------+                                          |</w:t>
        <w:br/>
        <w:t>|   |             |       |                                           |</w:t>
        <w:br/>
        <w:t>|   v             v       v                                           |</w:t>
        <w:br/>
        <w:t>|  +----------+ +----------+ +----------+                             |</w:t>
        <w:br/>
        <w:t>|  | Worker 0 | | Worker 1 | | Worker 2 |                             |</w:t>
        <w:br/>
        <w:t>|  | Node 1   | | Node 2   | | Node 3   |                             |</w:t>
        <w:br/>
        <w:t>|  |          | |          | |          |                             |</w:t>
        <w:br/>
        <w:t>|  | Params:  | | Params:  | | Params:  |                             |</w:t>
        <w:br/>
        <w:t>|  | 0-3333   | | 3334-6666| | 6667-9999|                             |</w:t>
        <w:br/>
        <w:t>|  +----+-----+ +----+-----+ +----+-----+                             |</w:t>
        <w:br/>
        <w:t>|       |             |            |                                   |</w:t>
        <w:br/>
        <w:t>|       v             v            v                                   |</w:t>
        <w:br/>
        <w:t>|    STDOUT        STDOUT       STDOUT                                 |</w:t>
        <w:br/>
        <w:t>|                                                                     |</w:t>
        <w:br/>
        <w:t>|  NO COORDINATION -- each worker calculates its own range            |</w:t>
        <w:br/>
        <w:t>|  NO FAULT TOLERANCE -- if Worker 1 dies, params 3334-6666 are LOST  |</w:t>
        <w:br/>
        <w:t>+---------------------------------------------------------------------+</w:t>
      </w:r>
    </w:p>
    <w:p>
      <w:pPr>
        <w:spacing w:before="60" w:after="60"/>
        <w:jc w:val="both"/>
      </w:pPr>
      <w:r>
        <w:rPr>
          <w:rFonts w:ascii="Times New Roman" w:hAnsi="Times New Roman"/>
          <w:b w:val="0"/>
          <w:i w:val="0"/>
          <w:sz w:val="22"/>
          <w:u w:val="none"/>
        </w:rPr>
        <w:t>Components: Kubernetes Job with indexed completions (JOB_COMPLETION_INDEX).</w:t>
      </w:r>
    </w:p>
    <w:p>
      <w:pPr>
        <w:spacing w:before="200" w:after="120"/>
      </w:pPr>
      <w:r>
        <w:rPr>
          <w:rFonts w:ascii="Times New Roman" w:hAnsi="Times New Roman"/>
          <w:b/>
          <w:i w:val="0"/>
          <w:sz w:val="24"/>
          <w:u w:val="none"/>
        </w:rPr>
        <w:t>1.2 Milestone 2 -- Redis Streams Queue</w:t>
      </w:r>
    </w:p>
    <w:p>
      <w:pPr>
        <w:spacing w:before="80" w:after="80"/>
      </w:pPr>
      <w:r>
        <w:rPr>
          <w:rFonts w:ascii="Courier New" w:hAnsi="Courier New"/>
          <w:b w:val="0"/>
          <w:i w:val="0"/>
          <w:sz w:val="16"/>
          <w:u w:val="none"/>
        </w:rPr>
        <w:t>+---------------------------------------------------------------------+</w:t>
        <w:br/>
        <w:t>|                   KUBERNETES CLUSTER                                  |</w:t>
        <w:br/>
        <w:t>|                                                                       |</w:t>
        <w:br/>
        <w:t>|  +----------+  +----------+  +----------+                             |</w:t>
        <w:br/>
        <w:t>|  | Worker 0 |  | Worker 1 |  | Worker 2 |                             |</w:t>
        <w:br/>
        <w:t>|  |          |  |  X DIES  |  |          |                             |</w:t>
        <w:br/>
        <w:t>|  +----+-----+  +----+-----+  +----+-----+                             |</w:t>
        <w:br/>
        <w:t>|       |              |             |                                   |</w:t>
        <w:br/>
        <w:t>|       | XREADGROUP   |             | XREADGROUP                        |</w:t>
        <w:br/>
        <w:t>|       | XACK         |             | XACK + XCLAIM                     |</w:t>
        <w:br/>
        <w:t>|       |              |             |                                   |</w:t>
        <w:br/>
        <w:t>|       +------+-------+------+------+                                   |</w:t>
        <w:br/>
        <w:t>|              |                                                         |</w:t>
        <w:br/>
        <w:t>|        +-----v------+                                                  |</w:t>
        <w:br/>
        <w:t>|        |   REDIS    |                                                  |</w:t>
        <w:br/>
        <w:t>|        |            |                                                  |</w:t>
        <w:br/>
        <w:t>|        | ttg:tasks  |-- Task Stream (100 chunks)                       |</w:t>
        <w:br/>
        <w:t>|        | ttg:results|-- Results Stream                                  |</w:t>
        <w:br/>
        <w:t>|        | Consumer   |                                                  |</w:t>
        <w:br/>
        <w:t>|        | Group:     |                                                  |</w:t>
        <w:br/>
        <w:t>|        | ttg-workers|                                                  |</w:t>
        <w:br/>
        <w:t>|        +------------+                                                  |</w:t>
        <w:br/>
        <w:t>|                                                                        |</w:t>
        <w:br/>
        <w:t>|  FAULT TOLERANCE: Worker 1 dies -&gt; stale tasks -&gt; XCLAIM -&gt; 100% done  |</w:t>
        <w:br/>
        <w:t>+------------------------------------------------------------------------+</w:t>
      </w:r>
    </w:p>
    <w:p>
      <w:pPr>
        <w:spacing w:before="60" w:after="60"/>
        <w:jc w:val="both"/>
      </w:pPr>
      <w:r>
        <w:rPr>
          <w:rFonts w:ascii="Times New Roman" w:hAnsi="Times New Roman"/>
          <w:b w:val="0"/>
          <w:i w:val="0"/>
          <w:sz w:val="22"/>
          <w:u w:val="none"/>
        </w:rPr>
        <w:t>Components: Redis Pod + Service, standalone worker Pods, Consumer Group.</w:t>
      </w:r>
    </w:p>
    <w:p>
      <w:pPr>
        <w:spacing w:before="200" w:after="120"/>
      </w:pPr>
      <w:r>
        <w:rPr>
          <w:rFonts w:ascii="Times New Roman" w:hAnsi="Times New Roman"/>
          <w:b/>
          <w:i w:val="0"/>
          <w:sz w:val="24"/>
          <w:u w:val="none"/>
        </w:rPr>
        <w:t>1.3 Milestone 3 -- Dual Backend (Redis + RabbitMQ)</w:t>
      </w:r>
    </w:p>
    <w:p>
      <w:pPr>
        <w:spacing w:before="80" w:after="80"/>
      </w:pPr>
      <w:r>
        <w:rPr>
          <w:rFonts w:ascii="Courier New" w:hAnsi="Courier New"/>
          <w:b w:val="0"/>
          <w:i w:val="0"/>
          <w:sz w:val="16"/>
          <w:u w:val="none"/>
        </w:rPr>
        <w:t>+------------------------------------------------------------------------+</w:t>
        <w:br/>
        <w:t>|                     KUBERNETES CLUSTER                                   |</w:t>
        <w:br/>
        <w:t>|                                                                          |</w:t>
        <w:br/>
        <w:t>|  +----------+  +----------+  +----------+                                |</w:t>
        <w:br/>
        <w:t>|  | Worker 0 |  | Worker 1 |  | Worker 2 |                                |</w:t>
        <w:br/>
        <w:t>|  +----+-----+  +----+-----+  +----+-----+                                |</w:t>
        <w:br/>
        <w:t>|       |              |             |                                      |</w:t>
        <w:br/>
        <w:t>|       +------+-------+------+------+                                      |</w:t>
        <w:br/>
        <w:t>|              |                                                            |</w:t>
        <w:br/>
        <w:t>|   QUEUE_BACKEND env var selects path:                                     |</w:t>
        <w:br/>
        <w:t>|              |                                                            |</w:t>
        <w:br/>
        <w:t>|     +--------+--------+                                                   |</w:t>
        <w:br/>
        <w:t>|     |                 |                                                   |</w:t>
        <w:br/>
        <w:t>|     v                 v                                                   |</w:t>
        <w:br/>
        <w:t>|  +--------+    +-----------+                                              |</w:t>
        <w:br/>
        <w:t>|  | REDIS  |    | RABBITMQ  |                                              |</w:t>
        <w:br/>
        <w:t>|  | :6379  |    | :5672     |                                              |</w:t>
        <w:br/>
        <w:t>|  |        |    | :15672 UI |                                              |</w:t>
        <w:br/>
        <w:t>|  | Streams|    |           |                                              |</w:t>
        <w:br/>
        <w:t>|  | + CG   |    | ttg.tasks |-- Main queue                                |</w:t>
        <w:br/>
        <w:t>|  |        |    | ttg.results -- Results queue                             |</w:t>
        <w:br/>
        <w:t>|  |        |    | ttg.tasks.retry -- Retry queue (TTL)                     |</w:t>
        <w:br/>
        <w:t>|  |        |    | ttg.tasks.dlq -- Dead-letter queue                       |</w:t>
        <w:br/>
        <w:t>|  +--------+    +-----------+                                              |</w:t>
        <w:br/>
        <w:t>|                                                                           |</w:t>
        <w:br/>
        <w:t>|  Both backends: 100% completion, ZERO data loss under fault               |</w:t>
        <w:br/>
        <w:t>+---------------------------------------------------------------------------+</w:t>
      </w:r>
    </w:p>
    <w:p>
      <w:pPr>
        <w:spacing w:before="60" w:after="60"/>
        <w:jc w:val="both"/>
      </w:pPr>
      <w:r>
        <w:rPr>
          <w:rFonts w:ascii="Times New Roman" w:hAnsi="Times New Roman"/>
          <w:b w:val="0"/>
          <w:i w:val="0"/>
          <w:sz w:val="22"/>
          <w:u w:val="none"/>
        </w:rPr>
        <w:t>Components: Redis Pod, RabbitMQ Pod (with Management UI), standalone worker Pods.</w:t>
      </w:r>
    </w:p>
    <w:p>
      <w:pPr>
        <w:spacing w:before="200" w:after="120"/>
      </w:pPr>
      <w:r>
        <w:rPr>
          <w:rFonts w:ascii="Times New Roman" w:hAnsi="Times New Roman"/>
          <w:b/>
          <w:i w:val="0"/>
          <w:sz w:val="26"/>
          <w:u w:val="single"/>
        </w:rPr>
        <w:t>2. Data Flow Diagrams</w:t>
      </w:r>
    </w:p>
    <w:p>
      <w:pPr>
        <w:spacing w:before="200" w:after="120"/>
      </w:pPr>
      <w:r>
        <w:rPr>
          <w:rFonts w:ascii="Times New Roman" w:hAnsi="Times New Roman"/>
          <w:b/>
          <w:i w:val="0"/>
          <w:sz w:val="24"/>
          <w:u w:val="none"/>
        </w:rPr>
        <w:t>2.1 Task Lifecycle (Redis Path)</w:t>
      </w:r>
    </w:p>
    <w:p>
      <w:pPr>
        <w:spacing w:before="80" w:after="80"/>
      </w:pPr>
      <w:r>
        <w:rPr>
          <w:rFonts w:ascii="Courier New" w:hAnsi="Courier New"/>
          <w:b w:val="0"/>
          <w:i w:val="0"/>
          <w:sz w:val="16"/>
          <w:u w:val="none"/>
        </w:rPr>
        <w:t>Step 1: INITIALIZATION</w:t>
        <w:br/>
        <w:t xml:space="preserve">  Worker 0 checks if ttg:tasks stream is empty</w:t>
        <w:br/>
        <w:t xml:space="preserve">  If empty, Worker 0 creates 100 task chunks via XADD</w:t>
        <w:br/>
        <w:t xml:space="preserve">  Creates consumer group "ttg-workers"</w:t>
        <w:br/>
        <w:br/>
        <w:t>Step 2: DISTRIBUTION</w:t>
        <w:br/>
        <w:t xml:space="preserve">  Each worker: XREADGROUP GROUP ttg-workers CONSUMER worker-N BLOCK 5000 STREAMS ttg:tasks &gt;</w:t>
        <w:br/>
        <w:t xml:space="preserve">  Redis delivers the next undelivered message to exactly one consumer</w:t>
        <w:br/>
        <w:br/>
        <w:t>Step 3: PROCESSING</w:t>
        <w:br/>
        <w:t xml:space="preserve">  Worker receives chunk: {chunk_id, start_param, end_param, total_in_chunk}</w:t>
        <w:br/>
        <w:t xml:space="preserve">  Worker processes all parameters in the chunk</w:t>
        <w:br/>
        <w:t xml:space="preserve">  Worker publishes result: XADD ttg:results * chunk_id ... status complete ...</w:t>
        <w:br/>
        <w:br/>
        <w:t>Step 4: ACKNOWLEDGMENT</w:t>
        <w:br/>
        <w:t xml:space="preserve">  Worker: XACK ttg:tasks ttg-workers &lt;message-id&gt;</w:t>
        <w:br/>
        <w:t xml:space="preserve">  Redis marks the message as processed (will not be redelivered)</w:t>
        <w:br/>
        <w:br/>
        <w:t>Step 5: FAULT RECOVERY (if a worker dies before XACK)</w:t>
        <w:br/>
        <w:t xml:space="preserve">  Every 30 seconds, surviving workers check: XPENDING ttg:tasks ttg-workers</w:t>
        <w:br/>
        <w:t xml:space="preserve">  If a message has been pending &gt; 60 seconds (STALE_THRESHOLD_MS):</w:t>
        <w:br/>
        <w:t xml:space="preserve">    Worker: XCLAIM ttg:tasks ttg-workers &lt;consumer-name&gt; 60000 &lt;message-id&gt;</w:t>
        <w:br/>
        <w:t xml:space="preserve">    Worker processes the reclaimed chunk</w:t>
        <w:br/>
        <w:t xml:space="preserve">    Worker: XACK</w:t>
        <w:br/>
        <w:br/>
        <w:t>Step 6: COMPLETION</w:t>
        <w:br/>
        <w:t xml:space="preserve">  Workers poll for new tasks until queue is empty</w:t>
        <w:br/>
        <w:t xml:space="preserve">  After IDLE_TIMEOUT_SECONDS (30s) with no tasks, worker exits gracefully</w:t>
      </w:r>
    </w:p>
    <w:p>
      <w:pPr>
        <w:spacing w:before="200" w:after="120"/>
      </w:pPr>
      <w:r>
        <w:rPr>
          <w:rFonts w:ascii="Times New Roman" w:hAnsi="Times New Roman"/>
          <w:b/>
          <w:i w:val="0"/>
          <w:sz w:val="24"/>
          <w:u w:val="none"/>
        </w:rPr>
        <w:t>2.2 Task Lifecycle (RabbitMQ Path)</w:t>
      </w:r>
    </w:p>
    <w:p>
      <w:pPr>
        <w:spacing w:before="80" w:after="80"/>
      </w:pPr>
      <w:r>
        <w:rPr>
          <w:rFonts w:ascii="Courier New" w:hAnsi="Courier New"/>
          <w:b w:val="0"/>
          <w:i w:val="0"/>
          <w:sz w:val="16"/>
          <w:u w:val="none"/>
        </w:rPr>
        <w:t>Step 1: INITIALIZATION</w:t>
        <w:br/>
        <w:t xml:space="preserve">  Worker 0 declares queue topology:</w:t>
        <w:br/>
        <w:t xml:space="preserve">    - ttg.tasks (main queue, durable)</w:t>
        <w:br/>
        <w:t xml:space="preserve">    - ttg.results (results queue, durable)</w:t>
        <w:br/>
        <w:t xml:space="preserve">    - ttg.tasks.retry (retry queue with x-message-ttl, routes to ttg.tasks)</w:t>
        <w:br/>
        <w:t xml:space="preserve">    - ttg.tasks.dlq (dead-letter queue)</w:t>
        <w:br/>
        <w:t xml:space="preserve">  Worker 0 publishes 100 task chunks to ttg.tasks</w:t>
        <w:br/>
        <w:br/>
        <w:t>Step 2: DISTRIBUTION</w:t>
        <w:br/>
        <w:t xml:space="preserve">  Each worker: channel.basic_get(queue='ttg.tasks', auto_ack=False)</w:t>
        <w:br/>
        <w:t xml:space="preserve">  RabbitMQ delivers one message to one consumer (prefetch=1)</w:t>
        <w:br/>
        <w:br/>
        <w:t>Step 3: PROCESSING</w:t>
        <w:br/>
        <w:t xml:space="preserve">  Worker receives chunk: {chunk_id, start_param, end_param, total_in_chunk}</w:t>
        <w:br/>
        <w:t xml:space="preserve">  Worker processes all parameters in the chunk</w:t>
        <w:br/>
        <w:t xml:space="preserve">  Worker publishes result to ttg.results</w:t>
        <w:br/>
        <w:br/>
        <w:t>Step 4: ACKNOWLEDGMENT</w:t>
        <w:br/>
        <w:t xml:space="preserve">  Worker: channel.basic_ack(delivery_tag=...)</w:t>
        <w:br/>
        <w:t xml:space="preserve">  RabbitMQ removes message from the queue</w:t>
        <w:br/>
        <w:br/>
        <w:t>Step 5: FAULT RECOVERY (if a worker dies before basic_ack)</w:t>
        <w:br/>
        <w:t xml:space="preserve">  Worker's TCP connection drops</w:t>
        <w:br/>
        <w:t xml:space="preserve">  RabbitMQ automatically requeues all unacknowledged messages</w:t>
        <w:br/>
        <w:t xml:space="preserve">  Surviving workers immediately see the requeued messages</w:t>
        <w:br/>
        <w:br/>
        <w:t>Step 6: FAILURE HANDLING (if processing fails)</w:t>
        <w:br/>
        <w:t xml:space="preserve">  Worker: channel.basic_nack(delivery_tag=..., requeue=False)</w:t>
        <w:br/>
        <w:t xml:space="preserve">  Message routes to ttg.tasks.retry (waits for TTL)</w:t>
        <w:br/>
        <w:t xml:space="preserve">  After TTL expires, message re-enters ttg.tasks</w:t>
        <w:br/>
        <w:t xml:space="preserve">  If retry count exhausted, message routes to ttg.tasks.dlq</w:t>
        <w:br/>
        <w:br/>
        <w:t>Step 7: COMPLETION</w:t>
        <w:br/>
        <w:t xml:space="preserve">  Workers poll until queue is empty</w:t>
        <w:br/>
        <w:t xml:space="preserve">  After IDLE_TIMEOUT_SECONDS with no tasks, worker exits gracefully</w:t>
      </w:r>
    </w:p>
    <w:p>
      <w:pPr>
        <w:spacing w:before="200" w:after="120"/>
      </w:pPr>
      <w:r>
        <w:rPr>
          <w:rFonts w:ascii="Times New Roman" w:hAnsi="Times New Roman"/>
          <w:b/>
          <w:i w:val="0"/>
          <w:sz w:val="24"/>
          <w:u w:val="none"/>
        </w:rPr>
        <w:t>2.3 Message Schemas</w:t>
      </w:r>
    </w:p>
    <w:p>
      <w:pPr>
        <w:spacing w:before="60" w:after="60"/>
        <w:jc w:val="both"/>
      </w:pPr>
      <w:r>
        <w:rPr>
          <w:rFonts w:ascii="Times New Roman" w:hAnsi="Times New Roman"/>
          <w:b w:val="0"/>
          <w:i w:val="0"/>
          <w:sz w:val="22"/>
          <w:u w:val="none"/>
        </w:rPr>
        <w:t>Task Message:</w:t>
      </w:r>
    </w:p>
    <w:p>
      <w:pPr>
        <w:spacing w:before="80" w:after="80"/>
      </w:pPr>
      <w:r>
        <w:rPr>
          <w:rFonts w:ascii="Courier New" w:hAnsi="Courier New"/>
          <w:b w:val="0"/>
          <w:i w:val="0"/>
          <w:sz w:val="16"/>
          <w:u w:val="none"/>
        </w:rPr>
        <w:t>{</w:t>
        <w:br/>
        <w:t xml:space="preserve">  "chunk_id": "00042",</w:t>
        <w:br/>
        <w:t xml:space="preserve">  "start_param": 4100,</w:t>
        <w:br/>
        <w:t xml:space="preserve">  "end_param": 4199,</w:t>
        <w:br/>
        <w:t xml:space="preserve">  "total_in_chunk": 100,</w:t>
        <w:br/>
        <w:t xml:space="preserve">  "created_at": "2026-02-09T10:00:00Z"</w:t>
        <w:br/>
        <w:t>}</w:t>
      </w:r>
    </w:p>
    <w:p>
      <w:pPr>
        <w:spacing w:before="60" w:after="60"/>
        <w:jc w:val="both"/>
      </w:pPr>
      <w:r>
        <w:rPr>
          <w:rFonts w:ascii="Times New Roman" w:hAnsi="Times New Roman"/>
          <w:b w:val="0"/>
          <w:i w:val="0"/>
          <w:sz w:val="22"/>
          <w:u w:val="none"/>
        </w:rPr>
        <w:t>Result Message:</w:t>
      </w:r>
    </w:p>
    <w:p>
      <w:pPr>
        <w:spacing w:before="80" w:after="80"/>
      </w:pPr>
      <w:r>
        <w:rPr>
          <w:rFonts w:ascii="Courier New" w:hAnsi="Courier New"/>
          <w:b w:val="0"/>
          <w:i w:val="0"/>
          <w:sz w:val="16"/>
          <w:u w:val="none"/>
        </w:rPr>
        <w:t>{</w:t>
        <w:br/>
        <w:t xml:space="preserve">  "chunk_id": "00042",</w:t>
        <w:br/>
        <w:t xml:space="preserve">  "worker_id": "worker-0",</w:t>
        <w:br/>
        <w:t xml:space="preserve">  "status": "complete",</w:t>
        <w:br/>
        <w:t xml:space="preserve">  "params_processed": 100,</w:t>
        <w:br/>
        <w:t xml:space="preserve">  "duration_seconds": 0.35,</w:t>
        <w:br/>
        <w:t xml:space="preserve">  "result_summary": {"sum": 421950, "count": 100},</w:t>
        <w:br/>
        <w:t xml:space="preserve">  "completed_at": "2026-02-09T10:00:12Z"</w:t>
        <w:br/>
        <w:t>}</w:t>
      </w:r>
    </w:p>
    <w:p>
      <w:pPr>
        <w:spacing w:before="200" w:after="120"/>
      </w:pPr>
      <w:r>
        <w:rPr>
          <w:rFonts w:ascii="Times New Roman" w:hAnsi="Times New Roman"/>
          <w:b/>
          <w:i w:val="0"/>
          <w:sz w:val="26"/>
          <w:u w:val="single"/>
        </w:rPr>
        <w:t>3. Queue Topology Reference</w:t>
      </w:r>
    </w:p>
    <w:p>
      <w:pPr>
        <w:spacing w:before="200" w:after="120"/>
      </w:pPr>
      <w:r>
        <w:rPr>
          <w:rFonts w:ascii="Times New Roman" w:hAnsi="Times New Roman"/>
          <w:b/>
          <w:i w:val="0"/>
          <w:sz w:val="24"/>
          <w:u w:val="none"/>
        </w:rPr>
        <w:t>3.1 Redis Streams Topology</w:t>
      </w:r>
    </w:p>
    <w:p>
      <w:pPr>
        <w:spacing w:before="80" w:after="80"/>
      </w:pPr>
      <w:r>
        <w:rPr>
          <w:rFonts w:ascii="Courier New" w:hAnsi="Courier New"/>
          <w:b w:val="0"/>
          <w:i w:val="0"/>
          <w:sz w:val="16"/>
          <w:u w:val="none"/>
        </w:rPr>
        <w:t>+-------------------+       +-------------------+</w:t>
        <w:br/>
        <w:t>|  ttg:tasks        |       |  ttg:results      |</w:t>
        <w:br/>
        <w:t>|  (Task Stream)    |       |  (Result Stream)  |</w:t>
        <w:br/>
        <w:t>|                   |       |                   |</w:t>
        <w:br/>
        <w:t>|  Consumer Group:  |       |  No consumer      |</w:t>
        <w:br/>
        <w:t>|  ttg-workers      |       |  group (append)   |</w:t>
        <w:br/>
        <w:t>|                   |       |                   |</w:t>
        <w:br/>
        <w:t>|  Consumers:       |       |                   |</w:t>
        <w:br/>
        <w:t>|  - worker-0       |       |                   |</w:t>
        <w:br/>
        <w:t>|  - worker-1       |       |                   |</w:t>
        <w:br/>
        <w:t>|  - worker-2       |       |                   |</w:t>
        <w:br/>
        <w:t>+-------------------+       +-------------------+</w:t>
      </w:r>
    </w:p>
    <w:p>
      <w:pPr>
        <w:spacing w:before="60" w:after="60"/>
        <w:jc w:val="both"/>
      </w:pPr>
      <w:r>
        <w:rPr>
          <w:rFonts w:ascii="Times New Roman" w:hAnsi="Times New Roman"/>
          <w:b w:val="0"/>
          <w:i w:val="0"/>
          <w:sz w:val="22"/>
          <w:u w:val="none"/>
        </w:rPr>
        <w:t>Key commands: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i w:val="0"/>
          <w:sz w:val="20"/>
          <w:u w:val="none"/>
        </w:rPr>
        <w:t xml:space="preserve">  XADD ttg:tasks * key value -- Add task to stream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i w:val="0"/>
          <w:sz w:val="20"/>
          <w:u w:val="none"/>
        </w:rPr>
        <w:t xml:space="preserve">  XGROUP CREATE ttg:tasks ttg-workers 0 MKSTREAM -- Create consumer group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i w:val="0"/>
          <w:sz w:val="20"/>
          <w:u w:val="none"/>
        </w:rPr>
        <w:t xml:space="preserve">  XREADGROUP GROUP ttg-workers CONSUMER worker-0 BLOCK 5000 STREAMS ttg:tasks &gt; -- Read next task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i w:val="0"/>
          <w:sz w:val="20"/>
          <w:u w:val="none"/>
        </w:rPr>
        <w:t xml:space="preserve">  XACK ttg:tasks ttg-workers &lt;msg-id&gt; -- Acknowledge completion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i w:val="0"/>
          <w:sz w:val="20"/>
          <w:u w:val="none"/>
        </w:rPr>
        <w:t xml:space="preserve">  XCLAIM ttg:tasks ttg-workers worker-0 60000 &lt;msg-id&gt; -- Reclaim stale task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i w:val="0"/>
          <w:sz w:val="20"/>
          <w:u w:val="none"/>
        </w:rPr>
        <w:t xml:space="preserve">  XPENDING ttg:tasks ttg-workers -- List pending (unacknowledged) messages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i w:val="0"/>
          <w:sz w:val="20"/>
          <w:u w:val="none"/>
        </w:rPr>
        <w:t xml:space="preserve">  XLEN ttg:tasks -- Count messages in stream</w:t>
      </w:r>
    </w:p>
    <w:p>
      <w:pPr>
        <w:spacing w:before="200" w:after="120"/>
      </w:pPr>
      <w:r>
        <w:rPr>
          <w:rFonts w:ascii="Times New Roman" w:hAnsi="Times New Roman"/>
          <w:b/>
          <w:i w:val="0"/>
          <w:sz w:val="24"/>
          <w:u w:val="none"/>
        </w:rPr>
        <w:t>3.2 RabbitMQ Queue Topology</w:t>
      </w:r>
    </w:p>
    <w:p>
      <w:pPr>
        <w:spacing w:before="80" w:after="80"/>
      </w:pPr>
      <w:r>
        <w:rPr>
          <w:rFonts w:ascii="Courier New" w:hAnsi="Courier New"/>
          <w:b w:val="0"/>
          <w:i w:val="0"/>
          <w:sz w:val="16"/>
          <w:u w:val="none"/>
        </w:rPr>
        <w:t xml:space="preserve">                         +------------------+</w:t>
        <w:br/>
        <w:t xml:space="preserve">                         |  Default Exchange|</w:t>
        <w:br/>
        <w:t xml:space="preserve">                         +--------+---------+</w:t>
        <w:br/>
        <w:t xml:space="preserve">                                  |</w:t>
        <w:br/>
        <w:t xml:space="preserve">                    +-------------+-------------+</w:t>
        <w:br/>
        <w:t xml:space="preserve">                    |                           |</w:t>
        <w:br/>
        <w:t xml:space="preserve">                    v                           v</w:t>
        <w:br/>
        <w:t xml:space="preserve">          +-----------------+         +-------------------+</w:t>
        <w:br/>
        <w:t xml:space="preserve">          |  ttg.tasks      |         |  ttg.results      |</w:t>
        <w:br/>
        <w:t xml:space="preserve">          |  (Main Queue)   |         |  (Results Queue)  |</w:t>
        <w:br/>
        <w:t xml:space="preserve">          |  Durable: yes   |         |  Durable: yes     |</w:t>
        <w:br/>
        <w:t xml:space="preserve">          +---------+-------+         +-------------------+</w:t>
        <w:br/>
        <w:t xml:space="preserve">                    |</w:t>
        <w:br/>
        <w:t xml:space="preserve">          (on nack/reject)</w:t>
        <w:br/>
        <w:t xml:space="preserve">                    |</w:t>
        <w:br/>
        <w:t xml:space="preserve">                    v</w:t>
        <w:br/>
        <w:t xml:space="preserve">        +---------------------+</w:t>
        <w:br/>
        <w:t xml:space="preserve">        | ttg.tasks.retry     |</w:t>
        <w:br/>
        <w:t xml:space="preserve">        | (Retry Queue)       |</w:t>
        <w:br/>
        <w:t xml:space="preserve">        | x-message-ttl: 5000 |</w:t>
        <w:br/>
        <w:t xml:space="preserve">        | x-dead-letter-      |</w:t>
        <w:br/>
        <w:t xml:space="preserve">        |   exchange: ""      |</w:t>
        <w:br/>
        <w:t xml:space="preserve">        | x-dead-letter-      |</w:t>
        <w:br/>
        <w:t xml:space="preserve">        |   routing-key:      |</w:t>
        <w:br/>
        <w:t xml:space="preserve">        |   ttg.tasks         |</w:t>
        <w:br/>
        <w:t xml:space="preserve">        +----------+----------+</w:t>
        <w:br/>
        <w:t xml:space="preserve">                   |</w:t>
        <w:br/>
        <w:t xml:space="preserve">           (after TTL expires)</w:t>
        <w:br/>
        <w:t xml:space="preserve">                   |</w:t>
        <w:br/>
        <w:t xml:space="preserve">                   v</w:t>
        <w:br/>
        <w:t xml:space="preserve">          +-----------------+</w:t>
        <w:br/>
        <w:t xml:space="preserve">          |  ttg.tasks      |   &lt;-- message re-enters main queue</w:t>
        <w:br/>
        <w:t xml:space="preserve">          +-----------------+</w:t>
        <w:br/>
        <w:t xml:space="preserve">                   |</w:t>
        <w:br/>
        <w:t xml:space="preserve">           (if max retries</w:t>
        <w:br/>
        <w:t xml:space="preserve">            exceeded)</w:t>
        <w:br/>
        <w:t xml:space="preserve">                   |</w:t>
        <w:br/>
        <w:t xml:space="preserve">                   v</w:t>
        <w:br/>
        <w:t xml:space="preserve">        +---------------------+</w:t>
        <w:br/>
        <w:t xml:space="preserve">        | ttg.tasks.dlq       |</w:t>
        <w:br/>
        <w:t xml:space="preserve">        | (Dead Letter Queue) |</w:t>
        <w:br/>
        <w:t xml:space="preserve">        | For manual review   |</w:t>
        <w:br/>
        <w:t xml:space="preserve">        +---------------------+</w:t>
      </w:r>
    </w:p>
    <w:p>
      <w:pPr>
        <w:spacing w:before="200" w:after="120"/>
      </w:pPr>
      <w:r>
        <w:rPr>
          <w:rFonts w:ascii="Times New Roman" w:hAnsi="Times New Roman"/>
          <w:b/>
          <w:i w:val="0"/>
          <w:sz w:val="26"/>
          <w:u w:val="single"/>
        </w:rPr>
        <w:t>4. Configuration Reference</w:t>
      </w:r>
    </w:p>
    <w:p>
      <w:pPr>
        <w:spacing w:before="200" w:after="120"/>
      </w:pPr>
      <w:r>
        <w:rPr>
          <w:rFonts w:ascii="Times New Roman" w:hAnsi="Times New Roman"/>
          <w:b/>
          <w:i w:val="0"/>
          <w:sz w:val="24"/>
          <w:u w:val="none"/>
        </w:rPr>
        <w:t>4.1 Worker Environment Variables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Variable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Default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Description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Affects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`WORKER_ID`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`0`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Unique worker identifier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Logging, consumer name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`TOTAL_WORKERS`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`3`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Total number of workers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M1 range calculation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`TOTAL_PARAMETERS`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`10000`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Parameters to process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Workload size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`BATCH_SIZE`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`500`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Progress update interval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Log frequency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`CHUNK_SIZE`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`100`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Params per queue chunk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Queue granularity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`SIMULATE_WORK_MS`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`1`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Simulated work per param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Processing speed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`LOG_LEVEL`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`INFO`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Log verbosity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Output detail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`LOG_FORMAT`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`text`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Log format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`text` or `json`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`QUEUE_MODE`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`false`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Enable queue distribution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M1 vs M2/M3 mode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`QUEUE_BACKEND`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`redis`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Queue backend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`redis` or `rabbitmq`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`REDIS_HOST`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`ttg-redis`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Redis hostname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Redis connection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`REDIS_PORT`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`6379`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Redis port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Redis connection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`RABBITMQ_HOST`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`ttg-rabbitmq`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RabbitMQ hostname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RabbitMQ connection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`RABBITMQ_PORT`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`5672`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RabbitMQ AMQP port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RabbitMQ connection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`IDLE_TIMEOUT_SECONDS`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`30`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Exit after no tasks for N seconds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Worker lifecycle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`STALE_CHECK_INTERVAL_SECONDS`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`30`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Stale task check frequency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Redis fault recovery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`STALE_THRESHOLD_MS`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`60000`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Task staleness threshold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Redis fault recovery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`SIMULATE_FAULT_RATE`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`0.0`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Fault simulation probability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Testing</w:t>
            </w:r>
          </w:p>
        </w:tc>
      </w:tr>
    </w:tbl>
    <w:p>
      <w:pPr>
        <w:spacing w:before="40" w:after="40"/>
      </w:pPr>
    </w:p>
    <w:p>
      <w:pPr>
        <w:spacing w:before="200" w:after="120"/>
      </w:pPr>
      <w:r>
        <w:rPr>
          <w:rFonts w:ascii="Times New Roman" w:hAnsi="Times New Roman"/>
          <w:b/>
          <w:i w:val="0"/>
          <w:sz w:val="24"/>
          <w:u w:val="none"/>
        </w:rPr>
        <w:t>4.2 Kubernetes Resource Defaults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Component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CPU Request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CPU Limit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Memory Request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Memory Limit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Storage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Worker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100m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500m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128Mi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256Mi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--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Redis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100m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500m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128Mi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256Mi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1Gi PVC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RabbitMQ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200m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1000m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256Mi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1Gi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2Gi PVC</w:t>
            </w:r>
          </w:p>
        </w:tc>
      </w:tr>
    </w:tbl>
    <w:p>
      <w:pPr>
        <w:spacing w:before="40" w:after="40"/>
      </w:pPr>
    </w:p>
    <w:p>
      <w:pPr>
        <w:spacing w:before="200" w:after="120"/>
      </w:pPr>
      <w:r>
        <w:rPr>
          <w:rFonts w:ascii="Times New Roman" w:hAnsi="Times New Roman"/>
          <w:b/>
          <w:i w:val="0"/>
          <w:sz w:val="24"/>
          <w:u w:val="none"/>
        </w:rPr>
        <w:t>4.3 Demo Presets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Preset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Parameters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Chunks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Chunk Size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Simulated Work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Expected Runtime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`small`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1,000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100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10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100ms/chunk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~36-49s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`medium`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10,000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100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100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10ms/chunk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~38-41s</w:t>
            </w:r>
          </w:p>
        </w:tc>
      </w:tr>
    </w:tbl>
    <w:p>
      <w:pPr>
        <w:spacing w:before="40" w:after="40"/>
      </w:pPr>
    </w:p>
    <w:p>
      <w:pPr>
        <w:spacing w:before="200" w:after="120"/>
      </w:pPr>
      <w:r>
        <w:rPr>
          <w:rFonts w:ascii="Times New Roman" w:hAnsi="Times New Roman"/>
          <w:b/>
          <w:i w:val="0"/>
          <w:sz w:val="26"/>
          <w:u w:val="single"/>
        </w:rPr>
        <w:t>5. Step-by-Step Implementation Guides</w:t>
      </w:r>
    </w:p>
    <w:p>
      <w:pPr>
        <w:spacing w:before="200" w:after="120"/>
      </w:pPr>
      <w:r>
        <w:rPr>
          <w:rFonts w:ascii="Times New Roman" w:hAnsi="Times New Roman"/>
          <w:b/>
          <w:i w:val="0"/>
          <w:sz w:val="24"/>
          <w:u w:val="none"/>
        </w:rPr>
        <w:t>5.1 Setting Up the Cluster from Scratch</w:t>
      </w:r>
    </w:p>
    <w:p>
      <w:pPr>
        <w:spacing w:before="60" w:after="60"/>
        <w:jc w:val="both"/>
      </w:pPr>
      <w:r>
        <w:rPr>
          <w:rFonts w:ascii="Times New Roman" w:hAnsi="Times New Roman"/>
          <w:b w:val="0"/>
          <w:i w:val="0"/>
          <w:sz w:val="22"/>
          <w:u w:val="none"/>
        </w:rPr>
        <w:t>Prerequisites: Docker, kind, kubectl installed.</w:t>
      </w:r>
    </w:p>
    <w:p>
      <w:pPr>
        <w:spacing w:before="80" w:after="80"/>
      </w:pPr>
      <w:r>
        <w:rPr>
          <w:rFonts w:ascii="Courier New" w:hAnsi="Courier New"/>
          <w:b w:val="0"/>
          <w:i w:val="0"/>
          <w:sz w:val="16"/>
          <w:u w:val="none"/>
        </w:rPr>
        <w:t># Clone the repository</w:t>
        <w:br/>
        <w:t>git clone https://github.com/xmedinavei/ttg-distributed-compute.git</w:t>
        <w:br/>
        <w:t>cd ttg-distributed-compute</w:t>
        <w:br/>
        <w:br/>
        <w:t># Create Kind cluster (4 nodes) and build initial image</w:t>
        <w:br/>
        <w:t>./k8s/local/setup-local.sh</w:t>
        <w:br/>
        <w:br/>
        <w:t># Build versioned image and load into Kind</w:t>
        <w:br/>
        <w:t>./scripts/build.sh --version 1.3.0 --load-kind</w:t>
        <w:br/>
        <w:br/>
        <w:t># Verify</w:t>
        <w:br/>
        <w:t>kubectl get nodes    # Expect 4 nodes, all Ready</w:t>
        <w:br/>
        <w:t>kubectl get pods     # Expect no pods yet</w:t>
      </w:r>
    </w:p>
    <w:p>
      <w:pPr>
        <w:spacing w:before="200" w:after="120"/>
      </w:pPr>
      <w:r>
        <w:rPr>
          <w:rFonts w:ascii="Times New Roman" w:hAnsi="Times New Roman"/>
          <w:b/>
          <w:i w:val="0"/>
          <w:sz w:val="24"/>
          <w:u w:val="none"/>
        </w:rPr>
        <w:t>5.2 Running with Redis Backend</w:t>
      </w:r>
    </w:p>
    <w:p>
      <w:pPr>
        <w:spacing w:before="80" w:after="80"/>
      </w:pPr>
      <w:r>
        <w:rPr>
          <w:rFonts w:ascii="Courier New" w:hAnsi="Courier New"/>
          <w:b w:val="0"/>
          <w:i w:val="0"/>
          <w:sz w:val="16"/>
          <w:u w:val="none"/>
        </w:rPr>
        <w:t># Deploy Redis</w:t>
        <w:br/>
        <w:t>kubectl apply -f k8s/manifests/redis.yaml</w:t>
        <w:br/>
        <w:t>kubectl wait --for=condition=ready pod/ttg-redis --timeout=60s</w:t>
        <w:br/>
        <w:br/>
        <w:t># Verify Redis</w:t>
        <w:br/>
        <w:t>kubectl exec ttg-redis -- redis-cli ping  # Expect: PONG</w:t>
        <w:br/>
        <w:br/>
        <w:t># Run demo (one command)</w:t>
        <w:br/>
        <w:t>./scripts/run-demo.sh --backend redis --scale small --fault-demo --monitor cli</w:t>
        <w:br/>
        <w:br/>
        <w:t># Or deploy manually</w:t>
        <w:br/>
        <w:t>kubectl apply -f k8s/manifests/parallel-workers-standalone.yaml</w:t>
        <w:br/>
        <w:br/>
        <w:t># Monitor</w:t>
        <w:br/>
        <w:t>python3 scripts/queue_monitor.py</w:t>
        <w:br/>
        <w:br/>
        <w:t># Cleanup</w:t>
        <w:br/>
        <w:t>./scripts/cleanup-ttg.sh --pods --force</w:t>
      </w:r>
    </w:p>
    <w:p>
      <w:pPr>
        <w:spacing w:before="200" w:after="120"/>
      </w:pPr>
      <w:r>
        <w:rPr>
          <w:rFonts w:ascii="Times New Roman" w:hAnsi="Times New Roman"/>
          <w:b/>
          <w:i w:val="0"/>
          <w:sz w:val="24"/>
          <w:u w:val="none"/>
        </w:rPr>
        <w:t>5.3 Running with RabbitMQ Backend</w:t>
      </w:r>
    </w:p>
    <w:p>
      <w:pPr>
        <w:spacing w:before="80" w:after="80"/>
      </w:pPr>
      <w:r>
        <w:rPr>
          <w:rFonts w:ascii="Courier New" w:hAnsi="Courier New"/>
          <w:b w:val="0"/>
          <w:i w:val="0"/>
          <w:sz w:val="16"/>
          <w:u w:val="none"/>
        </w:rPr>
        <w:t># Deploy RabbitMQ</w:t>
        <w:br/>
        <w:t>kubectl apply -f k8s/manifests/rabbitmq.yaml</w:t>
        <w:br/>
        <w:t>kubectl wait --for=condition=ready pod/ttg-rabbitmq --timeout=120s</w:t>
        <w:br/>
        <w:br/>
        <w:t># Verify RabbitMQ</w:t>
        <w:br/>
        <w:t>kubectl exec ttg-rabbitmq -- rabbitmq-diagnostics -q ping  # Expect: Ping succeeded</w:t>
        <w:br/>
        <w:br/>
        <w:t># Access Management UI</w:t>
        <w:br/>
        <w:t>kubectl port-forward pod/ttg-rabbitmq 15672:15672</w:t>
        <w:br/>
        <w:t># Open: http://localhost:15672 (guest/guest)</w:t>
        <w:br/>
        <w:br/>
        <w:t># Run demo (one command)</w:t>
        <w:br/>
        <w:t>./scripts/run-demo.sh --backend rabbitmq --scale small --fault-demo --monitor both</w:t>
        <w:br/>
        <w:br/>
        <w:t># Or deploy manually</w:t>
        <w:br/>
        <w:t>kubectl apply -f k8s/manifests/parallel-jobs-queue-rabbitmq.yaml</w:t>
        <w:br/>
        <w:br/>
        <w:t># Monitor</w:t>
        <w:br/>
        <w:t>./scripts/rabbitmq_monitor.sh --watch 2</w:t>
        <w:br/>
        <w:br/>
        <w:t># Cleanup</w:t>
        <w:br/>
        <w:t>./scripts/cleanup-ttg.sh --pods --rabbitmq --force</w:t>
      </w:r>
    </w:p>
    <w:p>
      <w:pPr>
        <w:spacing w:before="200" w:after="120"/>
      </w:pPr>
      <w:r>
        <w:rPr>
          <w:rFonts w:ascii="Times New Roman" w:hAnsi="Times New Roman"/>
          <w:b/>
          <w:i w:val="0"/>
          <w:sz w:val="24"/>
          <w:u w:val="none"/>
        </w:rPr>
        <w:t>5.4 Monitoring and Observability</w:t>
      </w:r>
    </w:p>
    <w:p>
      <w:pPr>
        <w:spacing w:before="80" w:after="80"/>
      </w:pPr>
      <w:r>
        <w:rPr>
          <w:rFonts w:ascii="Courier New" w:hAnsi="Courier New"/>
          <w:b w:val="0"/>
          <w:i w:val="0"/>
          <w:sz w:val="16"/>
          <w:u w:val="none"/>
        </w:rPr>
        <w:t># === Redis Monitoring ===</w:t>
        <w:br/>
        <w:br/>
        <w:t># CLI dashboard (real-time)</w:t>
        <w:br/>
        <w:t>python3 scripts/queue_monitor.py</w:t>
        <w:br/>
        <w:br/>
        <w:t># RedisInsight web UI</w:t>
        <w:br/>
        <w:t>kubectl apply -f k8s/manifests/redis-insight.yaml</w:t>
        <w:br/>
        <w:t>kubectl port-forward pod/redis-insight 8001:8001</w:t>
        <w:br/>
        <w:t># Open: http://localhost:8001</w:t>
        <w:br/>
        <w:br/>
        <w:t># Manual Redis checks</w:t>
        <w:br/>
        <w:t>kubectl exec ttg-redis -- redis-cli XLEN ttg:tasks        # Task count</w:t>
        <w:br/>
        <w:t>kubectl exec ttg-redis -- redis-cli XLEN ttg:results      # Result count</w:t>
        <w:br/>
        <w:t>kubectl exec ttg-redis -- redis-cli XPENDING ttg:tasks ttg-workers  # Pending tasks</w:t>
        <w:br/>
        <w:br/>
        <w:t># === RabbitMQ Monitoring ===</w:t>
        <w:br/>
        <w:br/>
        <w:t># CLI snapshot</w:t>
        <w:br/>
        <w:t>./scripts/rabbitmq_monitor.sh</w:t>
        <w:br/>
        <w:br/>
        <w:t># Continuous monitoring</w:t>
        <w:br/>
        <w:t>./scripts/rabbitmq_monitor.sh --watch 2</w:t>
        <w:br/>
        <w:br/>
        <w:t># Management UI</w:t>
        <w:br/>
        <w:t>kubectl port-forward pod/ttg-rabbitmq 15672:15672</w:t>
        <w:br/>
        <w:t># Open: http://localhost:15672 (guest/guest)</w:t>
        <w:br/>
        <w:br/>
        <w:t># Manual RabbitMQ checks</w:t>
        <w:br/>
        <w:t>kubectl exec ttg-rabbitmq -- rabbitmqctl list_queues name messages consumers</w:t>
        <w:br/>
        <w:br/>
        <w:t># === Kubernetes Monitoring ===</w:t>
        <w:br/>
        <w:br/>
        <w:t># Pod status</w:t>
        <w:br/>
        <w:t>kubectl get pods -w</w:t>
        <w:br/>
        <w:br/>
        <w:t># Worker logs (all)</w:t>
        <w:br/>
        <w:t>kubectl logs -l ttg.io/component=worker --all-containers -f</w:t>
        <w:br/>
        <w:br/>
        <w:t># Specific worker log</w:t>
        <w:br/>
        <w:t>kubectl logs ttg-worker-0</w:t>
        <w:br/>
        <w:br/>
        <w:t># Node placement</w:t>
        <w:br/>
        <w:t>kubectl get pods -o wide</w:t>
        <w:br/>
        <w:br/>
        <w:t># Resource usage</w:t>
        <w:br/>
        <w:t>kubectl top pods</w:t>
        <w:br/>
        <w:t>kubectl top nodes</w:t>
      </w:r>
    </w:p>
    <w:p>
      <w:pPr>
        <w:spacing w:before="200" w:after="120"/>
      </w:pPr>
      <w:r>
        <w:rPr>
          <w:rFonts w:ascii="Times New Roman" w:hAnsi="Times New Roman"/>
          <w:b/>
          <w:i w:val="0"/>
          <w:sz w:val="24"/>
          <w:u w:val="none"/>
        </w:rPr>
        <w:t>5.5 Fault Tolerance Verification</w:t>
      </w:r>
    </w:p>
    <w:p>
      <w:pPr>
        <w:spacing w:before="80" w:after="80"/>
      </w:pPr>
      <w:r>
        <w:rPr>
          <w:rFonts w:ascii="Courier New" w:hAnsi="Courier New"/>
          <w:b w:val="0"/>
          <w:i w:val="0"/>
          <w:sz w:val="16"/>
          <w:u w:val="none"/>
        </w:rPr>
        <w:t># Method 1: Automated via demo script</w:t>
        <w:br/>
        <w:t>./scripts/run-demo.sh --backend rabbitmq --scale small --fault-demo --monitor both</w:t>
        <w:br/>
        <w:br/>
        <w:t># Method 2: Manual fault injection</w:t>
        <w:br/>
        <w:t># Terminal 1: Start workers</w:t>
        <w:br/>
        <w:t>kubectl apply -f k8s/manifests/parallel-workers-standalone.yaml</w:t>
        <w:br/>
        <w:br/>
        <w:t># Terminal 2: Watch progress</w:t>
        <w:br/>
        <w:t>kubectl logs -l ttg.io/component=worker -f</w:t>
        <w:br/>
        <w:br/>
        <w:t># Terminal 3: After ~30% completion, kill a worker</w:t>
        <w:br/>
        <w:t>kubectl delete pod ttg-worker-1</w:t>
        <w:br/>
        <w:br/>
        <w:t># Observe: remaining workers continue</w:t>
        <w:br/>
        <w:t># Check final results:</w:t>
        <w:br/>
        <w:t>kubectl exec ttg-redis -- redis-cli XLEN ttg:results  # Should be 100</w:t>
      </w:r>
    </w:p>
    <w:p>
      <w:pPr>
        <w:spacing w:before="200" w:after="120"/>
      </w:pPr>
      <w:r>
        <w:rPr>
          <w:rFonts w:ascii="Times New Roman" w:hAnsi="Times New Roman"/>
          <w:b/>
          <w:i w:val="0"/>
          <w:sz w:val="26"/>
          <w:u w:val="single"/>
        </w:rPr>
        <w:t>6. Decision Log</w:t>
      </w:r>
    </w:p>
    <w:p>
      <w:pPr>
        <w:spacing w:before="200" w:after="120"/>
      </w:pPr>
      <w:r>
        <w:rPr>
          <w:rFonts w:ascii="Times New Roman" w:hAnsi="Times New Roman"/>
          <w:b/>
          <w:i w:val="0"/>
          <w:sz w:val="24"/>
          <w:u w:val="none"/>
        </w:rPr>
        <w:t>Technology Decisions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Date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Decision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Rationale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Alternatives Considered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Jan 26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Use Kind for local K8s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Free, fast, real multi-node cluster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minikube (single-node), k3s (lighter but less realistic)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Jan 26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Python for workers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Team expertise, good Redis/AMQP libraries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Go (better performance), Java (enterprise standard)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Jan 26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3 worker nodes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Matches milestone requirement; enough to demo fault tolerance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More nodes (higher resource cost)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Jan 26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Kubernetes Jobs (M1)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Native K8s pattern, no external dependencies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Manual pod creation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Jan 30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Redis Streams for M2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Best balance: simplicity + reliability. Scored 4.15/5 in weighted matrix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Redis Lists (no ACK), RabbitMQ (overkill for MVP), Kafka (way overkill), Celery (tied score but adds abstraction layer)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Feb 3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Standalone Pods for fault demos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Jobs with backoffLimit=0 terminate ALL pods on any failure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Jobs with backoffLimit&gt;0 (restarts but doesn't demonstrate independent pods)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Feb 9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Add RabbitMQ (M3)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Production-grade retry/DLQ, management UI, AMQP standard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Replace Redis entirely (too risky without fallback)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Feb 9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Keep Redis as fallback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Proven, tested path; provides rollback safety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Deprecate Redis immediately (too aggressive)</w:t>
            </w:r>
          </w:p>
        </w:tc>
      </w:tr>
    </w:tbl>
    <w:p>
      <w:pPr>
        <w:spacing w:before="40" w:after="40"/>
      </w:pPr>
    </w:p>
    <w:p>
      <w:pPr>
        <w:spacing w:before="200" w:after="120"/>
      </w:pPr>
      <w:r>
        <w:rPr>
          <w:rFonts w:ascii="Times New Roman" w:hAnsi="Times New Roman"/>
          <w:b/>
          <w:i w:val="0"/>
          <w:sz w:val="24"/>
          <w:u w:val="none"/>
        </w:rPr>
        <w:t>Architecture Decisions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Decision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Why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Impact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Queue-based (not static) distribution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Enables fault tolerance, dynamic scaling, visibility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Core architecture change from M1 to M2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Consumer Groups (not competing consumers)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Exactly-once delivery guarantee per chunk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No duplicate processing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XCLAIM for fault recovery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Reclaims stale tasks from dead consumers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Automatic fault tolerance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Dual-backend via env var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Easy switching, A/B testing, rollback safety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Operational flexibility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Non-root containers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Security best practice; reduces attack surface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All manifests and Dockerfile updated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PVC for Redis and RabbitMQ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Data survives pod restarts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Reliability without external storage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Safe cleanup scripts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Shared machine protection (never delete non-TTG resources)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Operational safety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Structured logging (text + JSON)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Human-readable for dev, machine-parseable for prod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Future log aggregation ready</w:t>
            </w:r>
          </w:p>
        </w:tc>
      </w:tr>
    </w:tbl>
    <w:p>
      <w:pPr>
        <w:spacing w:before="40" w:after="40"/>
      </w:pPr>
    </w:p>
    <w:p>
      <w:pPr>
        <w:spacing w:before="60" w:after="60"/>
        <w:jc w:val="both"/>
      </w:pPr>
      <w:r>
        <w:rPr>
          <w:rFonts w:ascii="Times New Roman" w:hAnsi="Times New Roman"/>
          <w:b w:val="0"/>
          <w:i w:val="0"/>
          <w:sz w:val="22"/>
          <w:u w:val="none"/>
        </w:rPr>
        <w:t>Playbook Version: 1.0</w:t>
      </w:r>
    </w:p>
    <w:p>
      <w:pPr>
        <w:spacing w:before="60" w:after="60"/>
        <w:jc w:val="both"/>
      </w:pPr>
      <w:r>
        <w:rPr>
          <w:rFonts w:ascii="Times New Roman" w:hAnsi="Times New Roman"/>
          <w:b w:val="0"/>
          <w:i w:val="0"/>
          <w:sz w:val="22"/>
          <w:u w:val="none"/>
        </w:rPr>
        <w:t>Prepared By: Xavier / TTG Team</w:t>
      </w:r>
    </w:p>
    <w:p>
      <w:pPr>
        <w:spacing w:before="60" w:after="60"/>
        <w:jc w:val="both"/>
      </w:pPr>
      <w:r>
        <w:rPr>
          <w:rFonts w:ascii="Times New Roman" w:hAnsi="Times New Roman"/>
          <w:b w:val="0"/>
          <w:i w:val="0"/>
          <w:sz w:val="22"/>
          <w:u w:val="none"/>
        </w:rPr>
        <w:t>Repository: https://github.com/xmedinavei/ttg-distributed-compute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