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905" w:rsidRDefault="00231905" w:rsidP="00231905">
      <w:pPr>
        <w:pStyle w:val="Nadpis1"/>
        <w:rPr>
          <w:rFonts w:ascii="Calibri-Light" w:hAnsi="Calibri-Light" w:cs="Calibri-Light"/>
          <w:color w:val="2F5497"/>
          <w:sz w:val="71"/>
          <w:szCs w:val="71"/>
        </w:rPr>
      </w:pPr>
      <w:r>
        <w:rPr>
          <w:rFonts w:ascii="Calibri-Light" w:hAnsi="Calibri-Light" w:cs="Calibri-Light"/>
          <w:color w:val="2F5497"/>
          <w:sz w:val="71"/>
          <w:szCs w:val="71"/>
        </w:rPr>
        <w:t>Mendelova univerzita v Brně</w:t>
      </w:r>
    </w:p>
    <w:p w:rsidR="00231905" w:rsidRDefault="00231905" w:rsidP="00231905">
      <w:pPr>
        <w:pStyle w:val="Nadpis1"/>
        <w:jc w:val="center"/>
        <w:rPr>
          <w:rFonts w:ascii="Calibri-Light" w:hAnsi="Calibri-Light" w:cs="Calibri-Light"/>
          <w:color w:val="2F5497"/>
          <w:sz w:val="48"/>
          <w:szCs w:val="48"/>
        </w:rPr>
      </w:pPr>
      <w:r>
        <w:rPr>
          <w:rFonts w:ascii="Calibri-Light" w:hAnsi="Calibri-Light" w:cs="Calibri-Light"/>
          <w:color w:val="2F5497"/>
          <w:sz w:val="48"/>
          <w:szCs w:val="48"/>
        </w:rPr>
        <w:t>Provozně ekonomická fakulta</w:t>
      </w:r>
    </w:p>
    <w:p w:rsidR="00231905" w:rsidRDefault="00231905" w:rsidP="00231905">
      <w:pPr>
        <w:pStyle w:val="Nadpis1"/>
        <w:jc w:val="center"/>
        <w:rPr>
          <w:rFonts w:ascii="Calibri-Light" w:hAnsi="Calibri-Light" w:cs="Calibri-Light"/>
          <w:color w:val="2F5497"/>
          <w:sz w:val="48"/>
          <w:szCs w:val="48"/>
        </w:rPr>
      </w:pPr>
    </w:p>
    <w:p w:rsidR="00231905" w:rsidRDefault="00231905" w:rsidP="00231905">
      <w:pPr>
        <w:pStyle w:val="Nadpis1"/>
        <w:jc w:val="center"/>
      </w:pPr>
      <w:r w:rsidRPr="00231905">
        <w:rPr>
          <w:noProof/>
          <w:lang w:eastAsia="cs-CZ"/>
        </w:rPr>
        <w:drawing>
          <wp:inline distT="0" distB="0" distL="0" distR="0">
            <wp:extent cx="3495675" cy="2195742"/>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922" cy="2202807"/>
                    </a:xfrm>
                    <a:prstGeom prst="rect">
                      <a:avLst/>
                    </a:prstGeom>
                    <a:noFill/>
                    <a:ln>
                      <a:noFill/>
                    </a:ln>
                  </pic:spPr>
                </pic:pic>
              </a:graphicData>
            </a:graphic>
          </wp:inline>
        </w:drawing>
      </w:r>
    </w:p>
    <w:p w:rsidR="00231905" w:rsidRDefault="00231905" w:rsidP="00231905">
      <w:pPr>
        <w:pStyle w:val="Nadpis1"/>
        <w:jc w:val="center"/>
      </w:pPr>
    </w:p>
    <w:p w:rsidR="00BD2808" w:rsidRDefault="00BD2808" w:rsidP="00BD2808">
      <w:pPr>
        <w:pStyle w:val="Nadpis2"/>
        <w:jc w:val="center"/>
        <w:rPr>
          <w:b/>
          <w:bCs/>
        </w:rPr>
      </w:pPr>
      <w:r w:rsidRPr="00BD2808">
        <w:rPr>
          <w:b/>
          <w:bCs/>
        </w:rPr>
        <w:t>Komprimace dat a kryptologie </w:t>
      </w:r>
    </w:p>
    <w:p w:rsidR="00BD2808" w:rsidRPr="00BD2808" w:rsidRDefault="00BD2808" w:rsidP="00BD2808">
      <w:pPr>
        <w:jc w:val="center"/>
      </w:pPr>
      <w:r w:rsidRPr="00BD2808">
        <w:t>Implementace kompresních algoritmů</w:t>
      </w:r>
    </w:p>
    <w:p w:rsidR="00231905" w:rsidRDefault="00231905" w:rsidP="00231905">
      <w:pPr>
        <w:pStyle w:val="Nadpis2"/>
        <w:jc w:val="center"/>
        <w:rPr>
          <w:b/>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231905">
      <w:pPr>
        <w:pStyle w:val="Nadpis2"/>
        <w:jc w:val="center"/>
        <w:rPr>
          <w:rFonts w:ascii="Arial" w:hAnsi="Arial" w:cs="Arial"/>
          <w:color w:val="000000"/>
          <w:sz w:val="19"/>
          <w:szCs w:val="19"/>
          <w:shd w:val="clear" w:color="auto" w:fill="FFFFFF"/>
        </w:rPr>
      </w:pPr>
    </w:p>
    <w:p w:rsidR="00231905" w:rsidRDefault="00231905" w:rsidP="00BD2808">
      <w:pPr>
        <w:pStyle w:val="Nadpis2"/>
        <w:rPr>
          <w:rFonts w:ascii="Arial" w:hAnsi="Arial" w:cs="Arial"/>
          <w:color w:val="000000"/>
          <w:sz w:val="19"/>
          <w:szCs w:val="19"/>
          <w:shd w:val="clear" w:color="auto" w:fill="FFFFFF"/>
        </w:rPr>
      </w:pPr>
    </w:p>
    <w:p w:rsidR="007C671D" w:rsidRPr="007C671D" w:rsidRDefault="007C671D" w:rsidP="007C671D"/>
    <w:p w:rsidR="00231905" w:rsidRDefault="00231905" w:rsidP="00231905">
      <w:pPr>
        <w:pStyle w:val="Nadpis2"/>
        <w:jc w:val="center"/>
        <w:rPr>
          <w:rFonts w:ascii="Arial" w:hAnsi="Arial" w:cs="Arial"/>
          <w:color w:val="000000"/>
          <w:sz w:val="19"/>
          <w:szCs w:val="19"/>
          <w:shd w:val="clear" w:color="auto" w:fill="FFFFFF"/>
        </w:rPr>
      </w:pPr>
    </w:p>
    <w:p w:rsidR="00BD2808" w:rsidRDefault="00231905" w:rsidP="00231905">
      <w:pPr>
        <w:pStyle w:val="Nadpis2"/>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Bc. Michal Melichar </w:t>
      </w: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r>
      <w:r>
        <w:rPr>
          <w:rFonts w:ascii="Arial" w:hAnsi="Arial" w:cs="Arial"/>
          <w:color w:val="000000"/>
          <w:sz w:val="19"/>
          <w:szCs w:val="19"/>
          <w:shd w:val="clear" w:color="auto" w:fill="FFFFFF"/>
        </w:rPr>
        <w:tab/>
        <w:t xml:space="preserve">     </w:t>
      </w:r>
      <w:r w:rsidR="00BD2808">
        <w:rPr>
          <w:rFonts w:ascii="Arial" w:hAnsi="Arial" w:cs="Arial"/>
          <w:color w:val="000000"/>
          <w:sz w:val="19"/>
          <w:szCs w:val="19"/>
          <w:shd w:val="clear" w:color="auto" w:fill="FFFFFF"/>
        </w:rPr>
        <w:t>18.01</w:t>
      </w:r>
      <w:r>
        <w:rPr>
          <w:rFonts w:ascii="Arial" w:hAnsi="Arial" w:cs="Arial"/>
          <w:color w:val="000000"/>
          <w:sz w:val="19"/>
          <w:szCs w:val="19"/>
          <w:shd w:val="clear" w:color="auto" w:fill="FFFFFF"/>
        </w:rPr>
        <w:t>.20</w:t>
      </w:r>
      <w:r w:rsidR="00BD2808">
        <w:rPr>
          <w:rFonts w:ascii="Arial" w:hAnsi="Arial" w:cs="Arial"/>
          <w:color w:val="000000"/>
          <w:sz w:val="19"/>
          <w:szCs w:val="19"/>
          <w:shd w:val="clear" w:color="auto" w:fill="FFFFFF"/>
        </w:rPr>
        <w:t>20</w:t>
      </w:r>
    </w:p>
    <w:p w:rsidR="00231905" w:rsidRDefault="00231905" w:rsidP="00231905">
      <w:pPr>
        <w:pStyle w:val="Nadpis2"/>
        <w:rPr>
          <w:b/>
        </w:rPr>
      </w:pPr>
      <w:r w:rsidRPr="00231905">
        <w:rPr>
          <w:b/>
        </w:rPr>
        <w:br w:type="page"/>
      </w:r>
    </w:p>
    <w:p w:rsidR="00BD2808" w:rsidRDefault="00BD2808" w:rsidP="00BD2808">
      <w:pPr>
        <w:pStyle w:val="Nadpis1"/>
        <w:numPr>
          <w:ilvl w:val="0"/>
          <w:numId w:val="5"/>
        </w:numPr>
      </w:pPr>
      <w:r>
        <w:lastRenderedPageBreak/>
        <w:t>Popis aplikace</w:t>
      </w:r>
      <w:r w:rsidR="00AF3F02">
        <w:t xml:space="preserve"> a uživatelská dokumentace</w:t>
      </w:r>
    </w:p>
    <w:p w:rsidR="00BD2808" w:rsidRDefault="00BD2808" w:rsidP="00BD2808">
      <w:r>
        <w:t xml:space="preserve">Aplikace implementuje kompresní algoritmy </w:t>
      </w:r>
      <w:proofErr w:type="spellStart"/>
      <w:r>
        <w:t>Huffmanovo</w:t>
      </w:r>
      <w:proofErr w:type="spellEnd"/>
      <w:r>
        <w:t xml:space="preserve"> kódování, </w:t>
      </w:r>
      <w:r w:rsidRPr="00BD2808">
        <w:t>Run-</w:t>
      </w:r>
      <w:proofErr w:type="spellStart"/>
      <w:r w:rsidRPr="00BD2808">
        <w:t>length</w:t>
      </w:r>
      <w:proofErr w:type="spellEnd"/>
      <w:r w:rsidRPr="00BD2808">
        <w:t xml:space="preserve"> </w:t>
      </w:r>
      <w:proofErr w:type="spellStart"/>
      <w:r w:rsidRPr="00BD2808">
        <w:t>encoding</w:t>
      </w:r>
      <w:proofErr w:type="spellEnd"/>
      <w:r w:rsidRPr="00BD2808">
        <w:t xml:space="preserve"> (RLE)</w:t>
      </w:r>
      <w:r>
        <w:t xml:space="preserve"> a </w:t>
      </w:r>
      <w:proofErr w:type="spellStart"/>
      <w:r>
        <w:t>Lempel-Ziv-Welch</w:t>
      </w:r>
      <w:proofErr w:type="spellEnd"/>
      <w:r>
        <w:t xml:space="preserve">. Uživatel zadá vstupní text, na nějž se po odeslání aplikují všechny tři algoritmy (každý ale samostatně). Pro každý algoritmus se provede nejdříve zakódování a následně se takhle zakódování řetězec aplikuje na dekódování. </w:t>
      </w:r>
      <w:r w:rsidR="00493EAF">
        <w:t xml:space="preserve">Ve výsledcích se zobrazí také porovnání velikosti výstupů z algoritmů a potřebná doba pro zakódování a dekódování. Pro každý algoritmus se navíc uživateli zobrazí užitečné informace.  </w:t>
      </w:r>
    </w:p>
    <w:p w:rsidR="00275BFF" w:rsidRDefault="00275BFF" w:rsidP="00275BFF">
      <w:pPr>
        <w:pStyle w:val="Nadpis2"/>
        <w:numPr>
          <w:ilvl w:val="1"/>
          <w:numId w:val="5"/>
        </w:numPr>
      </w:pPr>
      <w:r>
        <w:t>Zadání vstupních dat</w:t>
      </w:r>
    </w:p>
    <w:p w:rsidR="00275BFF" w:rsidRPr="00275BFF" w:rsidRDefault="00275BFF" w:rsidP="00275BFF">
      <w:r>
        <w:t xml:space="preserve">Vzhled úvodní obrazovky lze vidět na obrázku číslo 1. Nachází se zde pole pro vložení vstupního textu a tlačítko „Odeslat“, které slouží k odeslání vstupního textu a provedení komprese zadaného vstupu. Aplikace je v čistém designu, který uživatele ničím neruší. </w:t>
      </w:r>
    </w:p>
    <w:p w:rsidR="00275BFF" w:rsidRDefault="00275BFF" w:rsidP="007C671D">
      <w:pPr>
        <w:keepNext/>
        <w:jc w:val="center"/>
      </w:pPr>
      <w:r>
        <w:rPr>
          <w:noProof/>
        </w:rPr>
        <w:drawing>
          <wp:inline distT="0" distB="0" distL="0" distR="0">
            <wp:extent cx="5368781" cy="2023353"/>
            <wp:effectExtent l="0" t="0" r="3810" b="0"/>
            <wp:docPr id="4" name="Obrázek 4"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mek obrazovky 2020-01-18 v 10.4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9715" cy="2061393"/>
                    </a:xfrm>
                    <a:prstGeom prst="rect">
                      <a:avLst/>
                    </a:prstGeom>
                  </pic:spPr>
                </pic:pic>
              </a:graphicData>
            </a:graphic>
          </wp:inline>
        </w:drawing>
      </w:r>
    </w:p>
    <w:p w:rsidR="00275BFF" w:rsidRDefault="00275BFF" w:rsidP="00275BFF">
      <w:pPr>
        <w:pStyle w:val="Titulek"/>
        <w:jc w:val="center"/>
      </w:pPr>
      <w:r>
        <w:t xml:space="preserve">Obrázek </w:t>
      </w:r>
      <w:fldSimple w:instr=" SEQ Obrázek \* ARABIC ">
        <w:r w:rsidR="00370FA7">
          <w:rPr>
            <w:noProof/>
          </w:rPr>
          <w:t>1</w:t>
        </w:r>
      </w:fldSimple>
      <w:r>
        <w:t xml:space="preserve"> - Úvodní obrazovka</w:t>
      </w:r>
    </w:p>
    <w:p w:rsidR="00275BFF" w:rsidRDefault="00E44ED7" w:rsidP="00275BFF">
      <w:pPr>
        <w:pStyle w:val="Nadpis2"/>
        <w:numPr>
          <w:ilvl w:val="1"/>
          <w:numId w:val="5"/>
        </w:numPr>
      </w:pPr>
      <w:r>
        <w:t>Zobrazení výsledků</w:t>
      </w:r>
    </w:p>
    <w:p w:rsidR="00E44ED7" w:rsidRDefault="00673CCC" w:rsidP="00E44ED7">
      <w:r>
        <w:t>Na vstup jsme zadali řetězec „</w:t>
      </w:r>
      <w:r w:rsidRPr="00673CCC">
        <w:t xml:space="preserve">Hello, </w:t>
      </w:r>
      <w:proofErr w:type="spellStart"/>
      <w:r w:rsidRPr="00673CCC">
        <w:t>worldddd</w:t>
      </w:r>
      <w:proofErr w:type="spellEnd"/>
      <w:r>
        <w:t>“</w:t>
      </w:r>
      <w:r w:rsidR="007C671D">
        <w:t>, ke kterému se vážou kapitoly 1.2.1, 1.2.2, 1.2.3 a 1.2.4.</w:t>
      </w:r>
    </w:p>
    <w:p w:rsidR="00673CCC" w:rsidRDefault="00673CCC" w:rsidP="00673CCC">
      <w:pPr>
        <w:pStyle w:val="Nadpis3"/>
        <w:numPr>
          <w:ilvl w:val="2"/>
          <w:numId w:val="5"/>
        </w:numPr>
      </w:pPr>
      <w:r>
        <w:t>Graf výsledků</w:t>
      </w:r>
    </w:p>
    <w:p w:rsidR="007C671D" w:rsidRDefault="007C671D" w:rsidP="007C671D">
      <w:r>
        <w:t xml:space="preserve">Na obrázku číslo 2 vidíme dva grafy, které nám porovnávají vlastnosti implementovaných kompresních algoritmů. </w:t>
      </w:r>
    </w:p>
    <w:p w:rsidR="007C671D" w:rsidRDefault="007C671D" w:rsidP="007C671D">
      <w:r>
        <w:t xml:space="preserve">Graf na levé straně zobrazuje velikost vstupního textu, velikost textu po zakódování pomocí </w:t>
      </w:r>
      <w:proofErr w:type="spellStart"/>
      <w:r>
        <w:t>Huffmanovo</w:t>
      </w:r>
      <w:proofErr w:type="spellEnd"/>
      <w:r>
        <w:t xml:space="preserve"> kódování, Run </w:t>
      </w:r>
      <w:proofErr w:type="spellStart"/>
      <w:r>
        <w:t>Length</w:t>
      </w:r>
      <w:proofErr w:type="spellEnd"/>
      <w:r>
        <w:t xml:space="preserve"> </w:t>
      </w:r>
      <w:proofErr w:type="spellStart"/>
      <w:r>
        <w:t>Encoding</w:t>
      </w:r>
      <w:proofErr w:type="spellEnd"/>
      <w:r>
        <w:t xml:space="preserve"> a </w:t>
      </w:r>
      <w:proofErr w:type="spellStart"/>
      <w:r>
        <w:t>Lempel-Ziv-Welch</w:t>
      </w:r>
      <w:proofErr w:type="spellEnd"/>
      <w:r>
        <w:t xml:space="preserve"> kódování. Velikosti do grafu jsou vyneseny v bytech. </w:t>
      </w:r>
    </w:p>
    <w:p w:rsidR="007C671D" w:rsidRPr="007C671D" w:rsidRDefault="007C671D" w:rsidP="007C671D">
      <w:r>
        <w:t>Graf vpravo naopak zobrazuje potřebné časy pro zakódování i dekódování pomocí zmíněných tří algoritmů. Potřebné časy jsou počítány v milisekundách.</w:t>
      </w:r>
    </w:p>
    <w:p w:rsidR="00673CCC" w:rsidRDefault="00673CCC" w:rsidP="007C671D">
      <w:pPr>
        <w:keepNext/>
        <w:jc w:val="center"/>
      </w:pPr>
      <w:r>
        <w:rPr>
          <w:noProof/>
        </w:rPr>
        <w:drawing>
          <wp:inline distT="0" distB="0" distL="0" distR="0">
            <wp:extent cx="5593271" cy="1488332"/>
            <wp:effectExtent l="0" t="0" r="0" b="0"/>
            <wp:docPr id="5" name="Obrázek 5"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ek obrazovky 2020-01-18 v 10.49.21.png"/>
                    <pic:cNvPicPr/>
                  </pic:nvPicPr>
                  <pic:blipFill>
                    <a:blip r:embed="rId10">
                      <a:extLst>
                        <a:ext uri="{28A0092B-C50C-407E-A947-70E740481C1C}">
                          <a14:useLocalDpi xmlns:a14="http://schemas.microsoft.com/office/drawing/2010/main" val="0"/>
                        </a:ext>
                      </a:extLst>
                    </a:blip>
                    <a:stretch>
                      <a:fillRect/>
                    </a:stretch>
                  </pic:blipFill>
                  <pic:spPr>
                    <a:xfrm>
                      <a:off x="0" y="0"/>
                      <a:ext cx="5697369" cy="1516032"/>
                    </a:xfrm>
                    <a:prstGeom prst="rect">
                      <a:avLst/>
                    </a:prstGeom>
                  </pic:spPr>
                </pic:pic>
              </a:graphicData>
            </a:graphic>
          </wp:inline>
        </w:drawing>
      </w:r>
    </w:p>
    <w:p w:rsidR="00673CCC" w:rsidRDefault="00673CCC" w:rsidP="00673CCC">
      <w:pPr>
        <w:pStyle w:val="Titulek"/>
        <w:jc w:val="center"/>
      </w:pPr>
      <w:r>
        <w:t xml:space="preserve">Obrázek </w:t>
      </w:r>
      <w:fldSimple w:instr=" SEQ Obrázek \* ARABIC ">
        <w:r w:rsidR="00370FA7">
          <w:rPr>
            <w:noProof/>
          </w:rPr>
          <w:t>2</w:t>
        </w:r>
      </w:fldSimple>
      <w:r>
        <w:t xml:space="preserve"> - Graf výsledků</w:t>
      </w:r>
    </w:p>
    <w:p w:rsidR="007C671D" w:rsidRDefault="000D131F" w:rsidP="000D131F">
      <w:pPr>
        <w:pStyle w:val="Nadpis3"/>
        <w:numPr>
          <w:ilvl w:val="2"/>
          <w:numId w:val="5"/>
        </w:numPr>
      </w:pPr>
      <w:proofErr w:type="spellStart"/>
      <w:r>
        <w:lastRenderedPageBreak/>
        <w:t>Huffmanovo</w:t>
      </w:r>
      <w:proofErr w:type="spellEnd"/>
      <w:r>
        <w:t xml:space="preserve"> kódování</w:t>
      </w:r>
    </w:p>
    <w:p w:rsidR="000D131F" w:rsidRDefault="00B4003E" w:rsidP="000D131F">
      <w:r>
        <w:t xml:space="preserve">Na obrázku číslo 3 můžeme vidět výstup pro algoritmus </w:t>
      </w:r>
      <w:proofErr w:type="spellStart"/>
      <w:r>
        <w:t>Huffmanova</w:t>
      </w:r>
      <w:proofErr w:type="spellEnd"/>
      <w:r>
        <w:t xml:space="preserve"> kódování. Výstup se skládá</w:t>
      </w:r>
      <w:r w:rsidR="005C1F96">
        <w:t xml:space="preserve"> z částí: </w:t>
      </w:r>
    </w:p>
    <w:p w:rsidR="005C1F96" w:rsidRDefault="005C1F96" w:rsidP="005C1F96">
      <w:pPr>
        <w:pStyle w:val="Odstavecseseznamem"/>
        <w:numPr>
          <w:ilvl w:val="0"/>
          <w:numId w:val="6"/>
        </w:numPr>
      </w:pPr>
      <w:r>
        <w:t>Výstupní tvar zprávy po jejím zakódování</w:t>
      </w:r>
    </w:p>
    <w:p w:rsidR="005C1F96" w:rsidRDefault="005C1F96" w:rsidP="005C1F96">
      <w:pPr>
        <w:pStyle w:val="Odstavecseseznamem"/>
        <w:numPr>
          <w:ilvl w:val="0"/>
          <w:numId w:val="6"/>
        </w:numPr>
      </w:pPr>
      <w:r>
        <w:t>Velikost zakódované zprávy</w:t>
      </w:r>
      <w:r w:rsidR="0080100D">
        <w:t xml:space="preserve"> – každý znak je chápán jako jeden bit</w:t>
      </w:r>
    </w:p>
    <w:p w:rsidR="005C1F96" w:rsidRDefault="005C1F96" w:rsidP="005C1F96">
      <w:pPr>
        <w:pStyle w:val="Odstavecseseznamem"/>
        <w:numPr>
          <w:ilvl w:val="0"/>
          <w:numId w:val="6"/>
        </w:numPr>
      </w:pPr>
      <w:r>
        <w:t>Výstupní tvar zprávy po jejím dekódování</w:t>
      </w:r>
    </w:p>
    <w:p w:rsidR="005C1F96" w:rsidRDefault="005C1F96" w:rsidP="005C1F96">
      <w:pPr>
        <w:pStyle w:val="Odstavecseseznamem"/>
        <w:numPr>
          <w:ilvl w:val="0"/>
          <w:numId w:val="6"/>
        </w:numPr>
      </w:pPr>
      <w:r>
        <w:t>Velikost dekódované zprávy</w:t>
      </w:r>
      <w:r w:rsidR="005F4894">
        <w:t xml:space="preserve"> – každý znak je chápán jako jeden </w:t>
      </w:r>
      <w:r w:rsidR="00F8350B">
        <w:t>znak řetězce, potřebujeme tedy pro jeho uložení jeden byte</w:t>
      </w:r>
    </w:p>
    <w:p w:rsidR="005C1F96" w:rsidRDefault="005C1F96" w:rsidP="005C1F96">
      <w:pPr>
        <w:pStyle w:val="Odstavecseseznamem"/>
        <w:numPr>
          <w:ilvl w:val="0"/>
          <w:numId w:val="6"/>
        </w:numPr>
      </w:pPr>
      <w:r>
        <w:t>Slovníku</w:t>
      </w:r>
    </w:p>
    <w:p w:rsidR="005C1F96" w:rsidRDefault="005C1F96" w:rsidP="005C1F96">
      <w:pPr>
        <w:pStyle w:val="Odstavecseseznamem"/>
        <w:numPr>
          <w:ilvl w:val="0"/>
          <w:numId w:val="6"/>
        </w:numPr>
      </w:pPr>
      <w:r>
        <w:t>Informací, které porovnávají nezakódovanou zprávu a zakódovanou část</w:t>
      </w:r>
    </w:p>
    <w:p w:rsidR="005C1F96" w:rsidRDefault="00656AA0" w:rsidP="005C1F96">
      <w:pPr>
        <w:pStyle w:val="Odstavecseseznamem"/>
        <w:numPr>
          <w:ilvl w:val="1"/>
          <w:numId w:val="6"/>
        </w:numPr>
      </w:pPr>
      <w:proofErr w:type="spellStart"/>
      <w:r>
        <w:t>Progress</w:t>
      </w:r>
      <w:proofErr w:type="spellEnd"/>
      <w:r w:rsidR="00392C70">
        <w:t xml:space="preserve"> </w:t>
      </w:r>
      <w:r>
        <w:t>bar znázorňuje poměr nezakódované zprávy a zakódované zprávy</w:t>
      </w:r>
    </w:p>
    <w:p w:rsidR="00656AA0" w:rsidRDefault="00656AA0" w:rsidP="005C1F96">
      <w:pPr>
        <w:pStyle w:val="Odstavecseseznamem"/>
        <w:numPr>
          <w:ilvl w:val="1"/>
          <w:numId w:val="6"/>
        </w:numPr>
      </w:pPr>
      <w:r>
        <w:t xml:space="preserve">Kompresní poměr </w:t>
      </w:r>
      <w:r w:rsidR="00FB65A6">
        <w:t>k –</w:t>
      </w:r>
      <w:r>
        <w:t xml:space="preserve"> </w:t>
      </w:r>
      <w:r w:rsidR="00FB65A6">
        <w:t xml:space="preserve">vypočítán jako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zakódovaná zpráva</m:t>
                </m:r>
              </m:e>
            </m:d>
          </m:num>
          <m:den>
            <m:r>
              <w:rPr>
                <w:rFonts w:ascii="Cambria Math" w:hAnsi="Cambria Math"/>
              </w:rPr>
              <m:t>|nezakódovaná zpráva|</m:t>
            </m:r>
          </m:den>
        </m:f>
      </m:oMath>
      <w:r w:rsidR="00F95D6F">
        <w:rPr>
          <w:rFonts w:eastAsiaTheme="minorEastAsia"/>
        </w:rPr>
        <w:t>, uváděn jako desetinné číslo</w:t>
      </w:r>
    </w:p>
    <w:p w:rsidR="00656AA0" w:rsidRDefault="00656AA0" w:rsidP="005C1F96">
      <w:pPr>
        <w:pStyle w:val="Odstavecseseznamem"/>
        <w:numPr>
          <w:ilvl w:val="1"/>
          <w:numId w:val="6"/>
        </w:numPr>
      </w:pPr>
      <w:r>
        <w:t xml:space="preserve">Kompresní zisk </w:t>
      </w:r>
      <w:r w:rsidR="00FB65A6">
        <w:t xml:space="preserve">z </w:t>
      </w:r>
      <w:r w:rsidR="00F95D6F">
        <w:t>–</w:t>
      </w:r>
      <w:r>
        <w:t xml:space="preserve"> </w:t>
      </w:r>
      <w:r w:rsidR="00F95D6F">
        <w:t xml:space="preserve">vypočítán jako </w:t>
      </w:r>
      <m:oMath>
        <m:r>
          <w:rPr>
            <w:rFonts w:ascii="Cambria Math" w:hAnsi="Cambria Math"/>
          </w:rPr>
          <m:t>1-kompresní poměr k</m:t>
        </m:r>
      </m:oMath>
      <w:r w:rsidR="00F95D6F">
        <w:rPr>
          <w:rFonts w:eastAsiaTheme="minorEastAsia"/>
        </w:rPr>
        <w:t>, uváděno jako desetinné číslo</w:t>
      </w:r>
    </w:p>
    <w:p w:rsidR="00B4003E" w:rsidRDefault="00B4003E" w:rsidP="00B4003E">
      <w:pPr>
        <w:keepNext/>
        <w:jc w:val="center"/>
      </w:pPr>
      <w:r>
        <w:rPr>
          <w:noProof/>
        </w:rPr>
        <w:drawing>
          <wp:inline distT="0" distB="0" distL="0" distR="0" wp14:anchorId="4540A182" wp14:editId="5B80C627">
            <wp:extent cx="5515582" cy="3949429"/>
            <wp:effectExtent l="0" t="0" r="0" b="635"/>
            <wp:docPr id="9" name="Obrázek 9"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mek obrazovky 2020-01-18 v 10.49.30.png"/>
                    <pic:cNvPicPr/>
                  </pic:nvPicPr>
                  <pic:blipFill>
                    <a:blip r:embed="rId11">
                      <a:extLst>
                        <a:ext uri="{28A0092B-C50C-407E-A947-70E740481C1C}">
                          <a14:useLocalDpi xmlns:a14="http://schemas.microsoft.com/office/drawing/2010/main" val="0"/>
                        </a:ext>
                      </a:extLst>
                    </a:blip>
                    <a:stretch>
                      <a:fillRect/>
                    </a:stretch>
                  </pic:blipFill>
                  <pic:spPr>
                    <a:xfrm>
                      <a:off x="0" y="0"/>
                      <a:ext cx="5531848" cy="3961076"/>
                    </a:xfrm>
                    <a:prstGeom prst="rect">
                      <a:avLst/>
                    </a:prstGeom>
                  </pic:spPr>
                </pic:pic>
              </a:graphicData>
            </a:graphic>
          </wp:inline>
        </w:drawing>
      </w:r>
    </w:p>
    <w:p w:rsidR="00B4003E" w:rsidRDefault="00B4003E" w:rsidP="00B4003E">
      <w:pPr>
        <w:pStyle w:val="Titulek"/>
        <w:jc w:val="center"/>
      </w:pPr>
      <w:r>
        <w:t xml:space="preserve">Obrázek </w:t>
      </w:r>
      <w:fldSimple w:instr=" SEQ Obrázek \* ARABIC ">
        <w:r w:rsidR="00370FA7">
          <w:rPr>
            <w:noProof/>
          </w:rPr>
          <w:t>3</w:t>
        </w:r>
      </w:fldSimple>
      <w:r>
        <w:t xml:space="preserve"> - </w:t>
      </w:r>
      <w:proofErr w:type="spellStart"/>
      <w:r>
        <w:t>Huffmanovo</w:t>
      </w:r>
      <w:proofErr w:type="spellEnd"/>
      <w:r>
        <w:t xml:space="preserve"> kódování</w:t>
      </w:r>
    </w:p>
    <w:p w:rsidR="007D6978" w:rsidRDefault="00044C9E" w:rsidP="00044C9E">
      <w:pPr>
        <w:pStyle w:val="Nadpis3"/>
        <w:numPr>
          <w:ilvl w:val="2"/>
          <w:numId w:val="5"/>
        </w:numPr>
      </w:pPr>
      <w:r>
        <w:t xml:space="preserve">Run </w:t>
      </w:r>
      <w:proofErr w:type="spellStart"/>
      <w:r>
        <w:t>Length</w:t>
      </w:r>
      <w:proofErr w:type="spellEnd"/>
      <w:r>
        <w:t xml:space="preserve"> </w:t>
      </w:r>
      <w:proofErr w:type="spellStart"/>
      <w:r>
        <w:t>Encoding</w:t>
      </w:r>
      <w:proofErr w:type="spellEnd"/>
    </w:p>
    <w:p w:rsidR="00CB754A" w:rsidRDefault="00CB754A" w:rsidP="00CB754A">
      <w:r>
        <w:t xml:space="preserve">Na obrázku číslo 4 můžeme vidět výstup pro algoritmus </w:t>
      </w:r>
      <w:r w:rsidR="005C64F1">
        <w:t xml:space="preserve">Run </w:t>
      </w:r>
      <w:proofErr w:type="spellStart"/>
      <w:r w:rsidR="005C64F1">
        <w:t>Length</w:t>
      </w:r>
      <w:proofErr w:type="spellEnd"/>
      <w:r w:rsidR="005C64F1">
        <w:t xml:space="preserve"> </w:t>
      </w:r>
      <w:proofErr w:type="spellStart"/>
      <w:r w:rsidR="005C64F1">
        <w:t>Encoding</w:t>
      </w:r>
      <w:proofErr w:type="spellEnd"/>
      <w:r>
        <w:t xml:space="preserve">. Výstup se skládá z částí: </w:t>
      </w:r>
    </w:p>
    <w:p w:rsidR="00CB754A" w:rsidRDefault="00CB754A" w:rsidP="00CB754A">
      <w:pPr>
        <w:pStyle w:val="Odstavecseseznamem"/>
        <w:numPr>
          <w:ilvl w:val="0"/>
          <w:numId w:val="6"/>
        </w:numPr>
      </w:pPr>
      <w:r>
        <w:t>Výstupní tvar zprávy po jejím zakódování</w:t>
      </w:r>
    </w:p>
    <w:p w:rsidR="00CB754A" w:rsidRDefault="00CB754A" w:rsidP="00CB754A">
      <w:pPr>
        <w:pStyle w:val="Odstavecseseznamem"/>
        <w:numPr>
          <w:ilvl w:val="0"/>
          <w:numId w:val="6"/>
        </w:numPr>
      </w:pPr>
      <w:r>
        <w:t xml:space="preserve">Velikost zakódované zprávy – </w:t>
      </w:r>
      <w:r w:rsidR="00F46AEE">
        <w:t>každý znak je chápán jako jeden znak řetězce, potřebujeme tedy pro jeho uložení jeden byte</w:t>
      </w:r>
    </w:p>
    <w:p w:rsidR="00CB754A" w:rsidRDefault="00CB754A" w:rsidP="00CB754A">
      <w:pPr>
        <w:pStyle w:val="Odstavecseseznamem"/>
        <w:numPr>
          <w:ilvl w:val="0"/>
          <w:numId w:val="6"/>
        </w:numPr>
      </w:pPr>
      <w:r>
        <w:t>Výstupní tvar zprávy po jejím dekódování</w:t>
      </w:r>
    </w:p>
    <w:p w:rsidR="00CB754A" w:rsidRDefault="00CB754A" w:rsidP="00CB754A">
      <w:pPr>
        <w:pStyle w:val="Odstavecseseznamem"/>
        <w:numPr>
          <w:ilvl w:val="0"/>
          <w:numId w:val="6"/>
        </w:numPr>
      </w:pPr>
      <w:r>
        <w:lastRenderedPageBreak/>
        <w:t>Velikost dekódované zprávy – každý znak je chápán jako jeden znak řetězce, potřebujeme tedy pro jeho uložení jeden byte</w:t>
      </w:r>
    </w:p>
    <w:p w:rsidR="00CB754A" w:rsidRDefault="00CB754A" w:rsidP="00CB754A">
      <w:pPr>
        <w:pStyle w:val="Odstavecseseznamem"/>
        <w:numPr>
          <w:ilvl w:val="0"/>
          <w:numId w:val="6"/>
        </w:numPr>
      </w:pPr>
      <w:r>
        <w:t>Informací, které porovnávají nezakódovanou zprávu a zakódovanou část</w:t>
      </w:r>
    </w:p>
    <w:p w:rsidR="00CB754A" w:rsidRDefault="00CB754A" w:rsidP="00CB754A">
      <w:pPr>
        <w:pStyle w:val="Odstavecseseznamem"/>
        <w:numPr>
          <w:ilvl w:val="1"/>
          <w:numId w:val="6"/>
        </w:numPr>
      </w:pPr>
      <w:proofErr w:type="spellStart"/>
      <w:r>
        <w:t>Progress</w:t>
      </w:r>
      <w:proofErr w:type="spellEnd"/>
      <w:r>
        <w:t xml:space="preserve"> bar znázorňuje poměr nezakódované zprávy a zakódované zprávy</w:t>
      </w:r>
    </w:p>
    <w:p w:rsidR="00CB754A" w:rsidRDefault="00CB754A" w:rsidP="00CB754A">
      <w:pPr>
        <w:pStyle w:val="Odstavecseseznamem"/>
        <w:numPr>
          <w:ilvl w:val="1"/>
          <w:numId w:val="6"/>
        </w:numPr>
      </w:pPr>
      <w:r>
        <w:t xml:space="preserve">Kompresní poměr k – vypočítán jako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zakódovaná zpráva</m:t>
                </m:r>
              </m:e>
            </m:d>
          </m:num>
          <m:den>
            <m:r>
              <w:rPr>
                <w:rFonts w:ascii="Cambria Math" w:hAnsi="Cambria Math"/>
              </w:rPr>
              <m:t>|nezakódovaná zpráva|</m:t>
            </m:r>
          </m:den>
        </m:f>
      </m:oMath>
      <w:r>
        <w:rPr>
          <w:rFonts w:eastAsiaTheme="minorEastAsia"/>
        </w:rPr>
        <w:t>, uváděn jako desetinné číslo</w:t>
      </w:r>
    </w:p>
    <w:p w:rsidR="00CB754A" w:rsidRPr="00CB754A" w:rsidRDefault="00CB754A" w:rsidP="00CB754A">
      <w:pPr>
        <w:pStyle w:val="Odstavecseseznamem"/>
        <w:numPr>
          <w:ilvl w:val="1"/>
          <w:numId w:val="6"/>
        </w:numPr>
      </w:pPr>
      <w:r>
        <w:t xml:space="preserve">Kompresní zisk z – vypočítán jako </w:t>
      </w:r>
      <m:oMath>
        <m:r>
          <w:rPr>
            <w:rFonts w:ascii="Cambria Math" w:hAnsi="Cambria Math"/>
          </w:rPr>
          <m:t>1-kompresní poměr k</m:t>
        </m:r>
      </m:oMath>
      <w:r>
        <w:rPr>
          <w:rFonts w:eastAsiaTheme="minorEastAsia"/>
        </w:rPr>
        <w:t>, uváděno jako desetinné číslo</w:t>
      </w:r>
    </w:p>
    <w:p w:rsidR="00547F4F" w:rsidRDefault="00673CCC" w:rsidP="00547F4F">
      <w:pPr>
        <w:keepNext/>
        <w:jc w:val="center"/>
      </w:pPr>
      <w:r>
        <w:rPr>
          <w:noProof/>
        </w:rPr>
        <w:drawing>
          <wp:inline distT="0" distB="0" distL="0" distR="0">
            <wp:extent cx="5418306" cy="2457708"/>
            <wp:effectExtent l="0" t="0" r="5080" b="6350"/>
            <wp:docPr id="10" name="Obrázek 10"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mek obrazovky 2020-01-18 v 10.49.40.png"/>
                    <pic:cNvPicPr/>
                  </pic:nvPicPr>
                  <pic:blipFill>
                    <a:blip r:embed="rId12">
                      <a:extLst>
                        <a:ext uri="{28A0092B-C50C-407E-A947-70E740481C1C}">
                          <a14:useLocalDpi xmlns:a14="http://schemas.microsoft.com/office/drawing/2010/main" val="0"/>
                        </a:ext>
                      </a:extLst>
                    </a:blip>
                    <a:stretch>
                      <a:fillRect/>
                    </a:stretch>
                  </pic:blipFill>
                  <pic:spPr>
                    <a:xfrm>
                      <a:off x="0" y="0"/>
                      <a:ext cx="5438244" cy="2466752"/>
                    </a:xfrm>
                    <a:prstGeom prst="rect">
                      <a:avLst/>
                    </a:prstGeom>
                  </pic:spPr>
                </pic:pic>
              </a:graphicData>
            </a:graphic>
          </wp:inline>
        </w:drawing>
      </w:r>
    </w:p>
    <w:p w:rsidR="00547F4F" w:rsidRDefault="00547F4F" w:rsidP="00547F4F">
      <w:pPr>
        <w:pStyle w:val="Titulek"/>
        <w:jc w:val="center"/>
      </w:pPr>
      <w:r>
        <w:t xml:space="preserve">Obrázek </w:t>
      </w:r>
      <w:fldSimple w:instr=" SEQ Obrázek \* ARABIC ">
        <w:r w:rsidR="00370FA7">
          <w:rPr>
            <w:noProof/>
          </w:rPr>
          <w:t>4</w:t>
        </w:r>
      </w:fldSimple>
      <w:r>
        <w:t xml:space="preserve"> - </w:t>
      </w:r>
      <w:r w:rsidRPr="000F2255">
        <w:t xml:space="preserve">Run </w:t>
      </w:r>
      <w:proofErr w:type="spellStart"/>
      <w:r w:rsidRPr="000F2255">
        <w:t>Length</w:t>
      </w:r>
      <w:proofErr w:type="spellEnd"/>
      <w:r w:rsidRPr="000F2255">
        <w:t xml:space="preserve"> </w:t>
      </w:r>
      <w:proofErr w:type="spellStart"/>
      <w:r w:rsidRPr="000F2255">
        <w:t>Encoding</w:t>
      </w:r>
      <w:proofErr w:type="spellEnd"/>
    </w:p>
    <w:p w:rsidR="00AA5088" w:rsidRDefault="00AA5088" w:rsidP="00AA5088">
      <w:pPr>
        <w:pStyle w:val="Nadpis3"/>
        <w:numPr>
          <w:ilvl w:val="2"/>
          <w:numId w:val="5"/>
        </w:numPr>
      </w:pPr>
      <w:proofErr w:type="spellStart"/>
      <w:r>
        <w:t>Lempel-Ziv-Welch</w:t>
      </w:r>
      <w:proofErr w:type="spellEnd"/>
      <w:r>
        <w:t xml:space="preserve"> kódování</w:t>
      </w:r>
    </w:p>
    <w:p w:rsidR="005C64F1" w:rsidRDefault="005C64F1" w:rsidP="005C64F1">
      <w:r>
        <w:t xml:space="preserve">Na obrázku číslo 5 můžeme vidět výstup pro algoritmus </w:t>
      </w:r>
      <w:proofErr w:type="spellStart"/>
      <w:r w:rsidR="000457FD">
        <w:t>Lempel-Ziv-Welch</w:t>
      </w:r>
      <w:proofErr w:type="spellEnd"/>
      <w:r w:rsidR="000457FD">
        <w:t xml:space="preserve"> </w:t>
      </w:r>
      <w:r>
        <w:t xml:space="preserve">kódování. Výstup se skládá z částí: </w:t>
      </w:r>
    </w:p>
    <w:p w:rsidR="005C64F1" w:rsidRDefault="005C64F1" w:rsidP="005C64F1">
      <w:pPr>
        <w:pStyle w:val="Odstavecseseznamem"/>
        <w:numPr>
          <w:ilvl w:val="0"/>
          <w:numId w:val="6"/>
        </w:numPr>
      </w:pPr>
      <w:r>
        <w:t>Výstupní tvar zprávy po jejím zakódování</w:t>
      </w:r>
    </w:p>
    <w:p w:rsidR="005C64F1" w:rsidRDefault="005C64F1" w:rsidP="005C64F1">
      <w:pPr>
        <w:pStyle w:val="Odstavecseseznamem"/>
        <w:numPr>
          <w:ilvl w:val="0"/>
          <w:numId w:val="6"/>
        </w:numPr>
      </w:pPr>
      <w:r>
        <w:t xml:space="preserve">Velikost zakódované zprávy – </w:t>
      </w:r>
      <w:r w:rsidR="000457FD">
        <w:t xml:space="preserve">Zde je několik možností, jak reprezentovat výslednou velikost. V této aplikaci byla zvolena možnost, čísla jsou chápána jako čísla, a nikoliv jako znaky. Pro uložení čísla byla použita konstanta PHP_INT_SIZE, následně byla vynásobena počtem číslic a vydělena 8 bity. Výstup je tedy brán jako pole číselných hodnot. </w:t>
      </w:r>
    </w:p>
    <w:p w:rsidR="005C64F1" w:rsidRDefault="005C64F1" w:rsidP="005C64F1">
      <w:pPr>
        <w:pStyle w:val="Odstavecseseznamem"/>
        <w:numPr>
          <w:ilvl w:val="0"/>
          <w:numId w:val="6"/>
        </w:numPr>
      </w:pPr>
      <w:r>
        <w:t>Výstupní tvar zprávy po jejím dekódování</w:t>
      </w:r>
    </w:p>
    <w:p w:rsidR="005C64F1" w:rsidRDefault="005C64F1" w:rsidP="005C64F1">
      <w:pPr>
        <w:pStyle w:val="Odstavecseseznamem"/>
        <w:numPr>
          <w:ilvl w:val="0"/>
          <w:numId w:val="6"/>
        </w:numPr>
      </w:pPr>
      <w:r>
        <w:t>Velikost dekódované zprávy – každý znak je chápán jako jeden znak řetězce, potřebujeme tedy pro jeho uložení jeden byte</w:t>
      </w:r>
    </w:p>
    <w:p w:rsidR="005C64F1" w:rsidRDefault="005C64F1" w:rsidP="005C64F1">
      <w:pPr>
        <w:pStyle w:val="Odstavecseseznamem"/>
        <w:numPr>
          <w:ilvl w:val="0"/>
          <w:numId w:val="6"/>
        </w:numPr>
      </w:pPr>
      <w:r>
        <w:t>Slovníku</w:t>
      </w:r>
    </w:p>
    <w:p w:rsidR="005C64F1" w:rsidRDefault="005C64F1" w:rsidP="005C64F1">
      <w:pPr>
        <w:pStyle w:val="Odstavecseseznamem"/>
        <w:numPr>
          <w:ilvl w:val="0"/>
          <w:numId w:val="6"/>
        </w:numPr>
      </w:pPr>
      <w:r>
        <w:t>Informací, které porovnávají nezakódovanou zprávu a zakódovanou část</w:t>
      </w:r>
    </w:p>
    <w:p w:rsidR="005C64F1" w:rsidRDefault="005C64F1" w:rsidP="005C64F1">
      <w:pPr>
        <w:pStyle w:val="Odstavecseseznamem"/>
        <w:numPr>
          <w:ilvl w:val="1"/>
          <w:numId w:val="6"/>
        </w:numPr>
      </w:pPr>
      <w:proofErr w:type="spellStart"/>
      <w:r>
        <w:t>Progress</w:t>
      </w:r>
      <w:proofErr w:type="spellEnd"/>
      <w:r>
        <w:t xml:space="preserve"> bar znázorňuje poměr nezakódované zprávy a zakódované zprávy</w:t>
      </w:r>
    </w:p>
    <w:p w:rsidR="005C64F1" w:rsidRDefault="005C64F1" w:rsidP="005C64F1">
      <w:pPr>
        <w:pStyle w:val="Odstavecseseznamem"/>
        <w:numPr>
          <w:ilvl w:val="1"/>
          <w:numId w:val="6"/>
        </w:numPr>
      </w:pPr>
      <w:r>
        <w:t xml:space="preserve">Kompresní poměr k – vypočítán jako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zakódovaná zpráva</m:t>
                </m:r>
              </m:e>
            </m:d>
          </m:num>
          <m:den>
            <m:r>
              <w:rPr>
                <w:rFonts w:ascii="Cambria Math" w:hAnsi="Cambria Math"/>
              </w:rPr>
              <m:t>|nezakódovaná zpráva|</m:t>
            </m:r>
          </m:den>
        </m:f>
      </m:oMath>
      <w:r>
        <w:rPr>
          <w:rFonts w:eastAsiaTheme="minorEastAsia"/>
        </w:rPr>
        <w:t>, uváděn jako desetinné číslo</w:t>
      </w:r>
    </w:p>
    <w:p w:rsidR="005C64F1" w:rsidRDefault="005C64F1" w:rsidP="005C64F1">
      <w:pPr>
        <w:pStyle w:val="Odstavecseseznamem"/>
        <w:numPr>
          <w:ilvl w:val="1"/>
          <w:numId w:val="6"/>
        </w:numPr>
      </w:pPr>
      <w:r>
        <w:t xml:space="preserve">Kompresní zisk z – vypočítán jako </w:t>
      </w:r>
      <m:oMath>
        <m:r>
          <w:rPr>
            <w:rFonts w:ascii="Cambria Math" w:hAnsi="Cambria Math"/>
          </w:rPr>
          <m:t>1-kompresní poměr k</m:t>
        </m:r>
      </m:oMath>
      <w:r>
        <w:rPr>
          <w:rFonts w:eastAsiaTheme="minorEastAsia"/>
        </w:rPr>
        <w:t>, uváděno jako desetinné číslo</w:t>
      </w:r>
    </w:p>
    <w:p w:rsidR="00AA5088" w:rsidRPr="00AA5088" w:rsidRDefault="00AA5088" w:rsidP="00AA5088"/>
    <w:p w:rsidR="00AA5088" w:rsidRDefault="00DF2C3D" w:rsidP="00AA5088">
      <w:pPr>
        <w:keepNext/>
        <w:jc w:val="center"/>
      </w:pPr>
      <w:r>
        <w:rPr>
          <w:noProof/>
        </w:rPr>
        <w:lastRenderedPageBreak/>
        <w:drawing>
          <wp:inline distT="0" distB="0" distL="0" distR="0">
            <wp:extent cx="5486400" cy="3921881"/>
            <wp:effectExtent l="0" t="0" r="0" b="2540"/>
            <wp:docPr id="12" name="Obrázek 12"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ímek obrazovky 2020-01-18 v 11.36.14.png"/>
                    <pic:cNvPicPr/>
                  </pic:nvPicPr>
                  <pic:blipFill>
                    <a:blip r:embed="rId13">
                      <a:extLst>
                        <a:ext uri="{28A0092B-C50C-407E-A947-70E740481C1C}">
                          <a14:useLocalDpi xmlns:a14="http://schemas.microsoft.com/office/drawing/2010/main" val="0"/>
                        </a:ext>
                      </a:extLst>
                    </a:blip>
                    <a:stretch>
                      <a:fillRect/>
                    </a:stretch>
                  </pic:blipFill>
                  <pic:spPr>
                    <a:xfrm>
                      <a:off x="0" y="0"/>
                      <a:ext cx="5502003" cy="3933034"/>
                    </a:xfrm>
                    <a:prstGeom prst="rect">
                      <a:avLst/>
                    </a:prstGeom>
                  </pic:spPr>
                </pic:pic>
              </a:graphicData>
            </a:graphic>
          </wp:inline>
        </w:drawing>
      </w:r>
    </w:p>
    <w:p w:rsidR="00673CCC" w:rsidRDefault="00AA5088" w:rsidP="00AA5088">
      <w:pPr>
        <w:pStyle w:val="Titulek"/>
        <w:jc w:val="center"/>
      </w:pPr>
      <w:r>
        <w:t xml:space="preserve">Obrázek </w:t>
      </w:r>
      <w:fldSimple w:instr=" SEQ Obrázek \* ARABIC ">
        <w:r w:rsidR="00370FA7">
          <w:rPr>
            <w:noProof/>
          </w:rPr>
          <w:t>5</w:t>
        </w:r>
      </w:fldSimple>
      <w:r>
        <w:t xml:space="preserve"> - </w:t>
      </w:r>
      <w:proofErr w:type="spellStart"/>
      <w:r w:rsidRPr="002B246A">
        <w:t>Lempel-Ziv-Welch</w:t>
      </w:r>
      <w:proofErr w:type="spellEnd"/>
      <w:r w:rsidRPr="002B246A">
        <w:t xml:space="preserve"> kódování</w:t>
      </w:r>
    </w:p>
    <w:p w:rsidR="00EF2772" w:rsidRDefault="00EF2772" w:rsidP="00EF2772">
      <w:pPr>
        <w:pStyle w:val="Nadpis2"/>
        <w:numPr>
          <w:ilvl w:val="1"/>
          <w:numId w:val="5"/>
        </w:numPr>
      </w:pPr>
      <w:r>
        <w:t>Omezení</w:t>
      </w:r>
    </w:p>
    <w:p w:rsidR="00EF2772" w:rsidRDefault="00EF2772" w:rsidP="00EF2772">
      <w:r>
        <w:t xml:space="preserve">Před samotným kódováním se provede optimalizace vstupu. Ta spočívá v nahrazení znaků s diakritikou na odpovídající znaky bez ní. Dále se odeberou čísla ze vstupu, jelikož ty by způsobovaly problémy pro algoritmus RLE. To z důvodu, že byl zvolený formát, který dokáže dosáhnout větší komprese, ale za následek menšího rozsahu používaných znaků na vstupu. </w:t>
      </w:r>
    </w:p>
    <w:p w:rsidR="00AF3F02" w:rsidRDefault="00AF3F02" w:rsidP="00EF2772"/>
    <w:p w:rsidR="00AF3F02" w:rsidRDefault="0061341B" w:rsidP="00A77A08">
      <w:pPr>
        <w:pStyle w:val="Nadpis1"/>
        <w:numPr>
          <w:ilvl w:val="0"/>
          <w:numId w:val="5"/>
        </w:numPr>
      </w:pPr>
      <w:r>
        <w:t>Specifikace aplikace</w:t>
      </w:r>
    </w:p>
    <w:p w:rsidR="0061341B" w:rsidRDefault="0061341B" w:rsidP="0061341B">
      <w:pPr>
        <w:pStyle w:val="Nadpis2"/>
        <w:numPr>
          <w:ilvl w:val="1"/>
          <w:numId w:val="5"/>
        </w:numPr>
      </w:pPr>
      <w:r>
        <w:t>Požadavky na server</w:t>
      </w:r>
    </w:p>
    <w:p w:rsidR="0061341B" w:rsidRDefault="0061341B" w:rsidP="0061341B">
      <w:pPr>
        <w:pStyle w:val="Odstavecseseznamem"/>
        <w:numPr>
          <w:ilvl w:val="0"/>
          <w:numId w:val="7"/>
        </w:numPr>
      </w:pPr>
      <w:r>
        <w:t>PHP 7.3.8 a vyšší</w:t>
      </w:r>
    </w:p>
    <w:p w:rsidR="0061341B" w:rsidRDefault="0061341B" w:rsidP="0061341B">
      <w:pPr>
        <w:pStyle w:val="Odstavecseseznamem"/>
        <w:numPr>
          <w:ilvl w:val="0"/>
          <w:numId w:val="7"/>
        </w:numPr>
      </w:pPr>
      <w:r>
        <w:t xml:space="preserve">Připojení k internetu – z důvodu použití Google </w:t>
      </w:r>
      <w:proofErr w:type="spellStart"/>
      <w:r>
        <w:t>Charts</w:t>
      </w:r>
      <w:proofErr w:type="spellEnd"/>
    </w:p>
    <w:p w:rsidR="0061341B" w:rsidRDefault="0061341B" w:rsidP="0061341B">
      <w:pPr>
        <w:pStyle w:val="Odstavecseseznamem"/>
      </w:pPr>
    </w:p>
    <w:p w:rsidR="0061341B" w:rsidRDefault="0061341B" w:rsidP="0061341B">
      <w:pPr>
        <w:pStyle w:val="Nadpis2"/>
        <w:numPr>
          <w:ilvl w:val="1"/>
          <w:numId w:val="5"/>
        </w:numPr>
      </w:pPr>
      <w:r>
        <w:t>Použité technologie</w:t>
      </w:r>
    </w:p>
    <w:p w:rsidR="0061341B" w:rsidRDefault="00784A4F" w:rsidP="0061341B">
      <w:r>
        <w:t xml:space="preserve">Aplikace je napsána v jazyce PHP verze 7.3.8 </w:t>
      </w:r>
      <w:r w:rsidR="005A45D5">
        <w:t>(</w:t>
      </w:r>
      <w:r>
        <w:t>nižší verze nebyly testovány</w:t>
      </w:r>
      <w:r w:rsidR="005A45D5">
        <w:t xml:space="preserve">) a využitím </w:t>
      </w:r>
      <w:proofErr w:type="spellStart"/>
      <w:r w:rsidR="005A45D5">
        <w:t>frameworku</w:t>
      </w:r>
      <w:proofErr w:type="spellEnd"/>
      <w:r w:rsidR="005A45D5">
        <w:t xml:space="preserve"> </w:t>
      </w:r>
      <w:proofErr w:type="spellStart"/>
      <w:r w:rsidR="005A45D5">
        <w:t>Nette</w:t>
      </w:r>
      <w:proofErr w:type="spellEnd"/>
      <w:r w:rsidR="005A45D5">
        <w:t xml:space="preserve"> 3</w:t>
      </w:r>
      <w:r>
        <w:t xml:space="preserve">. Pro grafickou podobu se využívá </w:t>
      </w:r>
      <w:proofErr w:type="spellStart"/>
      <w:r w:rsidR="008606B0">
        <w:t>f</w:t>
      </w:r>
      <w:r>
        <w:t>ramework</w:t>
      </w:r>
      <w:proofErr w:type="spellEnd"/>
      <w:r>
        <w:t xml:space="preserve"> </w:t>
      </w:r>
      <w:proofErr w:type="spellStart"/>
      <w:r w:rsidR="005A45D5">
        <w:t>Bootstrap</w:t>
      </w:r>
      <w:proofErr w:type="spellEnd"/>
      <w:r w:rsidR="005A45D5">
        <w:t xml:space="preserve"> 4.4.1 a </w:t>
      </w:r>
      <w:proofErr w:type="spellStart"/>
      <w:r w:rsidR="005A45D5">
        <w:t>jQuery</w:t>
      </w:r>
      <w:proofErr w:type="spellEnd"/>
      <w:r w:rsidR="005A45D5">
        <w:t xml:space="preserve"> 3.4.1. Aplikace využívá </w:t>
      </w:r>
      <w:proofErr w:type="spellStart"/>
      <w:r w:rsidR="005A45D5">
        <w:t>AJAXu</w:t>
      </w:r>
      <w:proofErr w:type="spellEnd"/>
      <w:r w:rsidR="005A45D5">
        <w:t xml:space="preserve"> pro odesílání vstupního textu na server. </w:t>
      </w:r>
      <w:r w:rsidR="008606B0">
        <w:t>Po odeslání vstupního dat</w:t>
      </w:r>
      <w:r w:rsidR="000374FD">
        <w:t xml:space="preserve"> a jejich zpracování, se dynamicky překreslí část obrazovky</w:t>
      </w:r>
      <w:r w:rsidR="00EE1868">
        <w:t xml:space="preserve"> (pomocí </w:t>
      </w:r>
      <w:proofErr w:type="spellStart"/>
      <w:r w:rsidR="00EE1868">
        <w:t>snippetů</w:t>
      </w:r>
      <w:proofErr w:type="spellEnd"/>
      <w:r w:rsidR="00EE1868">
        <w:t>)</w:t>
      </w:r>
      <w:r w:rsidR="000374FD">
        <w:t xml:space="preserve">, bez rušivého načtení celé stránky. Pro vykreslení dat do grafu je použita poslední verze Google </w:t>
      </w:r>
      <w:proofErr w:type="spellStart"/>
      <w:r w:rsidR="000374FD">
        <w:t>Charts</w:t>
      </w:r>
      <w:proofErr w:type="spellEnd"/>
      <w:r w:rsidR="000374FD">
        <w:t xml:space="preserve">. </w:t>
      </w:r>
    </w:p>
    <w:p w:rsidR="009C031F" w:rsidRDefault="009C031F" w:rsidP="0061341B"/>
    <w:p w:rsidR="009C031F" w:rsidRDefault="009C031F" w:rsidP="009C031F">
      <w:pPr>
        <w:pStyle w:val="Nadpis2"/>
        <w:numPr>
          <w:ilvl w:val="1"/>
          <w:numId w:val="5"/>
        </w:numPr>
      </w:pPr>
      <w:r>
        <w:t>Implementace</w:t>
      </w:r>
    </w:p>
    <w:p w:rsidR="009C031F" w:rsidRDefault="009C031F" w:rsidP="009C031F">
      <w:r>
        <w:t>Aplikace využívá návrhového vzoru MVC, respektive MVP. Kdy vrstva V (</w:t>
      </w:r>
      <w:proofErr w:type="spellStart"/>
      <w:r>
        <w:t>view</w:t>
      </w:r>
      <w:proofErr w:type="spellEnd"/>
      <w:r>
        <w:t xml:space="preserve">) se používá pro zobrazení dat uživateli a neprovádí žádnou manipulaci s daty. Vrstva M (model) se stará o výpočty </w:t>
      </w:r>
      <w:r>
        <w:lastRenderedPageBreak/>
        <w:t>aplikace, v našem případě tedy o kódování a nekódování pomocí patřičných algoritmů. Vrstva P(</w:t>
      </w:r>
      <w:proofErr w:type="spellStart"/>
      <w:r>
        <w:t>presenter</w:t>
      </w:r>
      <w:proofErr w:type="spellEnd"/>
      <w:r>
        <w:t xml:space="preserve">) se stará o komunikaci mezi vrstvami </w:t>
      </w:r>
      <w:proofErr w:type="spellStart"/>
      <w:r>
        <w:t>view</w:t>
      </w:r>
      <w:proofErr w:type="spellEnd"/>
      <w:r>
        <w:t xml:space="preserve"> a model. </w:t>
      </w:r>
      <w:r w:rsidR="00237E71">
        <w:t xml:space="preserve">Obsahuje také logiku, zda požadavek přišel pomocí </w:t>
      </w:r>
      <w:proofErr w:type="spellStart"/>
      <w:r w:rsidR="00237E71">
        <w:t>AJAXu</w:t>
      </w:r>
      <w:proofErr w:type="spellEnd"/>
      <w:r w:rsidR="00237E71">
        <w:t xml:space="preserve"> a podle toho připraví data pro vrstvu </w:t>
      </w:r>
      <w:proofErr w:type="spellStart"/>
      <w:r w:rsidR="00237E71">
        <w:t>view</w:t>
      </w:r>
      <w:proofErr w:type="spellEnd"/>
      <w:r w:rsidR="00237E71">
        <w:t xml:space="preserve">. </w:t>
      </w:r>
    </w:p>
    <w:p w:rsidR="00E1176C" w:rsidRDefault="00E1176C" w:rsidP="009C031F">
      <w:r>
        <w:t xml:space="preserve">Každý ze tří implementovaných kompresních algoritmů je zastoupen vlastní třídou. Pro </w:t>
      </w:r>
      <w:proofErr w:type="spellStart"/>
      <w:r>
        <w:t>Huffmanovo</w:t>
      </w:r>
      <w:proofErr w:type="spellEnd"/>
      <w:r>
        <w:t xml:space="preserve"> kódování se jedná o třídu </w:t>
      </w:r>
      <w:proofErr w:type="spellStart"/>
      <w:r w:rsidRPr="008C60F8">
        <w:rPr>
          <w:rFonts w:ascii="Andale Mono" w:hAnsi="Andale Mono"/>
        </w:rPr>
        <w:t>Huffman</w:t>
      </w:r>
      <w:proofErr w:type="spellEnd"/>
      <w:r>
        <w:t xml:space="preserve">, pro </w:t>
      </w:r>
      <w:r w:rsidRPr="008C60F8">
        <w:rPr>
          <w:rFonts w:cstheme="minorHAnsi"/>
        </w:rPr>
        <w:t xml:space="preserve">Run </w:t>
      </w:r>
      <w:proofErr w:type="spellStart"/>
      <w:r w:rsidRPr="008C60F8">
        <w:rPr>
          <w:rFonts w:cstheme="minorHAnsi"/>
        </w:rPr>
        <w:t>Length</w:t>
      </w:r>
      <w:proofErr w:type="spellEnd"/>
      <w:r w:rsidRPr="008C60F8">
        <w:rPr>
          <w:rFonts w:cstheme="minorHAnsi"/>
        </w:rPr>
        <w:t xml:space="preserve"> </w:t>
      </w:r>
      <w:proofErr w:type="spellStart"/>
      <w:r w:rsidRPr="008C60F8">
        <w:rPr>
          <w:rFonts w:cstheme="minorHAnsi"/>
        </w:rPr>
        <w:t>Encoding</w:t>
      </w:r>
      <w:proofErr w:type="spellEnd"/>
      <w:r>
        <w:t xml:space="preserve"> je to třída </w:t>
      </w:r>
      <w:proofErr w:type="spellStart"/>
      <w:r w:rsidRPr="008C60F8">
        <w:rPr>
          <w:rFonts w:ascii="Andale Mono" w:hAnsi="Andale Mono"/>
        </w:rPr>
        <w:t>RunLength</w:t>
      </w:r>
      <w:proofErr w:type="spellEnd"/>
      <w:r>
        <w:t xml:space="preserve"> a pro LZW algoritmus se jedná o třídu </w:t>
      </w:r>
      <w:r w:rsidRPr="008C60F8">
        <w:rPr>
          <w:rFonts w:ascii="Andale Mono" w:hAnsi="Andale Mono"/>
        </w:rPr>
        <w:t>LZW</w:t>
      </w:r>
      <w:r>
        <w:t xml:space="preserve">. </w:t>
      </w:r>
    </w:p>
    <w:p w:rsidR="00DD1A29" w:rsidRDefault="00DD1A29" w:rsidP="009C031F">
      <w:r>
        <w:t xml:space="preserve">Formulář pro zadání dat odešle pomocí </w:t>
      </w:r>
      <w:proofErr w:type="spellStart"/>
      <w:r>
        <w:t>AJAXu</w:t>
      </w:r>
      <w:proofErr w:type="spellEnd"/>
      <w:r>
        <w:t xml:space="preserve"> na server data, ty zpracuje formulářová třída. Následně se provede běh kompresních algoritmů a server odesílá výsledky. </w:t>
      </w:r>
    </w:p>
    <w:p w:rsidR="00793A24" w:rsidRDefault="00793A24" w:rsidP="009C031F">
      <w:r>
        <w:t xml:space="preserve">Při kódování i dekódování se počítá čas, která je potřebný pro danou operaci. Slouží k tomu funkce z PHP </w:t>
      </w:r>
      <w:proofErr w:type="spellStart"/>
      <w:proofErr w:type="gramStart"/>
      <w:r>
        <w:t>hrtime</w:t>
      </w:r>
      <w:proofErr w:type="spellEnd"/>
      <w:r>
        <w:t>(</w:t>
      </w:r>
      <w:proofErr w:type="gramEnd"/>
      <w:r>
        <w:t xml:space="preserve">), která vrací čas v nanosekundách. V čase běhu algoritmu není nejsou zahrnuty operace pro vytvoření analytických dat. Prostým součtem se tedy nedostane celkový </w:t>
      </w:r>
      <w:r w:rsidR="00B34B19">
        <w:t xml:space="preserve">čas </w:t>
      </w:r>
      <w:r>
        <w:t xml:space="preserve">běh programu. </w:t>
      </w:r>
    </w:p>
    <w:p w:rsidR="00DD1A29" w:rsidRDefault="00DD1A29" w:rsidP="00DD1A29">
      <w:pPr>
        <w:pStyle w:val="Nadpis3"/>
        <w:numPr>
          <w:ilvl w:val="2"/>
          <w:numId w:val="5"/>
        </w:numPr>
      </w:pPr>
      <w:r>
        <w:t xml:space="preserve">Třída </w:t>
      </w:r>
      <w:proofErr w:type="spellStart"/>
      <w:r>
        <w:t>Huffman</w:t>
      </w:r>
      <w:proofErr w:type="spellEnd"/>
    </w:p>
    <w:p w:rsidR="00724FA0" w:rsidRDefault="00CA7283" w:rsidP="00724FA0">
      <w:r>
        <w:t xml:space="preserve">Třída obsahuje veřejné metody: </w:t>
      </w:r>
    </w:p>
    <w:p w:rsidR="00CA7283" w:rsidRDefault="00CA7283" w:rsidP="00CA7283">
      <w:pPr>
        <w:pStyle w:val="Odstavecseseznamem"/>
        <w:numPr>
          <w:ilvl w:val="0"/>
          <w:numId w:val="10"/>
        </w:numPr>
      </w:pPr>
      <w:proofErr w:type="spellStart"/>
      <w:r>
        <w:t>constructor</w:t>
      </w:r>
      <w:proofErr w:type="spellEnd"/>
      <w:r>
        <w:t xml:space="preserve"> – Který jako parametr přijímá vstupní řetězec (tedy data, které mu odeslal formulář).</w:t>
      </w:r>
    </w:p>
    <w:p w:rsidR="00CA7283" w:rsidRDefault="00CA7283" w:rsidP="00CA7283">
      <w:pPr>
        <w:pStyle w:val="Odstavecseseznamem"/>
        <w:numPr>
          <w:ilvl w:val="0"/>
          <w:numId w:val="10"/>
        </w:numPr>
      </w:pPr>
      <w:proofErr w:type="spellStart"/>
      <w:r>
        <w:t>encode</w:t>
      </w:r>
      <w:proofErr w:type="spellEnd"/>
      <w:r>
        <w:t xml:space="preserve"> – </w:t>
      </w:r>
      <w:r w:rsidR="000B7FC2">
        <w:t>Funkce</w:t>
      </w:r>
      <w:r>
        <w:t xml:space="preserve"> nemá žádné vstupní data. Nejdříve spočítá výskyty znaků v daném řetězci, poté se z nich vytvoří seřazené pole. Následně se vytváří zanořená posloupnost, která odpovídá postupnému vytváření sloupců, vždy o jeden menší, než je jeho předchozí a kde se sčítají poslední dvě nejmenší pravděpodobnosti. Následně se rekurzivně vygeneruje číselná poslo</w:t>
      </w:r>
      <w:r w:rsidR="00E4531B">
        <w:t xml:space="preserve">upnost 0 a 1 pro každý použitý znak. Jako poslední krok se vezme vygenerovaná kódovací tabulka a pomocí ní se zakódují vstupní jednotlivé znaky vstupního řetězce. </w:t>
      </w:r>
    </w:p>
    <w:p w:rsidR="00CA7283" w:rsidRDefault="00CA7283" w:rsidP="00CA7283">
      <w:pPr>
        <w:pStyle w:val="Odstavecseseznamem"/>
        <w:numPr>
          <w:ilvl w:val="0"/>
          <w:numId w:val="10"/>
        </w:numPr>
      </w:pPr>
      <w:proofErr w:type="spellStart"/>
      <w:r>
        <w:t>decode</w:t>
      </w:r>
      <w:proofErr w:type="spellEnd"/>
      <w:r w:rsidR="00E4531B">
        <w:t xml:space="preserve"> </w:t>
      </w:r>
      <w:r w:rsidR="000B7FC2">
        <w:t>–</w:t>
      </w:r>
      <w:r w:rsidR="00E4531B">
        <w:t xml:space="preserve"> </w:t>
      </w:r>
      <w:r w:rsidR="000B7FC2">
        <w:t xml:space="preserve">Funkce přijímá jako vstupní parametr zakódovaný řetězec, tedy posloupnost nul a jedniček. Pomocí přechodové tabulky z něj pak sestaví odpovídající výstupní řetězec. </w:t>
      </w:r>
    </w:p>
    <w:p w:rsidR="00CA7283" w:rsidRDefault="00CA7283" w:rsidP="00CA7283">
      <w:pPr>
        <w:pStyle w:val="Odstavecseseznamem"/>
        <w:numPr>
          <w:ilvl w:val="0"/>
          <w:numId w:val="10"/>
        </w:numPr>
      </w:pPr>
      <w:proofErr w:type="spellStart"/>
      <w:r>
        <w:t>getAnalysisData</w:t>
      </w:r>
      <w:proofErr w:type="spellEnd"/>
      <w:r w:rsidR="00E4531B">
        <w:t xml:space="preserve"> – </w:t>
      </w:r>
      <w:r w:rsidR="000B7FC2">
        <w:t>F</w:t>
      </w:r>
      <w:r w:rsidR="00E4531B">
        <w:t xml:space="preserve">unkce slouží </w:t>
      </w:r>
      <w:r w:rsidR="000B7FC2">
        <w:t xml:space="preserve">k vygenerování analytických dat, jako je velikost vstupu a výstupu, kompresní poměry, zisky a časy. </w:t>
      </w:r>
    </w:p>
    <w:p w:rsidR="000B7FC2" w:rsidRPr="00724FA0" w:rsidRDefault="00CA7283" w:rsidP="00CA7283">
      <w:r>
        <w:t>Dále obsahuje soukromé metody, které slouží jako pomocné – pro předzpracování dat</w:t>
      </w:r>
      <w:r w:rsidR="000B7FC2">
        <w:t xml:space="preserve"> a manipulaci s daty</w:t>
      </w:r>
      <w:r>
        <w:t xml:space="preserve">. </w:t>
      </w:r>
    </w:p>
    <w:p w:rsidR="00DD1A29" w:rsidRDefault="00DD1A29" w:rsidP="00DD1A29">
      <w:pPr>
        <w:pStyle w:val="Nadpis3"/>
        <w:numPr>
          <w:ilvl w:val="2"/>
          <w:numId w:val="5"/>
        </w:numPr>
      </w:pPr>
      <w:r>
        <w:t xml:space="preserve">Třída </w:t>
      </w:r>
      <w:proofErr w:type="spellStart"/>
      <w:r>
        <w:t>RunLength</w:t>
      </w:r>
      <w:proofErr w:type="spellEnd"/>
    </w:p>
    <w:p w:rsidR="00CF1E9C" w:rsidRPr="00CF1E9C" w:rsidRDefault="00CF1E9C" w:rsidP="00CF1E9C">
      <w:r>
        <w:t xml:space="preserve">Byl zde zvolen formát kódování takový, že pro 2 a více stejných znaků po sobě jdoucích, se na zapíše číslo, které odpovídá kolikrát se opakuje za sebou daný znak a následně se zapíše opakovaný znak. Absence uvozujícího znaku pro nahrazenou sekvenci má za výhodu větší kompresní poměr. Naopak nevýhodou je, že máme omezenější prostor použitelných znaků. Jelikož se poté nesmí ani číslice vyskytovat na vstupu pro kódování. Na výstupu by poté byly brány jako počet opakování následujícího znaku, nikoliv jako znak samotný. </w:t>
      </w:r>
    </w:p>
    <w:p w:rsidR="000B7FC2" w:rsidRDefault="000B7FC2" w:rsidP="000B7FC2">
      <w:r>
        <w:t xml:space="preserve">Třída obsahuje veřejné metody: </w:t>
      </w:r>
    </w:p>
    <w:p w:rsidR="000B7FC2" w:rsidRDefault="000B7FC2" w:rsidP="000B7FC2">
      <w:pPr>
        <w:pStyle w:val="Odstavecseseznamem"/>
        <w:numPr>
          <w:ilvl w:val="0"/>
          <w:numId w:val="10"/>
        </w:numPr>
      </w:pPr>
      <w:proofErr w:type="spellStart"/>
      <w:r>
        <w:t>constructor</w:t>
      </w:r>
      <w:proofErr w:type="spellEnd"/>
      <w:r>
        <w:t xml:space="preserve"> – Který jako parametr přijímá vstupní řetězec (tedy data, které mu odeslal formulář).</w:t>
      </w:r>
    </w:p>
    <w:p w:rsidR="00CF1E9C" w:rsidRDefault="000B7FC2" w:rsidP="002702BE">
      <w:pPr>
        <w:pStyle w:val="Odstavecseseznamem"/>
        <w:numPr>
          <w:ilvl w:val="0"/>
          <w:numId w:val="10"/>
        </w:numPr>
      </w:pPr>
      <w:proofErr w:type="spellStart"/>
      <w:r>
        <w:t>encode</w:t>
      </w:r>
      <w:proofErr w:type="spellEnd"/>
      <w:r>
        <w:t xml:space="preserve"> – Funkce nemá žádné vstupní data. </w:t>
      </w:r>
      <w:r w:rsidR="00CF1E9C">
        <w:t xml:space="preserve">Funkce využívá PHP metody </w:t>
      </w:r>
      <w:proofErr w:type="spellStart"/>
      <w:r w:rsidR="00CF1E9C">
        <w:t>preg_replace_callback</w:t>
      </w:r>
      <w:proofErr w:type="spellEnd"/>
      <w:r w:rsidR="00CF1E9C">
        <w:t xml:space="preserve">, které má za cíl pomocí regulárního výrazu upravit vstup. </w:t>
      </w:r>
      <w:r w:rsidR="00022507">
        <w:t>Regulární výraz je zde „</w:t>
      </w:r>
      <w:r w:rsidR="00022507" w:rsidRPr="001976A3">
        <w:rPr>
          <w:rFonts w:ascii="Andale Mono" w:hAnsi="Andale Mono"/>
          <w:color w:val="000000" w:themeColor="text1"/>
        </w:rPr>
        <w:t>/(.)</w:t>
      </w:r>
      <w:hyperlink r:id="rId14" w:history="1">
        <w:r w:rsidR="00022507" w:rsidRPr="001976A3">
          <w:rPr>
            <w:rStyle w:val="Hypertextovodkaz"/>
            <w:rFonts w:ascii="Andale Mono" w:hAnsi="Andale Mono"/>
            <w:color w:val="000000" w:themeColor="text1"/>
            <w:u w:val="none"/>
          </w:rPr>
          <w:t>\\1+/</w:t>
        </w:r>
      </w:hyperlink>
      <w:r w:rsidR="00022507">
        <w:t xml:space="preserve">“. Který pro každý druhý a další výskyt znaku jej nahrazuje počtem opakování. </w:t>
      </w:r>
      <w:bookmarkStart w:id="0" w:name="_GoBack"/>
      <w:bookmarkEnd w:id="0"/>
    </w:p>
    <w:p w:rsidR="000B7FC2" w:rsidRDefault="000B7FC2" w:rsidP="002702BE">
      <w:pPr>
        <w:pStyle w:val="Odstavecseseznamem"/>
        <w:numPr>
          <w:ilvl w:val="0"/>
          <w:numId w:val="10"/>
        </w:numPr>
      </w:pPr>
      <w:proofErr w:type="spellStart"/>
      <w:r>
        <w:lastRenderedPageBreak/>
        <w:t>decode</w:t>
      </w:r>
      <w:proofErr w:type="spellEnd"/>
      <w:r>
        <w:t xml:space="preserve"> – Funkce přijímá jako vstupní parametr zakódovaný řetězec.</w:t>
      </w:r>
      <w:r w:rsidR="00CF1E9C">
        <w:t xml:space="preserve"> </w:t>
      </w:r>
      <w:r>
        <w:t xml:space="preserve"> </w:t>
      </w:r>
      <w:r w:rsidR="00022507">
        <w:t xml:space="preserve">Funkce je postavena na funkci PHP </w:t>
      </w:r>
      <w:proofErr w:type="spellStart"/>
      <w:r w:rsidR="00022507">
        <w:t>preg_replace_callback</w:t>
      </w:r>
      <w:proofErr w:type="spellEnd"/>
      <w:r w:rsidR="00022507">
        <w:t xml:space="preserve">. Regulární výraz pro úpravu </w:t>
      </w:r>
      <w:r w:rsidR="00022507" w:rsidRPr="001976A3">
        <w:rPr>
          <w:rFonts w:cstheme="minorHAnsi"/>
        </w:rPr>
        <w:t xml:space="preserve">je </w:t>
      </w:r>
      <w:r w:rsidR="00022507" w:rsidRPr="001976A3">
        <w:rPr>
          <w:rFonts w:cstheme="minorHAnsi"/>
          <w:color w:val="000000" w:themeColor="text1"/>
        </w:rPr>
        <w:t>„</w:t>
      </w:r>
      <w:r w:rsidR="00022507" w:rsidRPr="001976A3">
        <w:rPr>
          <w:rFonts w:ascii="Andale Mono" w:hAnsi="Andale Mono"/>
          <w:color w:val="000000" w:themeColor="text1"/>
        </w:rPr>
        <w:t>/(\d</w:t>
      </w:r>
      <w:proofErr w:type="gramStart"/>
      <w:r w:rsidR="00022507" w:rsidRPr="001976A3">
        <w:rPr>
          <w:rFonts w:ascii="Andale Mono" w:hAnsi="Andale Mono"/>
          <w:color w:val="000000" w:themeColor="text1"/>
        </w:rPr>
        <w:t>+)(</w:t>
      </w:r>
      <w:proofErr w:type="gramEnd"/>
      <w:r w:rsidR="00022507" w:rsidRPr="001976A3">
        <w:rPr>
          <w:rFonts w:ascii="Andale Mono" w:hAnsi="Andale Mono"/>
          <w:color w:val="000000" w:themeColor="text1"/>
        </w:rPr>
        <w:t>[^0-9])/</w:t>
      </w:r>
      <w:r w:rsidR="00022507" w:rsidRPr="001976A3">
        <w:rPr>
          <w:rFonts w:cstheme="minorHAnsi"/>
          <w:color w:val="000000" w:themeColor="text1"/>
        </w:rPr>
        <w:t xml:space="preserve">“, </w:t>
      </w:r>
      <w:r w:rsidR="00022507" w:rsidRPr="001976A3">
        <w:rPr>
          <w:rFonts w:cstheme="minorHAnsi"/>
        </w:rPr>
        <w:t xml:space="preserve">který </w:t>
      </w:r>
      <w:r w:rsidR="00022507">
        <w:t xml:space="preserve">nahrazuje číslice znak tolikrát, jaká je jejich hodnota. </w:t>
      </w:r>
    </w:p>
    <w:p w:rsidR="000B7FC2" w:rsidRDefault="000B7FC2" w:rsidP="000B7FC2">
      <w:pPr>
        <w:pStyle w:val="Odstavecseseznamem"/>
        <w:numPr>
          <w:ilvl w:val="0"/>
          <w:numId w:val="10"/>
        </w:numPr>
      </w:pPr>
      <w:proofErr w:type="spellStart"/>
      <w:r>
        <w:t>getAnalysisData</w:t>
      </w:r>
      <w:proofErr w:type="spellEnd"/>
      <w:r>
        <w:t xml:space="preserve"> – Funkce slouží k vygenerování analytických dat, jako je velikost vstupu a výstupu, kompresní poměry, zisky a časy. </w:t>
      </w:r>
    </w:p>
    <w:p w:rsidR="000B7FC2" w:rsidRPr="00724FA0" w:rsidRDefault="000B7FC2" w:rsidP="00724FA0">
      <w:r>
        <w:t xml:space="preserve">Dále obsahuje soukromé metody, které slouží jako pomocné – pro předzpracování dat a manipulaci s daty. </w:t>
      </w:r>
    </w:p>
    <w:p w:rsidR="00DD1A29" w:rsidRDefault="00DD1A29" w:rsidP="009A256A">
      <w:pPr>
        <w:pStyle w:val="Nadpis3"/>
        <w:numPr>
          <w:ilvl w:val="2"/>
          <w:numId w:val="5"/>
        </w:numPr>
      </w:pPr>
      <w:r>
        <w:t>Třída LZW</w:t>
      </w:r>
    </w:p>
    <w:p w:rsidR="00F33876" w:rsidRDefault="00F33876" w:rsidP="00F33876">
      <w:r>
        <w:t xml:space="preserve">Třída obsahuje veřejné metody: </w:t>
      </w:r>
    </w:p>
    <w:p w:rsidR="00F33876" w:rsidRDefault="00F33876" w:rsidP="00F33876">
      <w:pPr>
        <w:pStyle w:val="Odstavecseseznamem"/>
        <w:numPr>
          <w:ilvl w:val="0"/>
          <w:numId w:val="10"/>
        </w:numPr>
      </w:pPr>
      <w:proofErr w:type="spellStart"/>
      <w:r>
        <w:t>constructor</w:t>
      </w:r>
      <w:proofErr w:type="spellEnd"/>
      <w:r>
        <w:t xml:space="preserve"> – Který jako parametr přijímá vstupní řetězec (tedy data, které mu odeslal formulář).</w:t>
      </w:r>
    </w:p>
    <w:p w:rsidR="00F33876" w:rsidRDefault="00F33876" w:rsidP="00F33876">
      <w:pPr>
        <w:pStyle w:val="Odstavecseseznamem"/>
        <w:numPr>
          <w:ilvl w:val="0"/>
          <w:numId w:val="10"/>
        </w:numPr>
      </w:pPr>
      <w:proofErr w:type="spellStart"/>
      <w:r>
        <w:t>encode</w:t>
      </w:r>
      <w:proofErr w:type="spellEnd"/>
      <w:r>
        <w:t xml:space="preserve"> – Funkce nemá žádné vstupní data. </w:t>
      </w:r>
      <w:r w:rsidR="00276EB7">
        <w:t xml:space="preserve">Nejdříve je vytvořena </w:t>
      </w:r>
      <w:r w:rsidR="00097CC7">
        <w:t>kódovací</w:t>
      </w:r>
      <w:r w:rsidR="00276EB7">
        <w:t xml:space="preserve"> tabulka, která se naplní znaky od 0 do 255, jedná se o ASCII hodnotu daného znaku. Následně se prochází vstupní řetězec, hledá se, zda máme v přechodové tabulce odpovídající číselnou reprezentaci. Nejdříve se hledá pouze jeden znak, poté se rozšiřuje na posloupnost znaků a těm se přiřazuje odpovídající číselná reprezentace. Výsledkem je poté posloupnost čísel, která je v programu chápana jako pole čísel. </w:t>
      </w:r>
    </w:p>
    <w:p w:rsidR="00276EB7" w:rsidRDefault="00F33876" w:rsidP="000519AC">
      <w:pPr>
        <w:pStyle w:val="Odstavecseseznamem"/>
        <w:numPr>
          <w:ilvl w:val="0"/>
          <w:numId w:val="10"/>
        </w:numPr>
      </w:pPr>
      <w:proofErr w:type="spellStart"/>
      <w:r>
        <w:t>decode</w:t>
      </w:r>
      <w:proofErr w:type="spellEnd"/>
      <w:r>
        <w:t xml:space="preserve"> – Funkce přijímá jako vstupní parametr zakódovaný řetězec</w:t>
      </w:r>
      <w:r w:rsidR="00276EB7">
        <w:t>.</w:t>
      </w:r>
      <w:r w:rsidR="001C1B5F">
        <w:t xml:space="preserve"> </w:t>
      </w:r>
      <w:r w:rsidR="00097CC7">
        <w:t xml:space="preserve">Provede se </w:t>
      </w:r>
      <w:r w:rsidR="002E0E3A">
        <w:t>základní</w:t>
      </w:r>
      <w:r w:rsidR="00097CC7">
        <w:t xml:space="preserve"> nastavení </w:t>
      </w:r>
      <w:r w:rsidR="002E0E3A">
        <w:t xml:space="preserve">kódovací </w:t>
      </w:r>
      <w:r w:rsidR="00097CC7">
        <w:t>tabulky</w:t>
      </w:r>
      <w:r w:rsidR="002E0E3A">
        <w:t xml:space="preserve">, poté se prochází vstupní řetězec a upravuje se kódovací tabulka podle posloupnosti, která se ještě v ní nenachází. Následně se vezme z kódovací tabulky pro hodnotu odpovídající </w:t>
      </w:r>
      <w:proofErr w:type="gramStart"/>
      <w:r w:rsidR="002E0E3A">
        <w:t>reprezentace  a</w:t>
      </w:r>
      <w:proofErr w:type="gramEnd"/>
      <w:r w:rsidR="002E0E3A">
        <w:t xml:space="preserve"> tím se složí výsledná posloupnost znaků. </w:t>
      </w:r>
    </w:p>
    <w:p w:rsidR="00F33876" w:rsidRDefault="00F33876" w:rsidP="000519AC">
      <w:pPr>
        <w:pStyle w:val="Odstavecseseznamem"/>
        <w:numPr>
          <w:ilvl w:val="0"/>
          <w:numId w:val="10"/>
        </w:numPr>
      </w:pPr>
      <w:proofErr w:type="spellStart"/>
      <w:r>
        <w:t>getAnalysisData</w:t>
      </w:r>
      <w:proofErr w:type="spellEnd"/>
      <w:r>
        <w:t xml:space="preserve"> – Funkce slouží k vygenerování analytických dat, jako je velikost vstupu a výstupu, kompresní poměry, zisky a časy. </w:t>
      </w:r>
    </w:p>
    <w:p w:rsidR="00F33876" w:rsidRPr="00724FA0" w:rsidRDefault="00F33876" w:rsidP="00F33876">
      <w:r>
        <w:t xml:space="preserve">Dále obsahuje soukromé metody, které slouží jako pomocné – pro předzpracování dat a manipulaci s daty. </w:t>
      </w:r>
    </w:p>
    <w:p w:rsidR="00724FA0" w:rsidRPr="00724FA0" w:rsidRDefault="00724FA0" w:rsidP="00724FA0"/>
    <w:p w:rsidR="00EE1868" w:rsidRPr="009C031F" w:rsidRDefault="00EE1868" w:rsidP="009C031F"/>
    <w:sectPr w:rsidR="00EE1868" w:rsidRPr="009C031F" w:rsidSect="007C671D">
      <w:pgSz w:w="11906" w:h="16838"/>
      <w:pgMar w:top="1417" w:right="1417" w:bottom="115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18D" w:rsidRDefault="00D1118D" w:rsidP="00FC71B6">
      <w:pPr>
        <w:spacing w:after="0" w:line="240" w:lineRule="auto"/>
      </w:pPr>
      <w:r>
        <w:separator/>
      </w:r>
    </w:p>
  </w:endnote>
  <w:endnote w:type="continuationSeparator" w:id="0">
    <w:p w:rsidR="00D1118D" w:rsidRDefault="00D1118D" w:rsidP="00FC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Light">
    <w:altName w:val="Calibri"/>
    <w:panose1 w:val="020B0604020202020204"/>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18D" w:rsidRDefault="00D1118D" w:rsidP="00FC71B6">
      <w:pPr>
        <w:spacing w:after="0" w:line="240" w:lineRule="auto"/>
      </w:pPr>
      <w:r>
        <w:separator/>
      </w:r>
    </w:p>
  </w:footnote>
  <w:footnote w:type="continuationSeparator" w:id="0">
    <w:p w:rsidR="00D1118D" w:rsidRDefault="00D1118D" w:rsidP="00FC7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352"/>
    <w:multiLevelType w:val="hybridMultilevel"/>
    <w:tmpl w:val="83ACBC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BE04149"/>
    <w:multiLevelType w:val="hybridMultilevel"/>
    <w:tmpl w:val="7910EA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B90EA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AF2BB6"/>
    <w:multiLevelType w:val="multilevel"/>
    <w:tmpl w:val="040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CE45932"/>
    <w:multiLevelType w:val="hybridMultilevel"/>
    <w:tmpl w:val="1DF0D6BE"/>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 w15:restartNumberingAfterBreak="0">
    <w:nsid w:val="300D13B3"/>
    <w:multiLevelType w:val="hybridMultilevel"/>
    <w:tmpl w:val="B7921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2BB64A2"/>
    <w:multiLevelType w:val="hybridMultilevel"/>
    <w:tmpl w:val="2BB4EFE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92A50D2"/>
    <w:multiLevelType w:val="hybridMultilevel"/>
    <w:tmpl w:val="B9C67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B7118F4"/>
    <w:multiLevelType w:val="hybridMultilevel"/>
    <w:tmpl w:val="55088820"/>
    <w:lvl w:ilvl="0" w:tplc="0405000F">
      <w:start w:val="1"/>
      <w:numFmt w:val="decimal"/>
      <w:lvlText w:val="%1."/>
      <w:lvlJc w:val="left"/>
      <w:pPr>
        <w:ind w:left="791" w:hanging="360"/>
      </w:pPr>
    </w:lvl>
    <w:lvl w:ilvl="1" w:tplc="04050019" w:tentative="1">
      <w:start w:val="1"/>
      <w:numFmt w:val="lowerLetter"/>
      <w:lvlText w:val="%2."/>
      <w:lvlJc w:val="left"/>
      <w:pPr>
        <w:ind w:left="1511" w:hanging="360"/>
      </w:pPr>
    </w:lvl>
    <w:lvl w:ilvl="2" w:tplc="0405001B" w:tentative="1">
      <w:start w:val="1"/>
      <w:numFmt w:val="lowerRoman"/>
      <w:lvlText w:val="%3."/>
      <w:lvlJc w:val="right"/>
      <w:pPr>
        <w:ind w:left="2231" w:hanging="180"/>
      </w:pPr>
    </w:lvl>
    <w:lvl w:ilvl="3" w:tplc="0405000F" w:tentative="1">
      <w:start w:val="1"/>
      <w:numFmt w:val="decimal"/>
      <w:lvlText w:val="%4."/>
      <w:lvlJc w:val="left"/>
      <w:pPr>
        <w:ind w:left="2951" w:hanging="360"/>
      </w:pPr>
    </w:lvl>
    <w:lvl w:ilvl="4" w:tplc="04050019" w:tentative="1">
      <w:start w:val="1"/>
      <w:numFmt w:val="lowerLetter"/>
      <w:lvlText w:val="%5."/>
      <w:lvlJc w:val="left"/>
      <w:pPr>
        <w:ind w:left="3671" w:hanging="360"/>
      </w:pPr>
    </w:lvl>
    <w:lvl w:ilvl="5" w:tplc="0405001B" w:tentative="1">
      <w:start w:val="1"/>
      <w:numFmt w:val="lowerRoman"/>
      <w:lvlText w:val="%6."/>
      <w:lvlJc w:val="right"/>
      <w:pPr>
        <w:ind w:left="4391" w:hanging="180"/>
      </w:pPr>
    </w:lvl>
    <w:lvl w:ilvl="6" w:tplc="0405000F" w:tentative="1">
      <w:start w:val="1"/>
      <w:numFmt w:val="decimal"/>
      <w:lvlText w:val="%7."/>
      <w:lvlJc w:val="left"/>
      <w:pPr>
        <w:ind w:left="5111" w:hanging="360"/>
      </w:pPr>
    </w:lvl>
    <w:lvl w:ilvl="7" w:tplc="04050019" w:tentative="1">
      <w:start w:val="1"/>
      <w:numFmt w:val="lowerLetter"/>
      <w:lvlText w:val="%8."/>
      <w:lvlJc w:val="left"/>
      <w:pPr>
        <w:ind w:left="5831" w:hanging="360"/>
      </w:pPr>
    </w:lvl>
    <w:lvl w:ilvl="8" w:tplc="0405001B" w:tentative="1">
      <w:start w:val="1"/>
      <w:numFmt w:val="lowerRoman"/>
      <w:lvlText w:val="%9."/>
      <w:lvlJc w:val="right"/>
      <w:pPr>
        <w:ind w:left="6551" w:hanging="180"/>
      </w:pPr>
    </w:lvl>
  </w:abstractNum>
  <w:abstractNum w:abstractNumId="9" w15:restartNumberingAfterBreak="0">
    <w:nsid w:val="6DB4730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8"/>
  </w:num>
  <w:num w:numId="4">
    <w:abstractNumId w:val="0"/>
  </w:num>
  <w:num w:numId="5">
    <w:abstractNumId w:val="2"/>
  </w:num>
  <w:num w:numId="6">
    <w:abstractNumId w:val="7"/>
  </w:num>
  <w:num w:numId="7">
    <w:abstractNumId w:val="5"/>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418"/>
    <w:rsid w:val="00022507"/>
    <w:rsid w:val="000374FD"/>
    <w:rsid w:val="00044C9E"/>
    <w:rsid w:val="000457FD"/>
    <w:rsid w:val="000567C1"/>
    <w:rsid w:val="000828F4"/>
    <w:rsid w:val="00097CC7"/>
    <w:rsid w:val="000A492D"/>
    <w:rsid w:val="000B7FC2"/>
    <w:rsid w:val="000D131F"/>
    <w:rsid w:val="000E45A1"/>
    <w:rsid w:val="00134161"/>
    <w:rsid w:val="001740ED"/>
    <w:rsid w:val="001976A3"/>
    <w:rsid w:val="001C1B5F"/>
    <w:rsid w:val="001E4346"/>
    <w:rsid w:val="001F1E47"/>
    <w:rsid w:val="00231905"/>
    <w:rsid w:val="00237E71"/>
    <w:rsid w:val="00275BFF"/>
    <w:rsid w:val="00276EB7"/>
    <w:rsid w:val="002A1C3E"/>
    <w:rsid w:val="002B5FDD"/>
    <w:rsid w:val="002E0E3A"/>
    <w:rsid w:val="0035619C"/>
    <w:rsid w:val="00370FA7"/>
    <w:rsid w:val="00392C70"/>
    <w:rsid w:val="003E1B0E"/>
    <w:rsid w:val="00412855"/>
    <w:rsid w:val="00490D94"/>
    <w:rsid w:val="00493EAF"/>
    <w:rsid w:val="004D6DD8"/>
    <w:rsid w:val="00547F4F"/>
    <w:rsid w:val="005A45D5"/>
    <w:rsid w:val="005B7845"/>
    <w:rsid w:val="005C1F96"/>
    <w:rsid w:val="005C64F1"/>
    <w:rsid w:val="005F4894"/>
    <w:rsid w:val="00605DF0"/>
    <w:rsid w:val="0061341B"/>
    <w:rsid w:val="00621418"/>
    <w:rsid w:val="006325A2"/>
    <w:rsid w:val="00640256"/>
    <w:rsid w:val="00656AA0"/>
    <w:rsid w:val="006620DE"/>
    <w:rsid w:val="0067299A"/>
    <w:rsid w:val="00673CCC"/>
    <w:rsid w:val="00687E16"/>
    <w:rsid w:val="006E4124"/>
    <w:rsid w:val="00724FA0"/>
    <w:rsid w:val="00761797"/>
    <w:rsid w:val="00783D62"/>
    <w:rsid w:val="00784A4F"/>
    <w:rsid w:val="00793A24"/>
    <w:rsid w:val="007C671D"/>
    <w:rsid w:val="007D6978"/>
    <w:rsid w:val="0080100D"/>
    <w:rsid w:val="00827263"/>
    <w:rsid w:val="008606B0"/>
    <w:rsid w:val="008715AA"/>
    <w:rsid w:val="008C60A3"/>
    <w:rsid w:val="008C60F8"/>
    <w:rsid w:val="008E6B8E"/>
    <w:rsid w:val="009264A9"/>
    <w:rsid w:val="009277DF"/>
    <w:rsid w:val="0097084A"/>
    <w:rsid w:val="009A256A"/>
    <w:rsid w:val="009C031F"/>
    <w:rsid w:val="009C7324"/>
    <w:rsid w:val="00A0455B"/>
    <w:rsid w:val="00A77A08"/>
    <w:rsid w:val="00A82690"/>
    <w:rsid w:val="00A864FC"/>
    <w:rsid w:val="00AA5088"/>
    <w:rsid w:val="00AB03CA"/>
    <w:rsid w:val="00AD02D5"/>
    <w:rsid w:val="00AF3F02"/>
    <w:rsid w:val="00B34B19"/>
    <w:rsid w:val="00B4003E"/>
    <w:rsid w:val="00B51A9C"/>
    <w:rsid w:val="00B530CB"/>
    <w:rsid w:val="00BD2808"/>
    <w:rsid w:val="00BD5FD4"/>
    <w:rsid w:val="00C20578"/>
    <w:rsid w:val="00C334D3"/>
    <w:rsid w:val="00C84CDD"/>
    <w:rsid w:val="00CA7283"/>
    <w:rsid w:val="00CB754A"/>
    <w:rsid w:val="00CF1E9C"/>
    <w:rsid w:val="00D1118D"/>
    <w:rsid w:val="00D57550"/>
    <w:rsid w:val="00D847B1"/>
    <w:rsid w:val="00DC5508"/>
    <w:rsid w:val="00DD1A29"/>
    <w:rsid w:val="00DF2C3D"/>
    <w:rsid w:val="00E1176C"/>
    <w:rsid w:val="00E44ED7"/>
    <w:rsid w:val="00E4531B"/>
    <w:rsid w:val="00E91BB1"/>
    <w:rsid w:val="00EE1868"/>
    <w:rsid w:val="00EF2772"/>
    <w:rsid w:val="00F33876"/>
    <w:rsid w:val="00F46AEE"/>
    <w:rsid w:val="00F5182C"/>
    <w:rsid w:val="00F8350B"/>
    <w:rsid w:val="00F95D6F"/>
    <w:rsid w:val="00FB65A6"/>
    <w:rsid w:val="00FC71B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65DEE-DA2B-4784-8C7E-C1680AE9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214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214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319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21418"/>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621418"/>
    <w:rPr>
      <w:rFonts w:asciiTheme="majorHAnsi" w:eastAsiaTheme="majorEastAsia" w:hAnsiTheme="majorHAnsi" w:cstheme="majorBidi"/>
      <w:color w:val="2E74B5" w:themeColor="accent1" w:themeShade="BF"/>
      <w:sz w:val="26"/>
      <w:szCs w:val="26"/>
    </w:rPr>
  </w:style>
  <w:style w:type="paragraph" w:styleId="Titulek">
    <w:name w:val="caption"/>
    <w:basedOn w:val="Normln"/>
    <w:next w:val="Normln"/>
    <w:uiPriority w:val="35"/>
    <w:unhideWhenUsed/>
    <w:qFormat/>
    <w:rsid w:val="00621418"/>
    <w:pPr>
      <w:spacing w:after="200" w:line="240" w:lineRule="auto"/>
    </w:pPr>
    <w:rPr>
      <w:i/>
      <w:iCs/>
      <w:color w:val="44546A" w:themeColor="text2"/>
      <w:sz w:val="18"/>
      <w:szCs w:val="18"/>
    </w:rPr>
  </w:style>
  <w:style w:type="paragraph" w:styleId="Odstavecseseznamem">
    <w:name w:val="List Paragraph"/>
    <w:basedOn w:val="Normln"/>
    <w:uiPriority w:val="34"/>
    <w:qFormat/>
    <w:rsid w:val="00621418"/>
    <w:pPr>
      <w:ind w:left="720"/>
      <w:contextualSpacing/>
    </w:pPr>
  </w:style>
  <w:style w:type="character" w:customStyle="1" w:styleId="Nadpis3Char">
    <w:name w:val="Nadpis 3 Char"/>
    <w:basedOn w:val="Standardnpsmoodstavce"/>
    <w:link w:val="Nadpis3"/>
    <w:uiPriority w:val="9"/>
    <w:rsid w:val="00231905"/>
    <w:rPr>
      <w:rFonts w:asciiTheme="majorHAnsi" w:eastAsiaTheme="majorEastAsia" w:hAnsiTheme="majorHAnsi" w:cstheme="majorBidi"/>
      <w:color w:val="1F4D78" w:themeColor="accent1" w:themeShade="7F"/>
      <w:sz w:val="24"/>
      <w:szCs w:val="24"/>
    </w:rPr>
  </w:style>
  <w:style w:type="table" w:styleId="Mkatabulky">
    <w:name w:val="Table Grid"/>
    <w:basedOn w:val="Normlntabulka"/>
    <w:uiPriority w:val="39"/>
    <w:rsid w:val="00FC7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FC71B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C71B6"/>
  </w:style>
  <w:style w:type="paragraph" w:styleId="Zpat">
    <w:name w:val="footer"/>
    <w:basedOn w:val="Normln"/>
    <w:link w:val="ZpatChar"/>
    <w:uiPriority w:val="99"/>
    <w:unhideWhenUsed/>
    <w:rsid w:val="00FC71B6"/>
    <w:pPr>
      <w:tabs>
        <w:tab w:val="center" w:pos="4536"/>
        <w:tab w:val="right" w:pos="9072"/>
      </w:tabs>
      <w:spacing w:after="0" w:line="240" w:lineRule="auto"/>
    </w:pPr>
  </w:style>
  <w:style w:type="character" w:customStyle="1" w:styleId="ZpatChar">
    <w:name w:val="Zápatí Char"/>
    <w:basedOn w:val="Standardnpsmoodstavce"/>
    <w:link w:val="Zpat"/>
    <w:uiPriority w:val="99"/>
    <w:rsid w:val="00FC71B6"/>
  </w:style>
  <w:style w:type="character" w:styleId="Zstupntext">
    <w:name w:val="Placeholder Text"/>
    <w:basedOn w:val="Standardnpsmoodstavce"/>
    <w:uiPriority w:val="99"/>
    <w:semiHidden/>
    <w:rsid w:val="00F95D6F"/>
    <w:rPr>
      <w:color w:val="808080"/>
    </w:rPr>
  </w:style>
  <w:style w:type="character" w:styleId="Hypertextovodkaz">
    <w:name w:val="Hyperlink"/>
    <w:basedOn w:val="Standardnpsmoodstavce"/>
    <w:uiPriority w:val="99"/>
    <w:unhideWhenUsed/>
    <w:rsid w:val="00022507"/>
    <w:rPr>
      <w:color w:val="0563C1" w:themeColor="hyperlink"/>
      <w:u w:val="single"/>
    </w:rPr>
  </w:style>
  <w:style w:type="character" w:styleId="Nevyeenzmnka">
    <w:name w:val="Unresolved Mention"/>
    <w:basedOn w:val="Standardnpsmoodstavce"/>
    <w:uiPriority w:val="99"/>
    <w:semiHidden/>
    <w:unhideWhenUsed/>
    <w:rsid w:val="0002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0191">
      <w:bodyDiv w:val="1"/>
      <w:marLeft w:val="0"/>
      <w:marRight w:val="0"/>
      <w:marTop w:val="0"/>
      <w:marBottom w:val="0"/>
      <w:divBdr>
        <w:top w:val="none" w:sz="0" w:space="0" w:color="auto"/>
        <w:left w:val="none" w:sz="0" w:space="0" w:color="auto"/>
        <w:bottom w:val="none" w:sz="0" w:space="0" w:color="auto"/>
        <w:right w:val="none" w:sz="0" w:space="0" w:color="auto"/>
      </w:divBdr>
    </w:div>
    <w:div w:id="480314855">
      <w:bodyDiv w:val="1"/>
      <w:marLeft w:val="0"/>
      <w:marRight w:val="0"/>
      <w:marTop w:val="0"/>
      <w:marBottom w:val="0"/>
      <w:divBdr>
        <w:top w:val="none" w:sz="0" w:space="0" w:color="auto"/>
        <w:left w:val="none" w:sz="0" w:space="0" w:color="auto"/>
        <w:bottom w:val="none" w:sz="0" w:space="0" w:color="auto"/>
        <w:right w:val="none" w:sz="0" w:space="0" w:color="auto"/>
      </w:divBdr>
    </w:div>
    <w:div w:id="843202691">
      <w:bodyDiv w:val="1"/>
      <w:marLeft w:val="0"/>
      <w:marRight w:val="0"/>
      <w:marTop w:val="0"/>
      <w:marBottom w:val="0"/>
      <w:divBdr>
        <w:top w:val="none" w:sz="0" w:space="0" w:color="auto"/>
        <w:left w:val="none" w:sz="0" w:space="0" w:color="auto"/>
        <w:bottom w:val="none" w:sz="0" w:space="0" w:color="auto"/>
        <w:right w:val="none" w:sz="0" w:space="0" w:color="auto"/>
      </w:divBdr>
    </w:div>
    <w:div w:id="989942866">
      <w:bodyDiv w:val="1"/>
      <w:marLeft w:val="0"/>
      <w:marRight w:val="0"/>
      <w:marTop w:val="0"/>
      <w:marBottom w:val="0"/>
      <w:divBdr>
        <w:top w:val="none" w:sz="0" w:space="0" w:color="auto"/>
        <w:left w:val="none" w:sz="0" w:space="0" w:color="auto"/>
        <w:bottom w:val="none" w:sz="0" w:space="0" w:color="auto"/>
        <w:right w:val="none" w:sz="0" w:space="0" w:color="auto"/>
      </w:divBdr>
    </w:div>
    <w:div w:id="1129666267">
      <w:bodyDiv w:val="1"/>
      <w:marLeft w:val="0"/>
      <w:marRight w:val="0"/>
      <w:marTop w:val="0"/>
      <w:marBottom w:val="0"/>
      <w:divBdr>
        <w:top w:val="none" w:sz="0" w:space="0" w:color="auto"/>
        <w:left w:val="none" w:sz="0" w:space="0" w:color="auto"/>
        <w:bottom w:val="none" w:sz="0" w:space="0" w:color="auto"/>
        <w:right w:val="none" w:sz="0" w:space="0" w:color="auto"/>
      </w:divBdr>
    </w:div>
    <w:div w:id="1554388616">
      <w:bodyDiv w:val="1"/>
      <w:marLeft w:val="0"/>
      <w:marRight w:val="0"/>
      <w:marTop w:val="0"/>
      <w:marBottom w:val="0"/>
      <w:divBdr>
        <w:top w:val="none" w:sz="0" w:space="0" w:color="auto"/>
        <w:left w:val="none" w:sz="0" w:space="0" w:color="auto"/>
        <w:bottom w:val="none" w:sz="0" w:space="0" w:color="auto"/>
        <w:right w:val="none" w:sz="0" w:space="0" w:color="auto"/>
      </w:divBdr>
    </w:div>
    <w:div w:id="2069840096">
      <w:bodyDiv w:val="1"/>
      <w:marLeft w:val="0"/>
      <w:marRight w:val="0"/>
      <w:marTop w:val="0"/>
      <w:marBottom w:val="0"/>
      <w:divBdr>
        <w:top w:val="none" w:sz="0" w:space="0" w:color="auto"/>
        <w:left w:val="none" w:sz="0" w:space="0" w:color="auto"/>
        <w:bottom w:val="none" w:sz="0" w:space="0" w:color="auto"/>
        <w:right w:val="none" w:sz="0" w:space="0" w:color="auto"/>
      </w:divBdr>
    </w:div>
    <w:div w:id="2071340285">
      <w:bodyDiv w:val="1"/>
      <w:marLeft w:val="0"/>
      <w:marRight w:val="0"/>
      <w:marTop w:val="0"/>
      <w:marBottom w:val="0"/>
      <w:divBdr>
        <w:top w:val="none" w:sz="0" w:space="0" w:color="auto"/>
        <w:left w:val="none" w:sz="0" w:space="0" w:color="auto"/>
        <w:bottom w:val="none" w:sz="0" w:space="0" w:color="auto"/>
        <w:right w:val="none" w:sz="0" w:space="0" w:color="auto"/>
      </w:divBdr>
    </w:div>
    <w:div w:id="21214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1+/"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9FC9-2D27-3149-99C7-E6DEFA8B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1505</Words>
  <Characters>8882</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ÚI PEF MENDELU</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test12</dc:creator>
  <cp:keywords/>
  <dc:description/>
  <cp:lastModifiedBy>Michal Melichar</cp:lastModifiedBy>
  <cp:revision>2</cp:revision>
  <cp:lastPrinted>2020-01-18T12:00:00Z</cp:lastPrinted>
  <dcterms:created xsi:type="dcterms:W3CDTF">2020-01-18T12:00:00Z</dcterms:created>
  <dcterms:modified xsi:type="dcterms:W3CDTF">2020-01-18T12:00:00Z</dcterms:modified>
</cp:coreProperties>
</file>