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  <w:sz w:val="28"/>
        </w:rPr>
        <w:t>AXA LOGO</w:t>
      </w:r>
    </w:p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5802305.00 €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dsqqds</w:t>
      </w:r>
    </w:p>
    <w:p>
      <w:r>
        <w:t>Adresse du chantier : klkljklj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