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功能优化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提出日期2020-3-2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1、查询展示功能可以按照项目下事项最后办件时间排序</w:t>
      </w:r>
    </w:p>
    <w:p>
      <w:r>
        <w:drawing>
          <wp:inline distT="0" distB="0" distL="114300" distR="114300">
            <wp:extent cx="5266055" cy="2217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2、查询展示功能中建议可根据标准审批事项类刷选项目</w:t>
      </w:r>
    </w:p>
    <w:p>
      <w:r>
        <w:drawing>
          <wp:inline distT="0" distB="0" distL="114300" distR="114300">
            <wp:extent cx="5268595" cy="2531110"/>
            <wp:effectExtent l="0" t="0" r="444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功能bug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提出日期2020-2-26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1、单位由亿元改为万元</w:t>
      </w: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color w:val="00B050"/>
          <w:lang w:eastAsia="zh-CN"/>
        </w:rPr>
        <w:t>：已完成，之前已转换，无需再转换。</w:t>
      </w:r>
    </w:p>
    <w:p>
      <w:r>
        <w:drawing>
          <wp:inline distT="0" distB="0" distL="114300" distR="114300">
            <wp:extent cx="5268595" cy="26060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2、选择省份，应该是可以选择本省所有的城市，不会单独选择某个城市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eastAsia="zh-CN"/>
        </w:rPr>
      </w:pPr>
      <w:r>
        <w:rPr>
          <w:rFonts w:hint="eastAsia" w:ascii="宋体" w:hAnsi="宋体" w:eastAsia="宋体" w:cs="宋体"/>
          <w:b/>
          <w:color w:val="FF0000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宋体" w:hAnsi="宋体" w:eastAsia="宋体" w:cs="宋体"/>
          <w:b/>
          <w:color w:val="FF0000"/>
          <w:kern w:val="2"/>
          <w:sz w:val="21"/>
          <w:szCs w:val="21"/>
          <w:lang w:eastAsia="zh-CN" w:bidi="ar"/>
        </w:rPr>
        <w:t>未完成。</w:t>
      </w:r>
      <w:r>
        <w:rPr>
          <w:rFonts w:hint="eastAsia" w:ascii="宋体" w:hAnsi="宋体" w:eastAsia="宋体" w:cs="宋体"/>
          <w:b/>
          <w:color w:val="FF0000"/>
          <w:kern w:val="2"/>
          <w:sz w:val="21"/>
          <w:szCs w:val="21"/>
          <w:lang w:val="en-US" w:eastAsia="zh-CN" w:bidi="ar"/>
        </w:rPr>
        <w:t>前三个统计依据完善了按省统计；但所有统计还没屏蔽城市级的选择</w:t>
      </w:r>
      <w:r>
        <w:rPr>
          <w:rFonts w:hint="default" w:ascii="宋体" w:hAnsi="宋体" w:eastAsia="宋体" w:cs="宋体"/>
          <w:b/>
          <w:color w:val="FF0000"/>
          <w:kern w:val="2"/>
          <w:sz w:val="21"/>
          <w:szCs w:val="21"/>
          <w:lang w:eastAsia="zh-CN" w:bidi="ar"/>
        </w:rPr>
        <w:t>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56349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3、重点城市少3个，要按照我之前来，或者可以在哪里进行维护，少540100拉萨市、610500渭南市、610600延安市</w:t>
      </w: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color w:val="00B050"/>
          <w:lang w:eastAsia="zh-CN"/>
        </w:rPr>
        <w:t>：已完成，测试环境已添加。</w:t>
      </w:r>
    </w:p>
    <w:p>
      <w:r>
        <w:drawing>
          <wp:inline distT="0" distB="0" distL="114300" distR="114300">
            <wp:extent cx="5269865" cy="310578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4、城市名单，需要加市，例如，北京市</w:t>
      </w: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color w:val="00B050"/>
          <w:lang w:eastAsia="zh-CN"/>
        </w:rPr>
        <w:t>：已完成。</w:t>
      </w:r>
    </w:p>
    <w:p>
      <w:r>
        <w:drawing>
          <wp:inline distT="0" distB="0" distL="114300" distR="114300">
            <wp:extent cx="5263515" cy="2788285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5、统计2功能没有对应主要标准事项数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default"/>
          <w:lang w:eastAsia="zh-CN"/>
        </w:rPr>
      </w:pPr>
      <w:r>
        <w:rPr>
          <w:rFonts w:hint="eastAsia" w:ascii="宋体" w:hAnsi="宋体" w:eastAsia="宋体" w:cs="宋体"/>
          <w:b/>
          <w:color w:val="FF0000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宋体" w:hAnsi="宋体" w:eastAsia="宋体" w:cs="宋体"/>
          <w:b/>
          <w:color w:val="FF0000"/>
          <w:kern w:val="2"/>
          <w:sz w:val="21"/>
          <w:szCs w:val="21"/>
          <w:lang w:eastAsia="zh-CN" w:bidi="ar"/>
        </w:rPr>
        <w:t>未完成，</w:t>
      </w:r>
      <w:r>
        <w:rPr>
          <w:rFonts w:hint="eastAsia" w:ascii="宋体" w:hAnsi="宋体" w:eastAsia="宋体" w:cs="宋体"/>
          <w:b/>
          <w:color w:val="FF0000"/>
          <w:kern w:val="2"/>
          <w:sz w:val="21"/>
          <w:szCs w:val="21"/>
          <w:lang w:val="en-US" w:eastAsia="zh-CN" w:bidi="ar"/>
        </w:rPr>
        <w:t>本地连测试环境数据库测试，没发现截图中的情况，在排查中</w:t>
      </w:r>
      <w:r>
        <w:rPr>
          <w:rFonts w:hint="default" w:ascii="宋体" w:hAnsi="宋体" w:eastAsia="宋体" w:cs="宋体"/>
          <w:b/>
          <w:color w:val="FF0000"/>
          <w:kern w:val="2"/>
          <w:sz w:val="21"/>
          <w:szCs w:val="21"/>
          <w:lang w:eastAsia="zh-CN" w:bidi="ar"/>
        </w:rPr>
        <w:t>，</w:t>
      </w:r>
    </w:p>
    <w:p>
      <w:r>
        <w:drawing>
          <wp:inline distT="0" distB="0" distL="114300" distR="114300">
            <wp:extent cx="5262880" cy="3202940"/>
            <wp:effectExtent l="0" t="0" r="1016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6、统计1改为项目办件；统计2改为事项覆盖；统计3改为区县覆盖；统计4改为审批用时；统计5改为实时共享；统计6改为并联审批；统计7改为联合验收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b/>
          <w:bCs/>
          <w:color w:val="00B050"/>
          <w:lang w:eastAsia="zh-CN"/>
        </w:rPr>
        <w:t>：已完成。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7、统计5、6、7没有数据？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/>
        <w:jc w:val="both"/>
        <w:rPr>
          <w:rFonts w:hint="default"/>
          <w:lang w:eastAsia="zh-CN"/>
        </w:rPr>
      </w:pPr>
      <w:r>
        <w:rPr>
          <w:rFonts w:hint="eastAsia" w:ascii="宋体" w:hAnsi="宋体" w:eastAsia="宋体" w:cs="宋体"/>
          <w:b/>
          <w:color w:val="FF0000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宋体" w:hAnsi="宋体" w:eastAsia="宋体" w:cs="宋体"/>
          <w:b/>
          <w:color w:val="FF0000"/>
          <w:kern w:val="2"/>
          <w:sz w:val="21"/>
          <w:szCs w:val="21"/>
          <w:lang w:eastAsia="zh-CN" w:bidi="ar"/>
        </w:rPr>
        <w:t>未完成，</w:t>
      </w:r>
      <w:r>
        <w:rPr>
          <w:rFonts w:hint="eastAsia" w:ascii="宋体" w:hAnsi="宋体" w:eastAsia="宋体" w:cs="宋体"/>
          <w:b/>
          <w:color w:val="FF0000"/>
          <w:kern w:val="2"/>
          <w:sz w:val="21"/>
          <w:szCs w:val="21"/>
          <w:lang w:val="en-US" w:eastAsia="zh-CN" w:bidi="ar"/>
        </w:rPr>
        <w:t>已测试，和截图结果一样，正在排查是否数据问题中</w:t>
      </w:r>
      <w:r>
        <w:rPr>
          <w:rFonts w:hint="default" w:ascii="宋体" w:hAnsi="宋体" w:eastAsia="宋体" w:cs="宋体"/>
          <w:b/>
          <w:color w:val="FF0000"/>
          <w:kern w:val="2"/>
          <w:sz w:val="21"/>
          <w:szCs w:val="21"/>
          <w:lang w:eastAsia="zh-CN" w:bidi="ar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282190"/>
            <wp:effectExtent l="0" t="0" r="825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9、周口后台有数据，但在数据共享实时共享中查不到（已解决）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010410"/>
            <wp:effectExtent l="0" t="0" r="4445" b="1270"/>
            <wp:docPr id="10" name="图片 10" descr="1582787798124_D4EE4CBD-52A5-482f-BBB5-733B81DC76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82787798124_D4EE4CBD-52A5-482f-BBB5-733B81DC769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10、2月26日，发现数据浙江省无法校验入库，临时处理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128010"/>
            <wp:effectExtent l="0" t="0" r="14605" b="11430"/>
            <wp:docPr id="11" name="图片 11" descr="1582703362738_347A7136-41E4-4401-84E0-97F5A26E2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82703362738_347A7136-41E4-4401-84E0-97F5A26E2C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提出日期2020-3-2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1、3月1日，发现数据卡着，以天津为例的城市未校验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733415"/>
            <wp:effectExtent l="0" t="0" r="3175" b="12065"/>
            <wp:docPr id="12" name="图片 12" descr="lALPDgQ9r7aSDCLNAxfNAtc_727_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LPDgQ9r7aSDCLNAxfNAtc_727_79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33AE6"/>
    <w:multiLevelType w:val="singleLevel"/>
    <w:tmpl w:val="BC533A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D61AE08"/>
    <w:multiLevelType w:val="singleLevel"/>
    <w:tmpl w:val="BD61AE0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4FC5"/>
    <w:rsid w:val="023D0B5A"/>
    <w:rsid w:val="034746AD"/>
    <w:rsid w:val="037F0808"/>
    <w:rsid w:val="05042B5B"/>
    <w:rsid w:val="06704EEE"/>
    <w:rsid w:val="075B5ECC"/>
    <w:rsid w:val="08443ACC"/>
    <w:rsid w:val="08C3719E"/>
    <w:rsid w:val="0A1A1D23"/>
    <w:rsid w:val="0A4D0873"/>
    <w:rsid w:val="0A7D547D"/>
    <w:rsid w:val="0AB162B6"/>
    <w:rsid w:val="0B6248B8"/>
    <w:rsid w:val="0C3A3C76"/>
    <w:rsid w:val="10850370"/>
    <w:rsid w:val="10EB068B"/>
    <w:rsid w:val="12A47FFB"/>
    <w:rsid w:val="137A5D6E"/>
    <w:rsid w:val="147C3181"/>
    <w:rsid w:val="14EC5BB8"/>
    <w:rsid w:val="15192C95"/>
    <w:rsid w:val="18343532"/>
    <w:rsid w:val="19D91913"/>
    <w:rsid w:val="1A7C2BCC"/>
    <w:rsid w:val="1DD132F6"/>
    <w:rsid w:val="20BC6B0F"/>
    <w:rsid w:val="216470EE"/>
    <w:rsid w:val="21BE7B18"/>
    <w:rsid w:val="24B0510D"/>
    <w:rsid w:val="2543511F"/>
    <w:rsid w:val="265353AB"/>
    <w:rsid w:val="276C02E2"/>
    <w:rsid w:val="27705351"/>
    <w:rsid w:val="278C2435"/>
    <w:rsid w:val="282E1F2E"/>
    <w:rsid w:val="28446EE4"/>
    <w:rsid w:val="2A053B17"/>
    <w:rsid w:val="2AC46FED"/>
    <w:rsid w:val="2AFB29A5"/>
    <w:rsid w:val="2AFD3F8A"/>
    <w:rsid w:val="2B3A48C0"/>
    <w:rsid w:val="2D3371FB"/>
    <w:rsid w:val="318C7457"/>
    <w:rsid w:val="326C7F4F"/>
    <w:rsid w:val="333D0C2C"/>
    <w:rsid w:val="3453044C"/>
    <w:rsid w:val="34851454"/>
    <w:rsid w:val="34F9137D"/>
    <w:rsid w:val="35F94122"/>
    <w:rsid w:val="36132E18"/>
    <w:rsid w:val="368C6D15"/>
    <w:rsid w:val="36D260E8"/>
    <w:rsid w:val="37764EEE"/>
    <w:rsid w:val="38262035"/>
    <w:rsid w:val="3C107C12"/>
    <w:rsid w:val="3C3550C5"/>
    <w:rsid w:val="3D036F17"/>
    <w:rsid w:val="3DD35CF1"/>
    <w:rsid w:val="3E5070D4"/>
    <w:rsid w:val="3EEF22FA"/>
    <w:rsid w:val="3F7461E7"/>
    <w:rsid w:val="44B03890"/>
    <w:rsid w:val="44EB767F"/>
    <w:rsid w:val="45644DFB"/>
    <w:rsid w:val="45C76810"/>
    <w:rsid w:val="46743AF4"/>
    <w:rsid w:val="48467BDF"/>
    <w:rsid w:val="484C432D"/>
    <w:rsid w:val="49685082"/>
    <w:rsid w:val="4A3F32D1"/>
    <w:rsid w:val="4A403756"/>
    <w:rsid w:val="4BF54AED"/>
    <w:rsid w:val="4C7F387F"/>
    <w:rsid w:val="4D9A73F3"/>
    <w:rsid w:val="4DE55A71"/>
    <w:rsid w:val="4F4C1C86"/>
    <w:rsid w:val="4FB43684"/>
    <w:rsid w:val="50A94304"/>
    <w:rsid w:val="51382FD5"/>
    <w:rsid w:val="514B7776"/>
    <w:rsid w:val="51D10463"/>
    <w:rsid w:val="51DF7A3A"/>
    <w:rsid w:val="52014958"/>
    <w:rsid w:val="52DD1FA8"/>
    <w:rsid w:val="570E78BB"/>
    <w:rsid w:val="57592527"/>
    <w:rsid w:val="57673197"/>
    <w:rsid w:val="57F42904"/>
    <w:rsid w:val="5C0E294B"/>
    <w:rsid w:val="5C7A2BC2"/>
    <w:rsid w:val="5D3D0BB2"/>
    <w:rsid w:val="5D732905"/>
    <w:rsid w:val="5DD324CE"/>
    <w:rsid w:val="5E6440BD"/>
    <w:rsid w:val="61344E43"/>
    <w:rsid w:val="616C67B8"/>
    <w:rsid w:val="61CE44D1"/>
    <w:rsid w:val="62443D9C"/>
    <w:rsid w:val="63C80B7F"/>
    <w:rsid w:val="648C5BA3"/>
    <w:rsid w:val="6669544E"/>
    <w:rsid w:val="679F6EED"/>
    <w:rsid w:val="696F1D10"/>
    <w:rsid w:val="69873437"/>
    <w:rsid w:val="6A777D1F"/>
    <w:rsid w:val="6B0B7315"/>
    <w:rsid w:val="6B0E7117"/>
    <w:rsid w:val="708B62DF"/>
    <w:rsid w:val="70E50531"/>
    <w:rsid w:val="717551F4"/>
    <w:rsid w:val="731A3A85"/>
    <w:rsid w:val="73B62906"/>
    <w:rsid w:val="745E074B"/>
    <w:rsid w:val="746F7B49"/>
    <w:rsid w:val="754E7538"/>
    <w:rsid w:val="76A43788"/>
    <w:rsid w:val="779F3470"/>
    <w:rsid w:val="780D1703"/>
    <w:rsid w:val="78407FD8"/>
    <w:rsid w:val="7C93376F"/>
    <w:rsid w:val="7CAA6A40"/>
    <w:rsid w:val="7D672374"/>
    <w:rsid w:val="7E8B653E"/>
    <w:rsid w:val="7ED5028B"/>
    <w:rsid w:val="7FE6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2020-03-02T10:28:00Z</dcterms:created>
  <dc:creator>zj</dc:creator>
  <cp:lastModifiedBy>有亮</cp:lastModifiedBy>
  <dcterms:modified xsi:type="dcterms:W3CDTF">2020-03-03T06:15:34Z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