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108"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copyright statement example here</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Notes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This is some notes.</w:t>
            </w:r>
          </w:p>
          <w:p>
            <w:pPr>
              <w:pStyle w:val="Normal"/>
              <w:spacing w:before="0" w:after="200"/>
              <w:rPr>
                <w:rFonts w:ascii="Arial" w:hAnsi="Arial" w:eastAsia="Arial" w:cs="Arial"/>
                <w:color w:val="434343"/>
              </w:rPr>
            </w:pPr>
            <w:r>
              <w:rPr>
                <w:rFonts w:eastAsia="Arial" w:cs="Arial" w:ascii="Arial" w:hAnsi="Arial"/>
                <w:color w:val="434343"/>
              </w:rPr>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r>
        <w:rPr>
          <w:rFonts w:eastAsia="Arial" w:cs="Arial" w:ascii="Arial" w:hAnsi="Arial"/>
          <w:b w:val="false"/>
          <w:color w:val="000000"/>
          <w:sz w:val="40"/>
          <w:szCs w:val="40"/>
        </w:rPr>
      </w:r>
      <w:commentRangeEnd w:id="0"/>
      <w:r>
        <w:commentReference w:id="0"/>
      </w:r>
      <w:r>
        <w:rPr>
          <w:rFonts w:eastAsia="Arial" w:cs="Arial" w:ascii="Arial" w:hAnsi="Arial"/>
          <w:b w:val="false"/>
          <w:color w:val="000000"/>
          <w:sz w:val="40"/>
          <w:szCs w:val="40"/>
        </w:rPr>
        <w:t>-part1</w:t>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surface2:E_2253_0534a.png:1r-part2</w:t>
      </w:r>
    </w:p>
    <w:p>
      <w:pPr>
        <w:pStyle w:val="Heading2"/>
        <w:rPr/>
      </w:pPr>
      <w:bookmarkStart w:id="3" w:name="_kq1tf4kk3w54"/>
      <w:bookmarkEnd w:id="3"/>
      <w:r>
        <w:rPr>
          <w:rFonts w:eastAsia="Arial" w:cs="Arial" w:ascii="Arial" w:hAnsi="Arial"/>
          <w:b w:val="false"/>
          <w:color w:val="000000"/>
          <w:sz w:val="40"/>
          <w:szCs w:val="40"/>
        </w:rPr>
        <w:t>surface3:E_2253_0534b.png:1v</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w:t>
      </w:r>
      <w:r>
        <w:rPr>
          <w:rFonts w:eastAsia="Arial" w:cs="Arial" w:ascii="Arial" w:hAnsi="Arial"/>
          <w:i/>
          <w:iCs/>
        </w:rPr>
        <w:t>guṭhī</w:t>
      </w:r>
      <w:r>
        <w:rPr>
          <w:rFonts w:eastAsia="Arial" w:cs="Arial" w:ascii="Arial" w:hAnsi="Arial"/>
        </w:rPr>
        <w:t xml:space="preserve"> called Luthāma Guṭha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Start w:id="6" w:name="_Hlk59189395"/>
      <w:bookmarkEnd w:id="5"/>
      <w:bookmarkEnd w:id="6"/>
      <w:r>
        <w:rPr/>
        <w:t>pb@#surface1@1r-part1</w:t>
      </w:r>
    </w:p>
    <w:p>
      <w:pPr>
        <w:pStyle w:val="Heading2"/>
        <w:spacing w:lineRule="auto" w:line="240" w:before="280" w:after="280"/>
        <w:ind w:left="90" w:hanging="0"/>
        <w:rPr/>
      </w:pPr>
      <w:bookmarkStart w:id="7" w:name="_fu12v0foqj4i"/>
      <w:bookmarkStart w:id="8" w:name="_Hlk591893951"/>
      <w:bookmarkEnd w:id="7"/>
      <w:bookmarkEnd w:id="8"/>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9" w:name="_r7swz7akyvp"/>
      <w:bookmarkEnd w:id="9"/>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10" w:name="_ghwfu4k0wdru"/>
      <w:bookmarkStart w:id="11" w:name="_dlzeesqam4xg"/>
      <w:bookmarkEnd w:id="10"/>
      <w:bookmarkEnd w:id="11"/>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rPr>
          <w:rFonts w:ascii="Arial" w:hAnsi="Arial" w:eastAsia="Arial" w:cs="Arial"/>
        </w:rPr>
      </w:pPr>
      <w:r>
        <w:rPr>
          <w:rFonts w:eastAsia="Palanquin Dark"/>
        </w:rPr>
        <w:t>#SB@san</w:t>
      </w:r>
      <w:r>
        <w:rPr>
          <w:rFonts w:ascii="Nirmala UI" w:hAnsi="Nirmala UI" w:eastAsia="Palanquin Dark" w:cs="Nirmala UI"/>
        </w:rPr>
        <w:t>स्वस्ति</w:t>
      </w:r>
      <w:r>
        <w:rPr>
          <w:rFonts w:eastAsia="Palanquin Dark"/>
        </w:rPr>
        <w:t>#SE#SB@san</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rPr>
        <w:t>#SE</w:t>
      </w:r>
      <w:r>
        <w:rPr>
          <w:rFonts w:eastAsia="Arial"/>
        </w:rPr>
        <w:t xml:space="preserve"> #SB</w:t>
      </w:r>
      <w:r>
        <w:rPr>
          <w:rFonts w:ascii="Nirmala UI" w:hAnsi="Nirmala UI" w:eastAsia="Arial" w:cs="Nirmala UI"/>
          <w:lang w:val="de-DE"/>
        </w:rPr>
        <w:t>आगे</w:t>
      </w:r>
      <w:r>
        <w:rPr>
          <w:rFonts w:ascii="Arial" w:hAnsi="Arial" w:eastAsia="Arial" w:cs="Arial"/>
        </w:rPr>
        <w:t xml:space="preserve"> </w:t>
      </w:r>
    </w:p>
    <w:p>
      <w:pPr>
        <w:pStyle w:val="Normal"/>
        <w:rPr>
          <w:rFonts w:ascii="Arial" w:hAnsi="Arial" w:eastAsia="Arial" w:cs="Arial"/>
        </w:rPr>
      </w:pP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रामहरी</w:t>
      </w:r>
      <w:r>
        <w:rPr>
          <w:rFonts w:eastAsia="Arial"/>
        </w:rPr>
        <w:t xml:space="preserve">}# </w:t>
      </w:r>
      <w:r>
        <w:rPr>
          <w:rFonts w:eastAsia="Arial" w:cs="Arial" w:ascii="Arial" w:hAnsi="Arial"/>
        </w:rPr>
        <w:t>#pln{</w:t>
      </w:r>
      <w:r>
        <w:rPr>
          <w:rFonts w:ascii="Nirmala UI" w:hAnsi="Nirmala UI" w:eastAsia="Arial" w:cs="Nirmala UI"/>
          <w:lang w:val="de-DE"/>
        </w:rPr>
        <w:t>पाटनका</w:t>
      </w:r>
      <w:r>
        <w:rPr>
          <w:rFonts w:eastAsia="Arial"/>
        </w:rPr>
        <w:t>}#</w:t>
      </w:r>
      <w:r>
        <w:rPr>
          <w:rFonts w:eastAsia="Arial" w:cs="Arial" w:ascii="Arial" w:hAnsi="Arial"/>
        </w:rPr>
        <w:t xml:space="preserve"> </w:t>
      </w:r>
    </w:p>
    <w:p>
      <w:pPr>
        <w:pStyle w:val="Normal"/>
        <w:rPr>
          <w:rFonts w:ascii="Arial" w:hAnsi="Arial" w:eastAsia="Arial" w:cs="Arial"/>
        </w:rPr>
      </w:pPr>
      <w:r>
        <w:rPr>
          <w:rFonts w:eastAsia="Arial" w:cs="Arial" w:ascii="Arial" w:hAnsi="Arial"/>
        </w:rPr>
        <w:t>#pln{</w:t>
      </w:r>
      <w:r>
        <w:rPr>
          <w:rFonts w:ascii="Nirmala UI" w:hAnsi="Nirmala UI" w:eastAsia="Arial" w:cs="Nirmala UI"/>
          <w:lang w:val="de-DE"/>
        </w:rPr>
        <w:t>ओकु</w:t>
      </w:r>
      <w:r>
        <w:rPr>
          <w:rFonts w:ascii="Arial" w:hAnsi="Arial" w:eastAsia="Arial" w:cs="Arial"/>
        </w:rPr>
        <w:t xml:space="preserve"> </w:t>
      </w:r>
      <w:r>
        <w:rPr>
          <w:rFonts w:ascii="Nirmala UI" w:hAnsi="Nirmala UI" w:eastAsia="Arial" w:cs="Nirmala UI"/>
          <w:lang w:val="de-DE"/>
        </w:rPr>
        <w:t>वाहाल</w:t>
      </w:r>
      <w:r>
        <w:rPr>
          <w:rFonts w:ascii="Arial" w:hAnsi="Arial" w:eastAsia="Arial" w:cs="Arial"/>
        </w:rPr>
        <w:t xml:space="preserve"> </w:t>
      </w:r>
      <w:r>
        <w:rPr>
          <w:rFonts w:ascii="Nirmala UI" w:hAnsi="Nirmala UI" w:eastAsia="Arial" w:cs="Nirmala UI"/>
          <w:lang w:val="de-DE"/>
        </w:rPr>
        <w:t>टोलको</w:t>
      </w:r>
      <w:r>
        <w:rPr>
          <w:rFonts w:eastAsia="Arial"/>
        </w:rPr>
        <w:t>}#</w:t>
      </w:r>
      <w:r>
        <w:rPr>
          <w:rFonts w:eastAsia="Arial" w:cs="Arial" w:ascii="Arial" w:hAnsi="Arial"/>
        </w:rPr>
        <w:t xml:space="preserve"> #pln{</w:t>
      </w:r>
      <w:r>
        <w:rPr>
          <w:rFonts w:ascii="Nirmala UI" w:hAnsi="Nirmala UI" w:eastAsia="Arial" w:cs="Nirmala UI"/>
          <w:lang w:val="de-DE"/>
        </w:rPr>
        <w:t>महावुद्ध</w:t>
      </w:r>
      <w:r>
        <w:rPr>
          <w:rFonts w:eastAsia="Arial"/>
        </w:rPr>
        <w:t>}#</w:t>
      </w:r>
      <w:r>
        <w:rPr>
          <w:rFonts w:eastAsia="Arial" w:cs="Arial" w:ascii="Arial" w:hAnsi="Arial"/>
        </w:rPr>
        <w:t xml:space="preserve"> </w:t>
      </w:r>
    </w:p>
    <w:p>
      <w:pPr>
        <w:pStyle w:val="Normal"/>
        <w:rPr>
          <w:rFonts w:eastAsia="Arial"/>
        </w:rPr>
      </w:pPr>
      <w:r>
        <w:rPr>
          <w:rFonts w:ascii="Nirmala UI" w:hAnsi="Nirmala UI" w:eastAsia="Arial" w:cs="Nirmala UI"/>
          <w:lang w:val="de-DE"/>
        </w:rPr>
        <w:t>घरको</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रामानंद</w:t>
      </w:r>
      <w:r>
        <w:rPr>
          <w:rFonts w:ascii="Arial" w:hAnsi="Arial" w:eastAsia="Arial" w:cs="Arial"/>
        </w:rPr>
        <w:t xml:space="preserve"> </w:t>
      </w:r>
      <w:r>
        <w:rPr>
          <w:rFonts w:ascii="Nirmala UI" w:hAnsi="Nirmala UI" w:eastAsia="Arial" w:cs="Nirmala UI"/>
          <w:lang w:val="de-DE"/>
        </w:rPr>
        <w:t>वांडाके</w:t>
      </w:r>
      <w:r>
        <w:rPr>
          <w:rFonts w:eastAsia="Arial"/>
        </w:rPr>
        <w:t xml:space="preserve">}# </w:t>
      </w:r>
      <w:r>
        <w:rPr>
          <w:rFonts w:eastAsia="Arial" w:cs="Arial" w:ascii="Arial" w:hAnsi="Arial"/>
        </w:rPr>
        <w:t>#SE #SB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10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ka</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ka</w:t>
            </w:r>
          </w:p>
        </w:tc>
      </w:tr>
    </w:tbl>
    <w:p>
      <w:pPr>
        <w:pStyle w:val="Normal"/>
        <w:rPr/>
      </w:pPr>
      <w:r>
        <w:rPr/>
      </w:r>
      <w:bookmarkStart w:id="12" w:name="_a4k321qy8pcy"/>
      <w:bookmarkStart w:id="13" w:name="_a4k321qy8pcy"/>
      <w:bookmarkEnd w:id="13"/>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highlight w:val="red"/>
        </w:rPr>
        <w:t>#&amp;@@{</w:t>
      </w:r>
      <w:r>
        <w:rPr>
          <w:rFonts w:ascii="Nirmala UI" w:hAnsi="Nirmala UI" w:cs="Nirmala UI"/>
          <w:highlight w:val="red"/>
        </w:rPr>
        <w:t>हो</w:t>
      </w:r>
      <w:r>
        <w:rPr>
          <w:rFonts w:cs="Nirmala UI" w:ascii="Nirmala UI" w:hAnsi="Nirmala UI"/>
          <w:highlight w:val="red"/>
        </w:rPr>
        <w:t>}#</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p>
    <w:p>
      <w:pPr>
        <w:pStyle w:val="Normal"/>
        <w:rPr>
          <w:rFonts w:ascii="Nirmala UI" w:hAnsi="Nirmala UI" w:cs="Nirmala UI"/>
        </w:rPr>
      </w:pP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w:t>
      </w:r>
    </w:p>
    <w:p>
      <w:pPr>
        <w:pStyle w:val="Normal"/>
        <w:rPr>
          <w:rFonts w:ascii="Nirmala UI" w:hAnsi="Nirmala UI" w:cs="Nirmala UI"/>
        </w:rPr>
      </w:pPr>
      <w:r>
        <w:rPr>
          <w:rFonts w:cs="Nirmala UI" w:ascii="Nirmala UI" w:hAnsi="Nirmala UI"/>
        </w:rPr>
        <w:t xml:space="preserve">#SB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w:t>
      </w:r>
    </w:p>
    <w:p>
      <w:pPr>
        <w:pStyle w:val="Normal"/>
        <w:rPr>
          <w:rFonts w:ascii="Nirmala UI" w:hAnsi="Nirmala UI" w:cs="Nirmala UI"/>
        </w:rPr>
      </w:pPr>
      <w:r>
        <w:rPr>
          <w:rFonts w:ascii="Nirmala UI" w:hAnsi="Nirmala UI" w:cs="Nirmala UI"/>
        </w:rPr>
        <w:t>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p>
    <w:p>
      <w:pPr>
        <w:pStyle w:val="Normal"/>
        <w:rPr>
          <w:rFonts w:ascii="Nirmala UI" w:hAnsi="Nirmala UI" w:cs="Nirmala UI"/>
        </w:rPr>
      </w:pPr>
      <w:r>
        <w:rPr>
          <w:rFonts w:ascii="Nirmala UI" w:hAnsi="Nirmala UI" w:cs="Nirmala UI"/>
        </w:rPr>
        <w:t>होइन</w:t>
      </w:r>
      <w:r>
        <w:rPr>
          <w:rFonts w:cs="Nirmala UI" w:ascii="Nirmala UI" w:hAnsi="Nirmala UI"/>
        </w:rPr>
        <w:t>#SE #SB</w:t>
      </w:r>
      <w:r>
        <w:rPr>
          <w:rFonts w:cs="Nirmala UI" w:ascii="Nirmala UI" w:hAnsi="Nirmala UI"/>
          <w:highlight w:val="red"/>
        </w:rPr>
        <w:t>@I</w:t>
      </w:r>
      <w:r>
        <w:rPr>
          <w:rFonts w:cs="Nirmala UI" w:ascii="Nirmala UI" w:hAnsi="Nirmala UI"/>
        </w:rPr>
        <w:t xml:space="preserve">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pb@#surface2@1r-part2</w:t>
      </w:r>
    </w:p>
    <w:p>
      <w:pPr>
        <w:pStyle w:val="Heading2"/>
        <w:spacing w:lineRule="auto" w:line="240" w:before="280" w:after="280"/>
        <w:ind w:left="90" w:hanging="0"/>
        <w:rPr/>
      </w:pPr>
      <w:r>
        <w:rPr/>
        <w:t xml:space="preserve">ab </w:t>
      </w:r>
      <w:r>
        <w:rPr>
          <w:color w:val="FF0000"/>
        </w:rPr>
        <w:t>@#</w:t>
      </w:r>
      <w:r>
        <w:rPr>
          <w:rFonts w:eastAsia="Courier New" w:cs="Courier New" w:ascii="Courier New" w:hAnsi="Courier New"/>
          <w:color w:val="FF0000"/>
          <w:sz w:val="24"/>
          <w:szCs w:val="24"/>
          <w:highlight w:val="white"/>
        </w:rPr>
        <w:t>main_text@maintext</w:t>
      </w:r>
      <w:r>
        <w:rPr>
          <w:rFonts w:eastAsia="Courier New" w:cs="Courier New" w:ascii="Courier New" w:hAnsi="Courier New"/>
          <w:color w:val="FF0000"/>
          <w:sz w:val="24"/>
          <w:szCs w:val="24"/>
        </w:rPr>
        <w:t>1</w:t>
      </w:r>
    </w:p>
    <w:p>
      <w:pPr>
        <w:pStyle w:val="Normal"/>
        <w:rPr/>
      </w:pPr>
      <w:r>
        <w:rPr>
          <w:rFonts w:cs="Nirmala UI" w:ascii="Nirmala UI" w:hAnsi="Nirmala UI"/>
        </w:rPr>
        <w:t>#SB</w:t>
      </w:r>
      <w:r>
        <w:rPr>
          <w:rFonts w:cs="Nirmala UI" w:ascii="Nirmala UI" w:hAnsi="Nirmala UI"/>
          <w:highlight w:val="red"/>
        </w:rPr>
        <w:t>@F</w:t>
      </w:r>
      <w:r>
        <w:rPr>
          <w:rFonts w:cs="Nirmala UI" w:ascii="Nirmala UI" w:hAnsi="Nirmala UI"/>
        </w:rPr>
        <w:t xml:space="preserve"> </w:t>
      </w:r>
      <w:r>
        <w:rPr>
          <w:rFonts w:ascii="Nirmala UI" w:hAnsi="Nirmala UI" w:cs="Nirmala UI"/>
        </w:rPr>
        <w:t>तर काले हो</w:t>
      </w:r>
      <w:r>
        <w:rPr>
          <w:rFonts w:cs="Nirmala UI" w:ascii="Nirmala UI" w:hAnsi="Nirmala UI"/>
        </w:rPr>
        <w:t>#SE</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@#margin1@margin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@#marphat1@</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@#margin2@margin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Heading2"/>
        <w:spacing w:lineRule="auto" w:line="240" w:before="280" w:after="280"/>
        <w:rPr/>
      </w:pPr>
      <w:r>
        <w:rPr/>
        <w:t>pb@1r-part1</w:t>
      </w:r>
    </w:p>
    <w:p>
      <w:pPr>
        <w:pStyle w:val="Normal"/>
        <w:rPr>
          <w:rFonts w:ascii="Arial" w:hAnsi="Arial" w:eastAsia="Arial" w:cs="Arial"/>
        </w:rPr>
      </w:pPr>
      <w:r>
        <w:rPr>
          <w:rFonts w:eastAsia="Arial" w:cs="Arial" w:ascii="Arial" w:hAnsi="Arial"/>
        </w:rPr>
        <w:t>Śrī Matsyendra[n&amp;ātha] – #ref@rrr{</w:t>
      </w:r>
      <w:r>
        <w:rPr>
          <w:rFonts w:ascii="DejaVu Sans Mono" w:hAnsi="DejaVu Sans Mono" w:eastAsia="Arial" w:cs="Arial"/>
          <w:b w:val="false"/>
          <w:b w:val="false"/>
          <w:i w:val="false"/>
          <w:i w:val="false"/>
          <w:color w:val="080808"/>
          <w:sz w:val="24"/>
          <w:sz w:val="24"/>
        </w:rPr>
        <w:t>फुल्चोकीफुल्चोकीफुल्चोकीफुल्चोकीफुल्चोकीफुल्चोकीफुल्चोकीफुल्चोकीफुल्चोकीफुल्चोकीफुल्चोकी</w:t>
      </w:r>
    </w:p>
    <w:p>
      <w:pPr>
        <w:pStyle w:val="Normal"/>
        <w:rPr>
          <w:rFonts w:ascii="Arial" w:hAnsi="Arial" w:eastAsia="Arial" w:cs="Arial"/>
        </w:rPr>
      </w:pPr>
      <w:r>
        <w:rPr>
          <w:rFonts w:eastAsia="Arial" w:cs="Arial" w:ascii="Arial" w:hAnsi="Arial"/>
        </w:rPr>
        <w:t>}#</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10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2"/>
        <w:spacing w:lineRule="auto" w:line="240" w:before="280" w:after="280"/>
        <w:rPr/>
      </w:pPr>
      <w:r>
        <w:rPr/>
        <w:t>pb@1r-part2</w:t>
      </w:r>
    </w:p>
    <w:p>
      <w:pPr>
        <w:pStyle w:val="Normal"/>
        <w:rPr>
          <w:rFonts w:ascii="Arial" w:hAnsi="Arial" w:eastAsia="Arial" w:cs="Arial"/>
        </w:rPr>
      </w:pPr>
      <w:r>
        <w:rPr>
          <w:rFonts w:eastAsia="Arial" w:cs="Arial" w:ascii="Arial" w:hAnsi="Arial"/>
        </w:rPr>
        <w:t xml:space="preserve">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w:t>
      </w:r>
    </w:p>
    <w:p>
      <w:pPr>
        <w:pStyle w:val="Normal"/>
        <w:rPr>
          <w:rFonts w:ascii="Arial" w:hAnsi="Arial" w:eastAsia="Arial" w:cs="Arial"/>
        </w:rPr>
      </w:pPr>
      <w:r>
        <w:rPr>
          <w:rFonts w:eastAsia="Arial" w:cs="Arial" w:ascii="Arial" w:hAnsi="Arial"/>
        </w:rPr>
        <w:t>Further rice field plots with money left over after it completed its tasks (</w:t>
      </w:r>
      <w:r>
        <w:rPr>
          <w:rFonts w:eastAsia="Arial" w:cs="Nirmala UI" w:ascii="Nirmala UI" w:hAnsi="Nirmala UI"/>
        </w:rPr>
        <w:t>see #ref{https://google.com}#)</w:t>
      </w:r>
      <w:r>
        <w:rPr>
          <w:rFonts w:eastAsia="Arial" w:cs="Arial" w:ascii="Arial" w:hAnsi="Arial"/>
        </w:rPr>
        <w:t>.</w:t>
      </w:r>
    </w:p>
    <w:p>
      <w:pPr>
        <w:pStyle w:val="Normal"/>
        <w:rPr>
          <w:rFonts w:ascii="Arial" w:hAnsi="Arial" w:eastAsia="Arial" w:cs="Arial"/>
        </w:rPr>
      </w:pPr>
      <w:r>
        <w:rPr>
          <w:rFonts w:eastAsia="Arial" w:cs="Arial" w:ascii="Arial" w:hAnsi="Arial"/>
        </w:rPr>
      </w:r>
    </w:p>
    <w:p>
      <w:pPr>
        <w:pStyle w:val="Heading2"/>
        <w:spacing w:lineRule="auto" w:line="240" w:before="280" w:after="280"/>
        <w:rPr/>
      </w:pPr>
      <w:r>
        <w:rPr/>
        <w:t>pb@1v</w:t>
      </w:r>
    </w:p>
    <w:p>
      <w:pPr>
        <w:pStyle w:val="Normal"/>
        <w:rPr/>
      </w:pPr>
      <w:r>
        <w:rPr>
          <w:rFonts w:eastAsia="Arial" w:cs="Arial" w:ascii="Arial" w:hAnsi="Arial"/>
        </w:rPr>
        <w:t>To #pen{Rāmānaṃda Bā̃ḍā}#, a resident of #pln{Mahābuddha}# at Oku Bāhāla Ṭola in #pln{Patan}#. To the guṭha (see #ref@https:google.com{Google}#).</w:t>
      </w:r>
    </w:p>
    <w:p>
      <w:pPr>
        <w:pStyle w:val="Heading1"/>
        <w:keepNext w:val="false"/>
        <w:keepLines w:val="false"/>
        <w:rPr>
          <w:b w:val="false"/>
          <w:b w:val="false"/>
          <w:color w:val="000000"/>
          <w:sz w:val="46"/>
          <w:szCs w:val="46"/>
        </w:rPr>
      </w:pPr>
      <w:bookmarkStart w:id="14" w:name="_de5sby1d4000"/>
      <w:bookmarkStart w:id="15" w:name="_wob5lbahqu0g"/>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 w:name="DejaVu Sans Mon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6"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LibreOffice/6.4.6.2$Linux_X86_64 LibreOffice_project/40$Build-2</Application>
  <Pages>8</Pages>
  <Words>1198</Words>
  <Characters>6678</Characters>
  <CharactersWithSpaces>7775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2021-01-05T20:12:36Z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