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11904A9C" w:rsidR="00101BDB" w:rsidRPr="00F616F8" w:rsidRDefault="008938ED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111C942F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r w:rsidR="008A6823">
        <w:rPr>
          <w:rFonts w:ascii="Arial Unicode MS" w:eastAsia="Arial Unicode MS" w:hAnsi="Arial Unicode MS" w:cs="Arial Unicode MS"/>
          <w:b w:val="0"/>
          <w:sz w:val="46"/>
          <w:szCs w:val="46"/>
        </w:rPr>
        <w:t>iso-3 code for main language(s)</w:t>
      </w: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pb@1r</w:t>
      </w:r>
    </w:p>
    <w:p w14:paraId="6A859056" w14:textId="327ED8FE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cyan"/>
        </w:rPr>
        <w:t xml:space="preserve">English translation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6141"/>
    <w:rsid w:val="003D3370"/>
    <w:rsid w:val="004011A9"/>
    <w:rsid w:val="00406A8C"/>
    <w:rsid w:val="0040737B"/>
    <w:rsid w:val="00433DDC"/>
    <w:rsid w:val="0045179D"/>
    <w:rsid w:val="004557C8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F3409"/>
    <w:rsid w:val="00B566D3"/>
    <w:rsid w:val="00B61E46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84B7F"/>
    <w:rsid w:val="00DD1477"/>
    <w:rsid w:val="00DE1692"/>
    <w:rsid w:val="00E13DB5"/>
    <w:rsid w:val="00E35357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4</cp:revision>
  <dcterms:created xsi:type="dcterms:W3CDTF">2021-01-13T09:12:00Z</dcterms:created>
  <dcterms:modified xsi:type="dcterms:W3CDTF">2021-01-13T11:03:00Z</dcterms:modified>
</cp:coreProperties>
</file>