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68"/>
          <w:szCs w:val="6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68"/>
          <w:szCs w:val="68"/>
          <w:rtl w:val="0"/>
        </w:rPr>
        <w:t xml:space="preserve">API Document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42"/>
          <w:szCs w:val="4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2"/>
          <w:szCs w:val="42"/>
          <w:rtl w:val="0"/>
        </w:rPr>
        <w:t xml:space="preserve">สำหรับการส่งข้อมูลการเงิน HFA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9ku81l5v3zij" w:id="0"/>
      <w:bookmarkEnd w:id="0"/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รายละเอียดการแก้ไขเอกสาร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0"/>
        <w:gridCol w:w="2000"/>
        <w:gridCol w:w="4400"/>
        <w:gridCol w:w="2000"/>
        <w:tblGridChange w:id="0">
          <w:tblGrid>
            <w:gridCol w:w="1400"/>
            <w:gridCol w:w="2000"/>
            <w:gridCol w:w="4400"/>
            <w:gridCol w:w="20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ครั้งที่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วันออกเอกสาร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รายการแก้ไข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ผู้แก้ไข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7 ก.ย. 2569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จัดทำเอกสารข้อกำหนดทางเทคนิค (API Specification)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จิรัฏฐ์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5omrr8fkp8m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วิธี Authentication และใช้งานระบบ FDH API เบื้องต้น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ขอผู้ใช้งานจาก  FDH ACOUNT CENTER  โดยผู้ใช้งานนั้นต้องมีสิทธิ์  MOPH_CLAIM_API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highlight w:val="yellow"/>
          <w:rtl w:val="0"/>
        </w:rPr>
        <w:t xml:space="preserve">โดย Account นั้นจะต้องมีการ Activate ก่อน และต้องไม่ถูก Suspends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เมื่อเริ่มต้นใช้งาน API ต้องทำการ Login ผ่าน api จาก FDH Account Center เพื่อขอ  jwt จากระบบมาใช้งานใน api ของระบบ Financial Health Gateway ต่อ โดยจะกำหนดได้ผ่าน header authorization: bearer &lt;jwt token&gt;</w:t>
        <w:br w:type="textWrapping"/>
        <w:br w:type="textWrapping"/>
        <w:t xml:space="preserve">URL สำหรับขอ jwt token </w:t>
        <w:br w:type="textWrapping"/>
        <w:t xml:space="preserve">UAT :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https://fdh.moph.go.th/token?Action=get_moph_access_token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br w:type="textWrapping"/>
        <w:t xml:space="preserve">Production :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Sarabun" w:cs="Sarabun" w:eastAsia="Sarabun" w:hAnsi="Sarabu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https://fdh.moph.go.t</w:t>
        </w:r>
      </w:hyperlink>
      <w:hyperlink r:id="rId7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h/token?Action=get_moph_access_token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br w:type="textWrapping"/>
        <w:br w:type="textWrapping"/>
        <w:t xml:space="preserve">ตัวอย่างการขอ API :</w:t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Sarabun" w:cs="Sarabun" w:eastAsia="Sarabun" w:hAnsi="Sarabun"/>
          <w:b w:val="1"/>
          <w:bCs w:val="1"/>
          <w:color w:val="073763"/>
          <w:sz w:val="30"/>
          <w:szCs w:val="30"/>
        </w:rPr>
      </w:pPr>
      <w:bookmarkStart w:colFirst="0" w:colLast="0" w:name="_vks5le4ifp9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API URL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UAT: https://uat-hfa.inet.co.th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Production : https://hfa.one.th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sjld65o5f2m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zakghqfvueeo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 นำเข้าข้อมูลบริการสุขภาพ (Import Service Data)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00"/>
        <w:gridCol w:w="2400"/>
        <w:gridCol w:w="2000"/>
        <w:gridCol w:w="2600"/>
        <w:tblGridChange w:id="0">
          <w:tblGrid>
            <w:gridCol w:w="2000"/>
            <w:gridCol w:w="2400"/>
            <w:gridCol w:w="2000"/>
            <w:gridCol w:w="2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Bearer &lt;jwt 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/hfa_api/open-api/import/service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iumros27wskh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1.1. Request Parameters</w:t>
      </w: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00"/>
        <w:gridCol w:w="1600"/>
        <w:gridCol w:w="2200"/>
        <w:gridCol w:w="4000"/>
        <w:tblGridChange w:id="0">
          <w:tblGrid>
            <w:gridCol w:w="2000"/>
            <w:gridCol w:w="1600"/>
            <w:gridCol w:w="2200"/>
            <w:gridCol w:w="40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ชื่อฟิลด์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ประเภท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ความจำเป็น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คำอธิบาย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fiscal_year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จำเป็น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ปีงบประมาณ พ.ศ. ต้องเป็นตัวเลข 4 หลัก (พ.ศ. 2500 - 2600) เช่น "2567" หรือ "2568" (ข้อบังคับสำคัญ: บังคับระบุทุกคำขอ)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จำเป็น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เดือนที่ต้องการนำเข้าข้อมูล ตัวเลขตั้งแต่ "1" ถึง "12" (เช่น "10" สำหรับเดือนตุลาคม, "1" สำหรับเดือนมกราคม)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File (Binary)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จำเป็น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ไฟล์ Excel (.xlsx) ประกอบด้วยคอลัมน์มาตรฐาน: Code_SerV (รหัสบริการ), Item (ชื่อบริการ), Amount (จำนวน)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pdllztx9j8w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rFonts w:ascii="Sarabun" w:cs="Sarabun" w:eastAsia="Sarabun" w:hAnsi="Sarabun"/>
          <w:b w:val="1"/>
          <w:bCs w:val="1"/>
          <w:color w:val="000000"/>
          <w:sz w:val="30"/>
          <w:szCs w:val="30"/>
        </w:rPr>
      </w:pPr>
      <w:bookmarkStart w:colFirst="0" w:colLast="0" w:name="_j1jmazx4222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1.2. โครงสร้างผลลัพธ์ (Response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00"/>
        <w:gridCol w:w="1600"/>
        <w:gridCol w:w="5800"/>
        <w:tblGridChange w:id="0">
          <w:tblGrid>
            <w:gridCol w:w="2400"/>
            <w:gridCol w:w="1600"/>
            <w:gridCol w:w="5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ฟิลด์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ชนิด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คำอธิบาย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สถานะการประมวลผล (เช่น "success")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ข้อความอธิบายผลลัพธ์ (เช่น "ตรวจสอบและบันทึกสำเร็จ")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ผลการตรวจสอบความถูกต้องของข้อมูลบริการ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Array [Object]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รายการข้อมูลบริการทั้งหมดที่สกัดจากไฟล์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data_results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ข้อมูลสรุปยอดบริการเปรียบเทียบกับงวดเดือนก่อนหน้า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total_count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จำนวนรายการทั้งหมดที่นำเข้า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before="380" w:lineRule="auto"/>
        <w:rPr>
          <w:rFonts w:ascii="Sarabun" w:cs="Sarabun" w:eastAsia="Sarabun" w:hAnsi="Sarabun"/>
          <w:b w:val="1"/>
          <w:bCs w:val="1"/>
          <w:color w:val="000000"/>
          <w:sz w:val="30"/>
          <w:szCs w:val="30"/>
        </w:rPr>
      </w:pPr>
      <w:bookmarkStart w:colFirst="0" w:colLast="0" w:name="_n63ywmruwp4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f776wa2nq1tu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1.3. ตัวอย่างคำสั่งเรียกใช้งาน (cURL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"https://your-domain.moph.go.th/hfa_api/open-api/import/service"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 Bearer &lt;YOUR_TOKEN&gt;"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"fiscal_year=2567"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"month=1"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"file=@/path/to/template_ข้อมูลบริการ.xlsx"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5sau281tlgtp" w:id="10"/>
      <w:bookmarkEnd w:id="1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my9e3eem978n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1.4. ตัวอย่างผลลัพธ์ (JSON Response 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grmgic96u8pa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กรณีบันทึกสำเร็จ (200 OK)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"ตรวจสอบและบันทึกสำเร็จ"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"verify"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"critical_count"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"warning_count"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"critical_list"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"warning_list"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"Abnormal High Value Check (ตรวจสอบค่าสูงผิดปกติ)"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"พบรายการที่มีจำนวนยอดสูงกว่าค่าเฉลี่ย 3-6 เดือนย้อนหลังเกิน 30% จำนวน 1 รายการ (สามารถนำเข้าได้)"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"list_item"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"บริการผู้ป่วยนอกทั่วไป"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"สูงกว่าค่าเฉลี่ย 34.50%"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"success_list"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Code Mapping"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"รหัสบริการถูกต้อง ตรงกับมาตรฐานรหัสบริการสุขภาพ"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"list_item"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"Duplicate Service Code"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"ไม่พบรหัสบริการซ้ำกัน"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"list_item"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"service_code"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"บริการผู้ป่วยนอก (OPD Visit)"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"14500"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"service_code"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"บริการผู้ป่วยใน (IPD Visit)"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"data_results"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"total_opd"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"14500"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"+4.2%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"total_ipd"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"820"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"-1.5%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"sum_adjrw"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"1250.45"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"+3.1%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"total_opd_hn"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"9200"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"+2.0%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"total_ipd_hn"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"750"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"+0.8%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"total_los"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"3200"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"+1.2%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"total_opd_visit"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"14500"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"+4.2%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"total_ipd_visit"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"820"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"-1.5%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uguric6ng7f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x5ctg10tcuv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กรณีเกิดข้อผิดพลาดในการตรวจสอบ (400 Bad Request)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"message_th"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"พบความผิดพลาดในการตรวจสอบรหัสบริการ กรุณาตรวจสอบไฟล์ต้นฉบับ"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fliw8t31k0pa" w:id="15"/>
      <w:bookmarkEnd w:id="1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 นำเข้าข้อมูลงบทดลองทางการเงิน (Import Trial Balance)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00"/>
        <w:gridCol w:w="2400"/>
        <w:gridCol w:w="2000"/>
        <w:gridCol w:w="2600"/>
        <w:tblGridChange w:id="0">
          <w:tblGrid>
            <w:gridCol w:w="2000"/>
            <w:gridCol w:w="2400"/>
            <w:gridCol w:w="2000"/>
            <w:gridCol w:w="2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Bearer &lt;jwt 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/hfa_api/open-api/import/trial_balance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94fpgn3u0hst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2.1. Request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00"/>
        <w:gridCol w:w="1600"/>
        <w:gridCol w:w="2200"/>
        <w:gridCol w:w="4000"/>
        <w:tblGridChange w:id="0">
          <w:tblGrid>
            <w:gridCol w:w="2000"/>
            <w:gridCol w:w="1600"/>
            <w:gridCol w:w="2200"/>
            <w:gridCol w:w="40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ชื่อฟิลด์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ประเภท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ความจำเป็น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คำอธิบาย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fiscal_year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จำเป็น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ปีงบประมาณ พ.ศ. ต้องเป็นตัวเลข 4 หลัก (พ.ศ. 2500 - 2600) เช่น "2567" หรือ "2568" (ข้อบังคับสำคัญ: บังคับระบุทุกคำขอ)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จำเป็น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เดือนที่ต้องการนำเข้าข้อมูล ตัวเลขตั้งแต่ "1" ถึง "12" (เช่น "10" สำหรับเดือนตุลาคม, "1" สำหรับเดือนมกราคม)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File (Binary)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จำเป็น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ไฟล์ Excel (.xlsx หรือ .xls) ประกอบด้วยหัวคอลัมน์ภาษาไทยมาตรฐาน: รหัสบัญชี, ชื่อบัญชี, ยอดยกมา, เดบิต, เครดิต, ยอดยกไป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ssw6hga356u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nug0vmscpjj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rFonts w:ascii="Sarabun" w:cs="Sarabun" w:eastAsia="Sarabun" w:hAnsi="Sarabun"/>
          <w:color w:val="333333"/>
          <w:sz w:val="23"/>
          <w:szCs w:val="23"/>
        </w:rPr>
      </w:pPr>
      <w:bookmarkStart w:colFirst="0" w:colLast="0" w:name="_i89kjjnq2wca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2.2. โครงสร้างผลลัพธ์ (Response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00"/>
        <w:gridCol w:w="1600"/>
        <w:gridCol w:w="5800"/>
        <w:tblGridChange w:id="0">
          <w:tblGrid>
            <w:gridCol w:w="2400"/>
            <w:gridCol w:w="1600"/>
            <w:gridCol w:w="5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ฟิลด์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ชนิด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คำอธิบาย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สถานะการประมวลผล (เช่น "success")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ข้อความอธิบายผลลัพธ์ (เช่น "ตรวจสอบและบันทึกสำเร็จ")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ผลการตรวจสอบ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data_results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สรุปภาพรวมฐานะการเงินและผลการดำเนินงาน 7 ด้านหลัก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total_count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จำนวนแถวรายการบัญชีทั้งหมดในงบทดลอง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1y4cdbjwhilj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2.3. ตัวอย่างคำสั่งเรียกใช้งาน (cURL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"https://your-domain.moph.go.th/hfa_api/open-api/import/trial_balance"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 Bearer &lt;YOUR_TOKEN&gt;"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"fiscal_year=2567"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"month=1"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"file=@/path/to/template_ข้อมูลการเงิน.xlsx"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rPr>
          <w:rFonts w:ascii="Sarabun" w:cs="Sarabun" w:eastAsia="Sarabun" w:hAnsi="Sarabun"/>
          <w:color w:val="333333"/>
          <w:sz w:val="23"/>
          <w:szCs w:val="23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4mlni7jjt4e2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2.4. ตัวอย่างผลลัพธ์ (JSON Response 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oc1x6wsuioal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กรณีบันทึกสำเร็จ (200 OK)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"ตรวจสอบและบันทึกสำเร็จ"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"verify"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"critical_count"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"warning_count"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"critical_list"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"success_list"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"ตรวจสอบดุลบัญชี (Balance Sheet Check)"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"ยอดยกไปดุล ผลต่างเท่ากับ 0.00 บาท"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"list_item"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"ตรวจสอบผลรวมเดบิตและเครดิต"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"ผลรวมเดบิตเท่ากับผลรวมเครดิต"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"list_item"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"ตรวจสอบสมการบัญชี (สินทรัพย์ = หนี้สิน + ส่วนของทุน)"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"สมการบัญชีถูกต้องตรงกัน"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"list_item"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"data_results"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"1450230.50"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"+8.4%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"28500000.00"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"+2.1%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"maintenance_money"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"34200000.00"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"+1.8%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"medical_debt"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"12400000.00"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"-3.5%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"trade_accounts_payable"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"8900000.00"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"-0.9%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"total_income"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"45200000.00"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"+4.3%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"total_cost"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"43749769.50"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"from_last_month"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"+2.9% จากเดือนก่อน"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vpxx8r89ga5p" w:id="23"/>
      <w:bookmarkEnd w:id="23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ehtir080izd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irq1ydpi6ps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hd w:fill="ffffff" w:val="clear"/>
        <w:spacing w:after="40" w:before="30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vn6o4beej1ps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กรณีเกิดข้อผิดพลาดงบไม่ดุล (400 Bad Request)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"financial unbalanced"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"message_th"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"งบไม่ดุล ไม่สามารถบันทึกได้ กรุณาตรวจสอบแผนภาพสรุปผล"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"financial unbalanced"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ys5w1mm5d7yw" w:id="27"/>
      <w:bookmarkEnd w:id="27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3. ตารางรหัสสถานะและข้อความผิดพลาด (Error Handling &amp; Status Codes)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0"/>
        <w:gridCol w:w="2200"/>
        <w:gridCol w:w="3000"/>
        <w:gridCol w:w="3000"/>
        <w:tblGridChange w:id="0">
          <w:tblGrid>
            <w:gridCol w:w="1600"/>
            <w:gridCol w:w="2200"/>
            <w:gridCol w:w="3000"/>
            <w:gridCol w:w="30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HTTP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Error Code /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ข้อความภาษาไทย (message_th)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คำอธิบายสาเหตุและวิธีแก้ไข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invalid_file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ไม่พบไฟล์แนบ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ไม่มีการส่งไฟล์ใน Parameter file หรือชื่อฟิลด์ไม่ตรงกับที่กำหนด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invalid_values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fiscal_year หรือ month ไม่ถูกต้อง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ไม่ได้ระบุปีงบประมาณ, เดือน, หรือรูปแบบปีไม่ใช่ตัวเลข 4 หลัก (พ.ศ. 2500 - 2600) หรือเดือนไม่อยู่ในช่วง 1-12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import_closed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ไม่อนุญาตให้ส่งข้อมูลสำหรับเดือนนี้ (ระบบปิดรับส่งชั่วคราว หรือยังไม่เปิดให้ส่ง)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ระบบปิดรับส่งข้อมูลของปีงบประมาณและเดือนดังกล่าวตามที่กำหนดใน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grace_period_expired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หมดเขตการส่งข้อมูลของเดือนที่เลือกแล้ว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วันที่และเวลาปัจจุบันเกินระยะเวลาผ่อนผัน (Grace Period) ที่กำหนดไว้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previous data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ไม่พบข้อมูลของเดือนก่อนหน้า กรุณานำเข้าข้อมูลก่อนหน้า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ระบบต้องการการนำเข้าข้อมูลตามลำดับเดือน (กรณีไม่ใช่เดือนตุลาคม) ต้องนำเข้าเดือนก่อนหน้าก่อน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service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พบความผิดพลาดในการตรวจสอบรหัสบริการ กรุณาตรวจสอบไฟล์ต้นฉบับ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(API Service) พบรหัสบริการที่ไม่ตรงตามมาตรฐาน DIM_SERVICE หรือพบรหัสบริการซ้ำในไฟล์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financial unbalanced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งบไม่ดุล ไม่สามารถบันทึกได้ กรุณาตรวจสอบแผนภาพสรุปผล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(API Trial Balance) ผลต่างของยอดยกไปสุทธิไม่เท่ากับ 0 (งบไม่ดุล) ระบบปฏิเสธการบันทึกข้อมูล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ยืนยันตัวตนไม่สำเร็จ / ไม่พบ Token / Token ไม่ถูกต้องหรือหมดอายุ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ไม่ได้ส่ง Bearer Token มาใน Authorization Header หรือ Token หมดอายุ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ระบบมีปัญหา กรุณาติดต่อเจ้าหน้าที่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เกิดข้อผิดพลาดในการประมวลผลภายในเซิร์ฟเวอร์หรือการเชื่อมต่อฐานข้อมูล MongoDB/Cache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dh.moph.go.th/token?Action=get_moph_access_token" TargetMode="External"/><Relationship Id="rId7" Type="http://schemas.openxmlformats.org/officeDocument/2006/relationships/hyperlink" Target="https://fdh.moph.go.th/token?Action=get_moph_access_token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