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22" w:rsidRPr="00A77C05" w:rsidRDefault="00A77C05" w:rsidP="00A77C05">
      <w:pPr>
        <w:ind w:firstLineChars="0" w:firstLine="0"/>
        <w:rPr>
          <w:b/>
          <w:sz w:val="28"/>
          <w:szCs w:val="28"/>
        </w:rPr>
      </w:pPr>
      <w:r w:rsidRPr="00A77C05">
        <w:rPr>
          <w:rFonts w:hint="eastAsia"/>
          <w:b/>
          <w:sz w:val="28"/>
          <w:szCs w:val="28"/>
        </w:rPr>
        <w:t>系统级变量定义：</w:t>
      </w:r>
    </w:p>
    <w:p w:rsidR="00A77C05" w:rsidRPr="00A77C05" w:rsidRDefault="00A77C05" w:rsidP="00A77C05">
      <w:pPr>
        <w:ind w:firstLineChars="0" w:firstLine="0"/>
        <w:rPr>
          <w:sz w:val="24"/>
          <w:szCs w:val="24"/>
        </w:rPr>
      </w:pPr>
      <w:r w:rsidRPr="00A77C05">
        <w:rPr>
          <w:rFonts w:hint="eastAsia"/>
          <w:sz w:val="24"/>
          <w:szCs w:val="24"/>
        </w:rPr>
        <w:tab/>
      </w:r>
      <w:r w:rsidRPr="00A77C05">
        <w:rPr>
          <w:rFonts w:hint="eastAsia"/>
          <w:sz w:val="24"/>
          <w:szCs w:val="24"/>
        </w:rPr>
        <w:t>系统变量指用</w:t>
      </w:r>
      <w:r w:rsidRPr="00A77C05">
        <w:rPr>
          <w:rFonts w:hint="eastAsia"/>
          <w:sz w:val="24"/>
          <w:szCs w:val="24"/>
        </w:rPr>
        <w:t>@</w:t>
      </w:r>
      <w:r w:rsidRPr="00A77C05">
        <w:rPr>
          <w:rFonts w:hint="eastAsia"/>
          <w:sz w:val="24"/>
          <w:szCs w:val="24"/>
        </w:rPr>
        <w:t>包含，可以被动态替换的变量，由三部分内容组成：人相关变量、系统配置变量、日期时间变量。</w:t>
      </w:r>
    </w:p>
    <w:p w:rsidR="00A77C05" w:rsidRP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A77C05">
        <w:rPr>
          <w:rFonts w:hint="eastAsia"/>
          <w:sz w:val="24"/>
          <w:szCs w:val="24"/>
        </w:rPr>
        <w:t>人相关变量：当前人、部门、角色等；</w:t>
      </w:r>
    </w:p>
    <w:p w:rsidR="00A77C05" w:rsidRPr="00A77C05" w:rsidRDefault="00A77C05" w:rsidP="00A77C05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A77C05">
        <w:rPr>
          <w:rFonts w:hint="eastAsia"/>
          <w:sz w:val="24"/>
          <w:szCs w:val="24"/>
        </w:rPr>
        <w:t>系统配置变量：所有系统配置中设定的内容（包含机构级、公司级和系统级）；</w:t>
      </w:r>
    </w:p>
    <w:p w:rsidR="00A77C05" w:rsidRPr="00A77C05" w:rsidRDefault="00A77C05" w:rsidP="00A77C05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A77C05">
        <w:rPr>
          <w:rFonts w:hint="eastAsia"/>
          <w:sz w:val="24"/>
          <w:szCs w:val="24"/>
        </w:rPr>
        <w:t>日期时间变量：当前日期、星期、年份、月份等。</w:t>
      </w:r>
    </w:p>
    <w:p w:rsidR="00A77C05" w:rsidRPr="00A77C05" w:rsidRDefault="00A77C05" w:rsidP="00A77C05">
      <w:pPr>
        <w:ind w:firstLineChars="0" w:firstLine="0"/>
        <w:rPr>
          <w:b/>
          <w:sz w:val="28"/>
          <w:szCs w:val="28"/>
        </w:rPr>
      </w:pPr>
      <w:r w:rsidRPr="00A77C05">
        <w:rPr>
          <w:rFonts w:hint="eastAsia"/>
          <w:b/>
          <w:sz w:val="28"/>
          <w:szCs w:val="28"/>
        </w:rPr>
        <w:t>系统级变量应用：</w:t>
      </w:r>
    </w:p>
    <w:p w:rsidR="00A77C05" w:rsidRDefault="00A77C05" w:rsidP="00A77C05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系统变量在运行时可以被动态替换为实际对应的内容，广泛应用在以下场景：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服务定义</w:t>
      </w:r>
      <w:r>
        <w:rPr>
          <w:rFonts w:hint="eastAsia"/>
          <w:sz w:val="24"/>
          <w:szCs w:val="24"/>
        </w:rPr>
        <w:t xml:space="preserve"> - </w:t>
      </w:r>
      <w:r w:rsidRPr="00A77C05"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</w:p>
    <w:p w:rsidR="00A77C05" w:rsidRDefault="00A77C05" w:rsidP="00A77C05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当前机构：</w:t>
      </w:r>
      <w:r>
        <w:rPr>
          <w:rFonts w:hint="eastAsia"/>
          <w:sz w:val="24"/>
          <w:szCs w:val="24"/>
        </w:rPr>
        <w:t>and ODEPT_CODE=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@ODEPT_CODE@</w:t>
      </w:r>
      <w:r>
        <w:rPr>
          <w:sz w:val="24"/>
          <w:szCs w:val="24"/>
        </w:rPr>
        <w:t>’</w:t>
      </w:r>
    </w:p>
    <w:p w:rsidR="00A77C05" w:rsidRPr="00A77C05" w:rsidRDefault="00A77C05" w:rsidP="00A77C05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本人的：</w:t>
      </w:r>
      <w:r>
        <w:rPr>
          <w:rFonts w:hint="eastAsia"/>
          <w:sz w:val="24"/>
          <w:szCs w:val="24"/>
        </w:rPr>
        <w:t>and USER_CODE=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@USER_CODE@</w:t>
      </w:r>
      <w:r>
        <w:rPr>
          <w:sz w:val="24"/>
          <w:szCs w:val="24"/>
        </w:rPr>
        <w:t>’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服务项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输入设置：</w:t>
      </w:r>
    </w:p>
    <w:p w:rsidR="00A77C05" w:rsidRDefault="00A77C05" w:rsidP="00A77C05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查询选择动态过滤，本年度的：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服务项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缺省值：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服务项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表达式：（必填、只读、隐藏）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按钮方法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按钮规则：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过滤规则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规则表达式、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条件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关联设置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关联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、关联值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字典管理：</w:t>
      </w: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：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前端调用：</w:t>
      </w:r>
    </w:p>
    <w:p w:rsidR="00A77C05" w:rsidRDefault="00A77C05" w:rsidP="00A77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A77C05">
        <w:rPr>
          <w:rFonts w:hint="eastAsia"/>
          <w:sz w:val="24"/>
          <w:szCs w:val="24"/>
        </w:rPr>
        <w:t>后端</w:t>
      </w:r>
      <w:r w:rsidRPr="00A77C05">
        <w:rPr>
          <w:rFonts w:hint="eastAsia"/>
          <w:sz w:val="24"/>
          <w:szCs w:val="24"/>
        </w:rPr>
        <w:t>Java</w:t>
      </w:r>
      <w:r w:rsidRPr="00A77C05">
        <w:rPr>
          <w:rFonts w:hint="eastAsia"/>
          <w:sz w:val="24"/>
          <w:szCs w:val="24"/>
        </w:rPr>
        <w:t>调用：</w:t>
      </w:r>
    </w:p>
    <w:p w:rsidR="00A77C05" w:rsidRPr="00A77C05" w:rsidRDefault="00A77C05" w:rsidP="00A77C05">
      <w:pPr>
        <w:ind w:firstLineChars="0" w:firstLine="0"/>
        <w:rPr>
          <w:sz w:val="24"/>
          <w:szCs w:val="24"/>
        </w:rPr>
      </w:pPr>
    </w:p>
    <w:p w:rsidR="00A77C05" w:rsidRPr="00A77C05" w:rsidRDefault="00A77C05" w:rsidP="00A77C05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人相关变量说明</w:t>
      </w:r>
      <w:r w:rsidRPr="00A77C05">
        <w:rPr>
          <w:rFonts w:hint="eastAsia"/>
          <w:b/>
          <w:sz w:val="28"/>
          <w:szCs w:val="28"/>
        </w:rPr>
        <w:t>：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"@USER_CODE@"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userBean.getCode());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用户编码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userBean.getName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用户名称</w:t>
      </w:r>
    </w:p>
    <w:p w:rsidR="00CC5B0A" w:rsidRDefault="00CC5B0A" w:rsidP="00CC5B0A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</w:t>
      </w:r>
      <w:r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LOGIN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_NAME@"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userBean.get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Login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登录名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"@USER_POST@"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userBean.getPost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用户岗位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"@USER_SEX@"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String.valueOf(userBean.getSex()));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用户性别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"@USER_IMG@"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userBean.getImg());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截取后的头像文件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"@USER_IMG_SRC@"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userBean.getImgSrc());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原始头像文件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"@CMPY_CODE@"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userBean.getCmpyCode());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公司编码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"@CMPY_NAME@"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userBean.getCmpyName());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公司名称（简称）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"@CMPY_FULLNAME@"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userBean.getCmpyFullName());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公司全名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"@DEPT_CODE@"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userBean.getDeptCode());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处室编码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"@DEPT_NAME@"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userBean.getDeptName());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处室名称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"@DEPT_SRC_TYPE1@"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userBean.getDeptSrcType1());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处室扩展类型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"@DEPT_SRC_TYPE2@"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userBean.getDeptSrcType2());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处室扩展类型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"@TDEPT_CODE@"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userBean.getTDeptCode());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部门编码（有效部门）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"@TDEPT_NAME@"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userBean.getTDeptName());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部门名称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"@TDEPT_SRC_TYPE1@"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userBean.getTDeptSrcType1());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部门扩展类型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"@TDEPT_SRC_TYPE2@"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userBean.getTDeptSrcType2());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部门扩展类型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"@OFFICE_PHONE@"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userBean.getOfficePhone());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办公电话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"@USER_MOBILE@"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userBean.getMobile());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手机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"@USER_EMAIL@"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userBean.getEmail());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邮箱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"@ROLE_CODES@"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userBean.getRoleCodeQuotaStr());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用户所有角色，单引号包含，逗号分隔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"@DEPT_CODES@"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userBean.getDeptCodeQuotaStr());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用户所有部门，（当前、父、父的父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...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）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"@ODEPT_CODE@"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userBean.getODeptCode());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机构代码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有效部门的父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)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"@ODEPT_NAME@"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userBean.getODeptName());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机构名称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"@ODEPT_SRC_TYPE1@"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userBean.getODeptSrcType1());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机构部门扩展类型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"@ODEPT_SRC_TYPE2@"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userBean.getODeptSrcType2());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机构部门扩展类型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"@ODEPT_CODE_PATH@"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userBean.getODeptCodePath());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机构代码路径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"@ODEPT_PCODE@"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userBean.getParentODeptCode());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父机构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代码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"@ODEPT_LEVEL@"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String.valueOf(userBean.getODeptLevel()));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机构所在层级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"@SUB_CODES@"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userBean.getCurrentSubCodesQuotaStr());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所有工作委托给当期人的用户列表</w:t>
      </w:r>
    </w:p>
    <w:p w:rsidR="000A3BA8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"@JIAN_CODES@"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userBean.getCurrentJianCodes());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所有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设定跟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当前人工作兼岗的用户列表</w:t>
      </w:r>
    </w:p>
    <w:p w:rsidR="00A77C05" w:rsidRDefault="000A3BA8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vars.put(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"@AGT_FLAG@"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String.valueOf(userBean.getCurrentAgtFlag()))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当前用户是否出于委托别人办理状态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3F7F5F"/>
          <w:kern w:val="0"/>
          <w:sz w:val="20"/>
          <w:szCs w:val="20"/>
        </w:rPr>
      </w:pPr>
    </w:p>
    <w:p w:rsidR="00AC30B5" w:rsidRPr="00A77C05" w:rsidRDefault="00AC30B5" w:rsidP="00AC30B5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系统配置变量说明</w:t>
      </w:r>
      <w:r w:rsidRPr="00A77C05">
        <w:rPr>
          <w:rFonts w:hint="eastAsia"/>
          <w:b/>
          <w:sz w:val="28"/>
          <w:szCs w:val="28"/>
        </w:rPr>
        <w:t>：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系统配置值参见系统配置管理，变量名称规则如下：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@C_</w:t>
      </w:r>
      <w:r>
        <w:rPr>
          <w:rFonts w:hint="eastAsia"/>
          <w:sz w:val="24"/>
          <w:szCs w:val="24"/>
        </w:rPr>
        <w:t>系统配置编码</w:t>
      </w:r>
      <w:r>
        <w:rPr>
          <w:rFonts w:hint="eastAsia"/>
          <w:sz w:val="24"/>
          <w:szCs w:val="24"/>
        </w:rPr>
        <w:t>@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例如：获取上下时间（系统配置编码</w:t>
      </w:r>
      <w:r w:rsidRPr="00AC30B5">
        <w:rPr>
          <w:sz w:val="24"/>
          <w:szCs w:val="24"/>
        </w:rPr>
        <w:t>SY_COMM_WORK_TIME</w:t>
      </w:r>
      <w:r>
        <w:rPr>
          <w:rFonts w:hint="eastAsia"/>
          <w:sz w:val="24"/>
          <w:szCs w:val="24"/>
        </w:rPr>
        <w:t>）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@C_</w:t>
      </w:r>
      <w:r w:rsidRPr="00AC30B5">
        <w:rPr>
          <w:sz w:val="24"/>
          <w:szCs w:val="24"/>
        </w:rPr>
        <w:t>SY_COMM_WORK_TIME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即可获取对应的系统配置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注意：只有系统配置中设定了传递给前端，前端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才能获取到对应的配置</w:t>
      </w:r>
    </w:p>
    <w:p w:rsidR="00AC30B5" w:rsidRDefault="00AC30B5" w:rsidP="000A3BA8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</w:p>
    <w:p w:rsidR="00AC30B5" w:rsidRPr="00A77C05" w:rsidRDefault="00AC30B5" w:rsidP="00AC30B5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日期时间变量说明</w:t>
      </w:r>
      <w:r w:rsidRPr="00A77C05">
        <w:rPr>
          <w:rFonts w:hint="eastAsia"/>
          <w:b/>
          <w:sz w:val="28"/>
          <w:szCs w:val="28"/>
        </w:rPr>
        <w:t>：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当前日期：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2012-12-12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"@DATETIME@"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DateUtils.getDatetime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当期时间：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2012-12-12 12:12:12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"@DATETIME_ZD@"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DateUtils.getDatetimeZd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当前整点时间：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2012-12-12 12:00:00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"@DATETIME_TS@"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DateUtils.getDatetimeTS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当前时间戳：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2012-12-12 12:12:12:121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"@DATE_YEAR@"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String.valueOf(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DateUtils.getYear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本年：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"@DATE_MONTH@"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String.valueOf(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DateUtils.getMonth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本月：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12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"@DATE_YEARMONTH@"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DateUtils.getYearMonth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本年月：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2012-12</w:t>
      </w:r>
    </w:p>
    <w:p w:rsidR="00B33306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"@DATE_CN@"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DateUtils.getDateCN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中文日期：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2012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年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月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日</w:t>
      </w:r>
    </w:p>
    <w:p w:rsidR="00AC30B5" w:rsidRPr="00AC30B5" w:rsidRDefault="00B33306" w:rsidP="00B33306">
      <w:pPr>
        <w:autoSpaceDE w:val="0"/>
        <w:autoSpaceDN w:val="0"/>
        <w:adjustRightInd w:val="0"/>
        <w:ind w:firstLineChars="0" w:firstLine="0"/>
        <w:jc w:val="left"/>
        <w:rPr>
          <w:sz w:val="24"/>
          <w:szCs w:val="24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dateMap.put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"@DATE_WEEK_DAY_CN@"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DateUtils.getChineseDayOfWeek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中文星期：星期一</w:t>
      </w:r>
    </w:p>
    <w:sectPr w:rsidR="00AC30B5" w:rsidRPr="00AC30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89A" w:rsidRDefault="0048189A" w:rsidP="00A77C05">
      <w:pPr>
        <w:ind w:firstLine="600"/>
      </w:pPr>
      <w:r>
        <w:separator/>
      </w:r>
    </w:p>
  </w:endnote>
  <w:endnote w:type="continuationSeparator" w:id="0">
    <w:p w:rsidR="0048189A" w:rsidRDefault="0048189A" w:rsidP="00A77C0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05" w:rsidRDefault="00A77C05" w:rsidP="00A77C0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05" w:rsidRDefault="00A77C05" w:rsidP="00A77C0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05" w:rsidRDefault="00A77C05" w:rsidP="00A77C0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89A" w:rsidRDefault="0048189A" w:rsidP="00A77C05">
      <w:pPr>
        <w:ind w:firstLine="600"/>
      </w:pPr>
      <w:r>
        <w:separator/>
      </w:r>
    </w:p>
  </w:footnote>
  <w:footnote w:type="continuationSeparator" w:id="0">
    <w:p w:rsidR="0048189A" w:rsidRDefault="0048189A" w:rsidP="00A77C0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05" w:rsidRDefault="00A77C05" w:rsidP="00A77C0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05" w:rsidRDefault="00A77C05" w:rsidP="00A77C05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05" w:rsidRDefault="00A77C05" w:rsidP="00A77C0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73A7"/>
    <w:multiLevelType w:val="hybridMultilevel"/>
    <w:tmpl w:val="5448BE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1D2B17"/>
    <w:multiLevelType w:val="hybridMultilevel"/>
    <w:tmpl w:val="843461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623762"/>
    <w:multiLevelType w:val="hybridMultilevel"/>
    <w:tmpl w:val="6AC6C7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6C6664D"/>
    <w:multiLevelType w:val="hybridMultilevel"/>
    <w:tmpl w:val="C8AA95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D8"/>
    <w:rsid w:val="000A3BA8"/>
    <w:rsid w:val="001F60D8"/>
    <w:rsid w:val="002A686B"/>
    <w:rsid w:val="002B2F22"/>
    <w:rsid w:val="0048189A"/>
    <w:rsid w:val="0069564A"/>
    <w:rsid w:val="00A77C05"/>
    <w:rsid w:val="00AC30B5"/>
    <w:rsid w:val="00B33306"/>
    <w:rsid w:val="00C75558"/>
    <w:rsid w:val="00CC5B0A"/>
    <w:rsid w:val="00E45E0F"/>
    <w:rsid w:val="00F146DE"/>
    <w:rsid w:val="00F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B5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1">
    <w:name w:val="heading 1"/>
    <w:basedOn w:val="a"/>
    <w:next w:val="a"/>
    <w:link w:val="1Char"/>
    <w:uiPriority w:val="9"/>
    <w:qFormat/>
    <w:rsid w:val="002B2F2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F22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2F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F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F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2F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2F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2F22"/>
    <w:rPr>
      <w:rFonts w:eastAsia="仿宋"/>
      <w:b/>
      <w:bCs/>
      <w:sz w:val="28"/>
      <w:szCs w:val="28"/>
    </w:rPr>
  </w:style>
  <w:style w:type="paragraph" w:styleId="a3">
    <w:name w:val="No Spacing"/>
    <w:uiPriority w:val="1"/>
    <w:qFormat/>
    <w:rsid w:val="002B2F22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a4">
    <w:name w:val="List Paragraph"/>
    <w:basedOn w:val="a"/>
    <w:uiPriority w:val="34"/>
    <w:qFormat/>
    <w:rsid w:val="002B2F22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A7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7C05"/>
    <w:rPr>
      <w:rFonts w:eastAsia="仿宋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7C05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B5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1">
    <w:name w:val="heading 1"/>
    <w:basedOn w:val="a"/>
    <w:next w:val="a"/>
    <w:link w:val="1Char"/>
    <w:uiPriority w:val="9"/>
    <w:qFormat/>
    <w:rsid w:val="002B2F2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F22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2F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F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F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2F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2F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2F22"/>
    <w:rPr>
      <w:rFonts w:eastAsia="仿宋"/>
      <w:b/>
      <w:bCs/>
      <w:sz w:val="28"/>
      <w:szCs w:val="28"/>
    </w:rPr>
  </w:style>
  <w:style w:type="paragraph" w:styleId="a3">
    <w:name w:val="No Spacing"/>
    <w:uiPriority w:val="1"/>
    <w:qFormat/>
    <w:rsid w:val="002B2F22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a4">
    <w:name w:val="List Paragraph"/>
    <w:basedOn w:val="a"/>
    <w:uiPriority w:val="34"/>
    <w:qFormat/>
    <w:rsid w:val="002B2F22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A7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7C05"/>
    <w:rPr>
      <w:rFonts w:eastAsia="仿宋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7C05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李延伟</dc:creator>
  <cp:keywords/>
  <dc:description/>
  <cp:lastModifiedBy>李延伟</cp:lastModifiedBy>
  <cp:revision>13</cp:revision>
  <dcterms:created xsi:type="dcterms:W3CDTF">2013-01-16T02:17:00Z</dcterms:created>
  <dcterms:modified xsi:type="dcterms:W3CDTF">2013-01-19T02:15:00Z</dcterms:modified>
</cp:coreProperties>
</file>