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B964" w14:textId="77777777" w:rsidR="008F4CB4" w:rsidRPr="008F4CB4" w:rsidRDefault="008F4CB4" w:rsidP="008F4CB4">
      <w:pPr>
        <w:spacing w:before="240" w:after="240" w:line="240" w:lineRule="auto"/>
        <w:rPr>
          <w:rFonts w:ascii="Times New Roman" w:eastAsia="Times New Roman" w:hAnsi="Times New Roman" w:cs="Times New Roman"/>
          <w:sz w:val="24"/>
          <w:szCs w:val="24"/>
          <w:lang w:eastAsia="el-GR"/>
        </w:rPr>
      </w:pPr>
      <w:r w:rsidRPr="008F4CB4">
        <w:rPr>
          <w:rFonts w:ascii="Times New Roman" w:eastAsia="Times New Roman" w:hAnsi="Times New Roman" w:cs="Times New Roman"/>
          <w:noProof/>
          <w:color w:val="000000"/>
          <w:sz w:val="24"/>
          <w:szCs w:val="24"/>
          <w:bdr w:val="none" w:sz="0" w:space="0" w:color="auto" w:frame="1"/>
          <w:lang w:eastAsia="el-GR"/>
        </w:rPr>
        <w:drawing>
          <wp:inline distT="0" distB="0" distL="0" distR="0" wp14:anchorId="22C8C05A" wp14:editId="0A87F977">
            <wp:extent cx="5943600" cy="288480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14:paraId="122CE186" w14:textId="161D1C9A" w:rsidR="008F4CB4" w:rsidRPr="008F4CB4" w:rsidRDefault="008F4CB4" w:rsidP="008F4CB4">
      <w:pPr>
        <w:spacing w:after="240" w:line="240" w:lineRule="auto"/>
        <w:rPr>
          <w:rFonts w:ascii="Times New Roman" w:eastAsia="Times New Roman" w:hAnsi="Times New Roman" w:cs="Times New Roman"/>
          <w:sz w:val="24"/>
          <w:szCs w:val="24"/>
          <w:lang w:eastAsia="el-GR"/>
        </w:rPr>
      </w:pPr>
      <w:r w:rsidRPr="008F4CB4">
        <w:rPr>
          <w:rFonts w:ascii="Times New Roman" w:eastAsia="Times New Roman" w:hAnsi="Times New Roman" w:cs="Times New Roman"/>
          <w:sz w:val="24"/>
          <w:szCs w:val="24"/>
          <w:lang w:eastAsia="el-GR"/>
        </w:rPr>
        <w:br/>
      </w:r>
    </w:p>
    <w:p w14:paraId="5ED4903E"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8"/>
          <w:szCs w:val="28"/>
          <w:lang w:eastAsia="el-GR"/>
        </w:rPr>
        <w:t>Δομή &amp; Περιεχόμενο Διδακτικού Σεναρίου</w:t>
      </w:r>
    </w:p>
    <w:p w14:paraId="1BAE8E11"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1. ΤΑΥΤΟΤΗΤΑ ΔΙΔΑΚΤΙΚΟΥ ΣΕΝΑΡΙΟΥ</w:t>
      </w:r>
    </w:p>
    <w:p w14:paraId="128CD91A"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Θεματική του διδακτικού σεναρίου:</w:t>
      </w:r>
      <w:r w:rsidRPr="008F4CB4">
        <w:rPr>
          <w:rFonts w:ascii="Times New Roman" w:eastAsia="Times New Roman" w:hAnsi="Times New Roman" w:cs="Times New Roman"/>
          <w:color w:val="000000"/>
          <w:sz w:val="24"/>
          <w:szCs w:val="24"/>
          <w:lang w:eastAsia="el-GR"/>
        </w:rPr>
        <w:t xml:space="preserve"> Η έννοια της ισότητας σε διαφορετικά πλαίσια</w:t>
      </w:r>
    </w:p>
    <w:p w14:paraId="5B649EF7"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Βαθμίδα – Τάξη</w:t>
      </w:r>
      <w:r w:rsidRPr="008F4CB4">
        <w:rPr>
          <w:rFonts w:ascii="Times New Roman" w:eastAsia="Times New Roman" w:hAnsi="Times New Roman" w:cs="Times New Roman"/>
          <w:color w:val="000000"/>
          <w:sz w:val="24"/>
          <w:szCs w:val="24"/>
          <w:lang w:eastAsia="el-GR"/>
        </w:rPr>
        <w:t xml:space="preserve">:  Α΄ τάξη δημοτικού        </w:t>
      </w:r>
      <w:r w:rsidRPr="008F4CB4">
        <w:rPr>
          <w:rFonts w:ascii="Times New Roman" w:eastAsia="Times New Roman" w:hAnsi="Times New Roman" w:cs="Times New Roman"/>
          <w:color w:val="000000"/>
          <w:sz w:val="24"/>
          <w:szCs w:val="24"/>
          <w:lang w:eastAsia="el-GR"/>
        </w:rPr>
        <w:tab/>
      </w:r>
      <w:r w:rsidRPr="008F4CB4">
        <w:rPr>
          <w:rFonts w:ascii="Times New Roman" w:eastAsia="Times New Roman" w:hAnsi="Times New Roman" w:cs="Times New Roman"/>
          <w:b/>
          <w:bCs/>
          <w:color w:val="000000"/>
          <w:sz w:val="24"/>
          <w:szCs w:val="24"/>
          <w:lang w:eastAsia="el-GR"/>
        </w:rPr>
        <w:t xml:space="preserve">Διδακτικές ώρες: </w:t>
      </w:r>
      <w:r w:rsidRPr="008F4CB4">
        <w:rPr>
          <w:rFonts w:ascii="Times New Roman" w:eastAsia="Times New Roman" w:hAnsi="Times New Roman" w:cs="Times New Roman"/>
          <w:color w:val="000000"/>
          <w:sz w:val="24"/>
          <w:szCs w:val="24"/>
          <w:lang w:eastAsia="el-GR"/>
        </w:rPr>
        <w:t>2</w:t>
      </w:r>
    </w:p>
    <w:p w14:paraId="3E334931"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Ενότητα του ΠΣ:</w:t>
      </w:r>
      <w:r w:rsidRPr="008F4CB4">
        <w:rPr>
          <w:rFonts w:ascii="Times New Roman" w:eastAsia="Times New Roman" w:hAnsi="Times New Roman" w:cs="Times New Roman"/>
          <w:color w:val="000000"/>
          <w:sz w:val="24"/>
          <w:szCs w:val="24"/>
          <w:lang w:eastAsia="el-GR"/>
        </w:rPr>
        <w:t xml:space="preserve"> Αριθμός, Άλγεβρα και Ανάλυση - Άλγεβρα/αλγεβρικές σχέσεις </w:t>
      </w:r>
    </w:p>
    <w:p w14:paraId="508BA003"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 xml:space="preserve">Προσδοκώμενα Μαθησιακά Αποτελέσματα (ΠΜΑ): </w:t>
      </w:r>
      <w:r w:rsidRPr="008F4CB4">
        <w:rPr>
          <w:rFonts w:ascii="Times New Roman" w:eastAsia="Times New Roman" w:hAnsi="Times New Roman" w:cs="Times New Roman"/>
          <w:color w:val="000000"/>
          <w:sz w:val="24"/>
          <w:szCs w:val="24"/>
          <w:lang w:eastAsia="el-GR"/>
        </w:rPr>
        <w:t>Οι μαθητές αντιλαμβάνονται το σύμβολο της ισότητας ως έκφραση σχέσης ανάμεσα σε απλές αριθμητικές παραστάσεις και διερευνούν την έννοια της ισότητας σε διαφορετικά πλαίσια. </w:t>
      </w:r>
    </w:p>
    <w:p w14:paraId="17866A4F"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1AA91CA9"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Οι μαθητές/</w:t>
      </w:r>
      <w:proofErr w:type="spellStart"/>
      <w:r w:rsidRPr="008F4CB4">
        <w:rPr>
          <w:rFonts w:ascii="Times New Roman" w:eastAsia="Times New Roman" w:hAnsi="Times New Roman" w:cs="Times New Roman"/>
          <w:color w:val="000000"/>
          <w:sz w:val="24"/>
          <w:szCs w:val="24"/>
          <w:lang w:eastAsia="el-GR"/>
        </w:rPr>
        <w:t>τριες</w:t>
      </w:r>
      <w:proofErr w:type="spellEnd"/>
      <w:r w:rsidRPr="008F4CB4">
        <w:rPr>
          <w:rFonts w:ascii="Times New Roman" w:eastAsia="Times New Roman" w:hAnsi="Times New Roman" w:cs="Times New Roman"/>
          <w:color w:val="000000"/>
          <w:sz w:val="24"/>
          <w:szCs w:val="24"/>
          <w:lang w:eastAsia="el-GR"/>
        </w:rPr>
        <w:t xml:space="preserve"> αναμένεται:</w:t>
      </w:r>
    </w:p>
    <w:p w14:paraId="64BD4F91" w14:textId="77777777" w:rsidR="008F4CB4" w:rsidRPr="008F4CB4" w:rsidRDefault="008F4CB4" w:rsidP="008F4CB4">
      <w:pPr>
        <w:numPr>
          <w:ilvl w:val="0"/>
          <w:numId w:val="1"/>
        </w:numPr>
        <w:spacing w:before="120"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αναγνωρίζουν πότε τουλάχιστον δύο μαθηματικά αντικείμενα εκφράζουν την ίδια αξία. </w:t>
      </w:r>
    </w:p>
    <w:p w14:paraId="4DA25527" w14:textId="77777777" w:rsidR="008F4CB4" w:rsidRPr="008F4CB4" w:rsidRDefault="008F4CB4" w:rsidP="008F4CB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μάθουν ότι το αριστερό μέλος μια ισότητας μπορεί να είναι το άθροισμα σε μια πρόσθεση ή η διαφορά σε μια αφαίρεση.</w:t>
      </w:r>
    </w:p>
    <w:p w14:paraId="67A98D16" w14:textId="77777777" w:rsidR="008F4CB4" w:rsidRPr="008F4CB4" w:rsidRDefault="008F4CB4" w:rsidP="008F4CB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 xml:space="preserve">Να μάθουν ότι το ένα μέλος μιας ισότητας μπορεί να είναι ένας αριθμός και το άλλο ένας αριθμός ή μια πράξη ή το σύνολο/ πλήθος αντικειμένων (που </w:t>
      </w:r>
      <w:proofErr w:type="spellStart"/>
      <w:r w:rsidRPr="008F4CB4">
        <w:rPr>
          <w:rFonts w:ascii="Times New Roman" w:eastAsia="Times New Roman" w:hAnsi="Times New Roman" w:cs="Times New Roman"/>
          <w:color w:val="000000"/>
          <w:sz w:val="24"/>
          <w:szCs w:val="24"/>
          <w:lang w:eastAsia="el-GR"/>
        </w:rPr>
        <w:t>αναπαριστώνται</w:t>
      </w:r>
      <w:proofErr w:type="spellEnd"/>
      <w:r w:rsidRPr="008F4CB4">
        <w:rPr>
          <w:rFonts w:ascii="Times New Roman" w:eastAsia="Times New Roman" w:hAnsi="Times New Roman" w:cs="Times New Roman"/>
          <w:color w:val="000000"/>
          <w:sz w:val="24"/>
          <w:szCs w:val="24"/>
          <w:lang w:eastAsia="el-GR"/>
        </w:rPr>
        <w:t xml:space="preserve"> γραφικά ή απτικά) </w:t>
      </w:r>
    </w:p>
    <w:p w14:paraId="6E966F9D" w14:textId="77777777" w:rsidR="008F4CB4" w:rsidRPr="008F4CB4" w:rsidRDefault="008F4CB4" w:rsidP="008F4CB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κατανοήσουν ότι η ισότητα αποτελείται τουλάχιστον από δύο μέλη.</w:t>
      </w:r>
    </w:p>
    <w:p w14:paraId="1C44C616" w14:textId="77777777" w:rsidR="008F4CB4" w:rsidRPr="008F4CB4" w:rsidRDefault="008F4CB4" w:rsidP="008F4CB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διερευνήσουν τι συμβαίνει εάν προσθέσουμε την ίδια αξία και στα δύο μέλη μιας ισότητας.</w:t>
      </w:r>
    </w:p>
    <w:p w14:paraId="156FEAC6" w14:textId="77777777" w:rsidR="008F4CB4" w:rsidRPr="008F4CB4" w:rsidRDefault="008F4CB4" w:rsidP="008F4CB4">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είναι σε θέση να δημιουργούν καταστάσεις πρόσθεσης/ αφαίρεσης τις οποίες αναπαριστούν λεκτικά προβλήματα με σωστή συμβολική γραφή. </w:t>
      </w:r>
    </w:p>
    <w:p w14:paraId="018E6AED" w14:textId="77777777" w:rsidR="008F4CB4" w:rsidRPr="008F4CB4" w:rsidRDefault="008F4CB4" w:rsidP="008F4CB4">
      <w:pPr>
        <w:numPr>
          <w:ilvl w:val="0"/>
          <w:numId w:val="1"/>
        </w:numPr>
        <w:spacing w:after="12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οδηγούνται σε προβλέψεις και γενικεύσεις για την έννοια της ισότητας και της ισοδυναμίας</w:t>
      </w:r>
    </w:p>
    <w:p w14:paraId="4FA8B407"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Μεγάλες ιδέες</w:t>
      </w:r>
      <w:r w:rsidRPr="008F4CB4">
        <w:rPr>
          <w:rFonts w:ascii="Times New Roman" w:eastAsia="Times New Roman" w:hAnsi="Times New Roman" w:cs="Times New Roman"/>
          <w:color w:val="000000"/>
          <w:sz w:val="24"/>
          <w:szCs w:val="24"/>
          <w:lang w:eastAsia="el-GR"/>
        </w:rPr>
        <w:t>: Ισοδυναμία, Μετασχηματισμοί </w:t>
      </w:r>
    </w:p>
    <w:p w14:paraId="160F57A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lastRenderedPageBreak/>
        <w:t>Διεργασίες και πρακτικές</w:t>
      </w:r>
      <w:r w:rsidRPr="008F4CB4">
        <w:rPr>
          <w:rFonts w:ascii="Times New Roman" w:eastAsia="Times New Roman" w:hAnsi="Times New Roman" w:cs="Times New Roman"/>
          <w:color w:val="000000"/>
          <w:sz w:val="24"/>
          <w:szCs w:val="24"/>
          <w:lang w:eastAsia="el-GR"/>
        </w:rPr>
        <w:t xml:space="preserve">: Πρακτική μαθηματική επικοινωνία, πρακτική επιλογής και χρήσης εργαλείων, συλλογισμός, </w:t>
      </w:r>
      <w:proofErr w:type="spellStart"/>
      <w:r w:rsidRPr="008F4CB4">
        <w:rPr>
          <w:rFonts w:ascii="Times New Roman" w:eastAsia="Times New Roman" w:hAnsi="Times New Roman" w:cs="Times New Roman"/>
          <w:color w:val="000000"/>
          <w:sz w:val="24"/>
          <w:szCs w:val="24"/>
          <w:lang w:eastAsia="el-GR"/>
        </w:rPr>
        <w:t>αναστοχασμός</w:t>
      </w:r>
      <w:proofErr w:type="spellEnd"/>
    </w:p>
    <w:p w14:paraId="65A237D8"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1B4550AF"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proofErr w:type="spellStart"/>
      <w:r w:rsidRPr="008F4CB4">
        <w:rPr>
          <w:rFonts w:ascii="Times New Roman" w:eastAsia="Times New Roman" w:hAnsi="Times New Roman" w:cs="Times New Roman"/>
          <w:b/>
          <w:bCs/>
          <w:color w:val="000000"/>
          <w:sz w:val="24"/>
          <w:szCs w:val="24"/>
          <w:lang w:eastAsia="el-GR"/>
        </w:rPr>
        <w:t>Προαπαιτούμενες</w:t>
      </w:r>
      <w:proofErr w:type="spellEnd"/>
      <w:r w:rsidRPr="008F4CB4">
        <w:rPr>
          <w:rFonts w:ascii="Times New Roman" w:eastAsia="Times New Roman" w:hAnsi="Times New Roman" w:cs="Times New Roman"/>
          <w:b/>
          <w:bCs/>
          <w:color w:val="000000"/>
          <w:sz w:val="24"/>
          <w:szCs w:val="24"/>
          <w:lang w:eastAsia="el-GR"/>
        </w:rPr>
        <w:t xml:space="preserve"> δυνατότητες μαθητών/τριών</w:t>
      </w:r>
      <w:r w:rsidRPr="008F4CB4">
        <w:rPr>
          <w:rFonts w:ascii="Times New Roman" w:eastAsia="Times New Roman" w:hAnsi="Times New Roman" w:cs="Times New Roman"/>
          <w:color w:val="000000"/>
          <w:sz w:val="24"/>
          <w:szCs w:val="24"/>
          <w:lang w:eastAsia="el-GR"/>
        </w:rPr>
        <w:t xml:space="preserve"> (γνωστικές και </w:t>
      </w:r>
      <w:proofErr w:type="spellStart"/>
      <w:r w:rsidRPr="008F4CB4">
        <w:rPr>
          <w:rFonts w:ascii="Times New Roman" w:eastAsia="Times New Roman" w:hAnsi="Times New Roman" w:cs="Times New Roman"/>
          <w:color w:val="000000"/>
          <w:sz w:val="24"/>
          <w:szCs w:val="24"/>
          <w:lang w:eastAsia="el-GR"/>
        </w:rPr>
        <w:t>κοινωνικο</w:t>
      </w:r>
      <w:proofErr w:type="spellEnd"/>
      <w:r w:rsidRPr="008F4CB4">
        <w:rPr>
          <w:rFonts w:ascii="Times New Roman" w:eastAsia="Times New Roman" w:hAnsi="Times New Roman" w:cs="Times New Roman"/>
          <w:color w:val="000000"/>
          <w:sz w:val="24"/>
          <w:szCs w:val="24"/>
          <w:lang w:eastAsia="el-GR"/>
        </w:rPr>
        <w:t>-πολιτισμικές):</w:t>
      </w:r>
    </w:p>
    <w:p w14:paraId="4D34FCAD"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Οι μαθητές/</w:t>
      </w:r>
      <w:proofErr w:type="spellStart"/>
      <w:r w:rsidRPr="008F4CB4">
        <w:rPr>
          <w:rFonts w:ascii="Times New Roman" w:eastAsia="Times New Roman" w:hAnsi="Times New Roman" w:cs="Times New Roman"/>
          <w:color w:val="000000"/>
          <w:sz w:val="24"/>
          <w:szCs w:val="24"/>
          <w:lang w:eastAsia="el-GR"/>
        </w:rPr>
        <w:t>τριες</w:t>
      </w:r>
      <w:proofErr w:type="spellEnd"/>
      <w:r w:rsidRPr="008F4CB4">
        <w:rPr>
          <w:rFonts w:ascii="Times New Roman" w:eastAsia="Times New Roman" w:hAnsi="Times New Roman" w:cs="Times New Roman"/>
          <w:color w:val="000000"/>
          <w:sz w:val="24"/>
          <w:szCs w:val="24"/>
          <w:lang w:eastAsia="el-GR"/>
        </w:rPr>
        <w:t xml:space="preserve"> γνωρίζουν:</w:t>
      </w:r>
    </w:p>
    <w:p w14:paraId="04CE4E0C" w14:textId="77777777" w:rsidR="008F4CB4" w:rsidRPr="008F4CB4" w:rsidRDefault="008F4CB4" w:rsidP="008F4CB4">
      <w:pPr>
        <w:numPr>
          <w:ilvl w:val="0"/>
          <w:numId w:val="2"/>
        </w:numPr>
        <w:spacing w:before="120"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καταμετρούν πραγματικά αντικείμενα και αντικείμενα σε εικόνες και σε άλλες μορφές συμβολικών παραστάσεων</w:t>
      </w:r>
    </w:p>
    <w:p w14:paraId="7994C3A0" w14:textId="77777777" w:rsidR="008F4CB4" w:rsidRPr="008F4CB4" w:rsidRDefault="008F4CB4" w:rsidP="008F4CB4">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αναπαριστούν συμβολικά την πρόσθεση και την αφαίρεση</w:t>
      </w:r>
    </w:p>
    <w:p w14:paraId="5B21C3D7" w14:textId="77777777" w:rsidR="008F4CB4" w:rsidRPr="008F4CB4" w:rsidRDefault="008F4CB4" w:rsidP="008F4CB4">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τους συνδυασμούς που δίνουν τα αθροίσματα και οι διαφορές των αριθμών</w:t>
      </w:r>
    </w:p>
    <w:p w14:paraId="3962EC8B" w14:textId="77777777" w:rsidR="008F4CB4" w:rsidRPr="008F4CB4" w:rsidRDefault="008F4CB4" w:rsidP="008F4CB4">
      <w:pPr>
        <w:numPr>
          <w:ilvl w:val="0"/>
          <w:numId w:val="2"/>
        </w:numPr>
        <w:spacing w:after="12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να γνωρίζουν να επιλύουν απλά προβλήματα </w:t>
      </w:r>
    </w:p>
    <w:p w14:paraId="23195761"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Οι μαθητές/</w:t>
      </w:r>
      <w:proofErr w:type="spellStart"/>
      <w:r w:rsidRPr="008F4CB4">
        <w:rPr>
          <w:rFonts w:ascii="Times New Roman" w:eastAsia="Times New Roman" w:hAnsi="Times New Roman" w:cs="Times New Roman"/>
          <w:color w:val="000000"/>
          <w:sz w:val="24"/>
          <w:szCs w:val="24"/>
          <w:lang w:eastAsia="el-GR"/>
        </w:rPr>
        <w:t>τριες</w:t>
      </w:r>
      <w:proofErr w:type="spellEnd"/>
      <w:r w:rsidRPr="008F4CB4">
        <w:rPr>
          <w:rFonts w:ascii="Times New Roman" w:eastAsia="Times New Roman" w:hAnsi="Times New Roman" w:cs="Times New Roman"/>
          <w:color w:val="000000"/>
          <w:sz w:val="24"/>
          <w:szCs w:val="24"/>
          <w:lang w:eastAsia="el-GR"/>
        </w:rPr>
        <w:t xml:space="preserve"> έχουν εμπλακεί σε δραστηριότητες που ευνοούν την ανάπτυξη δεξιοτήτων που  υποστηρίζουν τη θετική αλληλεπίδραση με άλλους για την αντιμετώπιση μαθηματικών έργων σεβόμενοι την διαφορετικότητα στη σκέψη και έκφραση. </w:t>
      </w:r>
    </w:p>
    <w:p w14:paraId="1E39F7A3"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w:t>
      </w:r>
    </w:p>
    <w:p w14:paraId="30DDE210"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2. ΔΙΔΑΚΤΙΚΗ ΠΛΑΙΣΙΩΣΗ ΚΑΙ ΔΙΑΧΕΙΡΙΣΗ</w:t>
      </w:r>
    </w:p>
    <w:p w14:paraId="4B363BFB"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 xml:space="preserve">2.1. Περί μαθητή και μάθησης (Σύντομα βιβλιογραφικά δεδομένα για τον τρόπο σκέψης των μαθητών, τις δυσκολίες που αντιμετωπίζουν στην κατανόηση </w:t>
      </w:r>
      <w:r w:rsidRPr="008F4CB4">
        <w:rPr>
          <w:rFonts w:ascii="Times New Roman" w:eastAsia="Times New Roman" w:hAnsi="Times New Roman" w:cs="Times New Roman"/>
          <w:b/>
          <w:bCs/>
          <w:color w:val="000000"/>
          <w:sz w:val="24"/>
          <w:szCs w:val="24"/>
          <w:u w:val="single"/>
          <w:lang w:eastAsia="el-GR"/>
        </w:rPr>
        <w:t>της μαθηματικής ιδέας</w:t>
      </w:r>
      <w:r w:rsidRPr="008F4CB4">
        <w:rPr>
          <w:rFonts w:ascii="Times New Roman" w:eastAsia="Times New Roman" w:hAnsi="Times New Roman" w:cs="Times New Roman"/>
          <w:b/>
          <w:bCs/>
          <w:color w:val="000000"/>
          <w:sz w:val="24"/>
          <w:szCs w:val="24"/>
          <w:lang w:eastAsia="el-GR"/>
        </w:rPr>
        <w:t xml:space="preserve"> (έννοια, διαδικασία, διεργασία) που αποτελεί αντικείμενο μάθησης στη συγκεκριμένη ενότητα)</w:t>
      </w:r>
    </w:p>
    <w:p w14:paraId="7AA7E08D" w14:textId="77777777" w:rsidR="008F4CB4" w:rsidRPr="008F4CB4" w:rsidRDefault="008F4CB4" w:rsidP="008F4CB4">
      <w:pPr>
        <w:spacing w:before="240" w:after="24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Όπως επιβεβαιώνει και η σχετική βιβλιογραφία (</w:t>
      </w:r>
      <w:proofErr w:type="spellStart"/>
      <w:r w:rsidRPr="008F4CB4">
        <w:rPr>
          <w:rFonts w:ascii="Times New Roman" w:eastAsia="Times New Roman" w:hAnsi="Times New Roman" w:cs="Times New Roman"/>
          <w:color w:val="000000"/>
          <w:sz w:val="24"/>
          <w:szCs w:val="24"/>
          <w:lang w:eastAsia="el-GR"/>
        </w:rPr>
        <w:t>Madej</w:t>
      </w:r>
      <w:proofErr w:type="spellEnd"/>
      <w:r w:rsidRPr="008F4CB4">
        <w:rPr>
          <w:rFonts w:ascii="Times New Roman" w:eastAsia="Times New Roman" w:hAnsi="Times New Roman" w:cs="Times New Roman"/>
          <w:color w:val="000000"/>
          <w:sz w:val="24"/>
          <w:szCs w:val="24"/>
          <w:lang w:eastAsia="el-GR"/>
        </w:rPr>
        <w:t>, 2022), το σύμβολο της ισότητας συνιστά μια μαθηματική έννοια γνωστικά απαιτητική για τους μαθητές του δημοτικού. Το βασικό γνωστικό εμπόδιο έχει να κάνει με το γεγονός ότι οι μαθητές τείνουν να αντιλαμβάνονται το σύμβολο της ισότητας ως ένα σύμβολο που τους καλεί να μπουν σε μια διαδικασία εκτέλεσης υπολογισμών, κατά την οποία τα υπολογιστικά βήματα που υπάρχουν στο αριστερό μέρος της ισότητας οδηγούν σε ένα αποτέλεσμα που πρέπει να εμφανιστεί στο δεξί μέρος (</w:t>
      </w:r>
      <w:proofErr w:type="spellStart"/>
      <w:r w:rsidRPr="008F4CB4">
        <w:rPr>
          <w:rFonts w:ascii="Times New Roman" w:eastAsia="Times New Roman" w:hAnsi="Times New Roman" w:cs="Times New Roman"/>
          <w:color w:val="000000"/>
          <w:sz w:val="24"/>
          <w:szCs w:val="24"/>
          <w:lang w:eastAsia="el-GR"/>
        </w:rPr>
        <w:t>Ιγγλέζου</w:t>
      </w:r>
      <w:proofErr w:type="spellEnd"/>
      <w:r w:rsidRPr="008F4CB4">
        <w:rPr>
          <w:rFonts w:ascii="Times New Roman" w:eastAsia="Times New Roman" w:hAnsi="Times New Roman" w:cs="Times New Roman"/>
          <w:color w:val="000000"/>
          <w:sz w:val="24"/>
          <w:szCs w:val="24"/>
          <w:lang w:eastAsia="el-GR"/>
        </w:rPr>
        <w:t xml:space="preserve"> &amp; </w:t>
      </w:r>
      <w:proofErr w:type="spellStart"/>
      <w:r w:rsidRPr="008F4CB4">
        <w:rPr>
          <w:rFonts w:ascii="Times New Roman" w:eastAsia="Times New Roman" w:hAnsi="Times New Roman" w:cs="Times New Roman"/>
          <w:color w:val="000000"/>
          <w:sz w:val="24"/>
          <w:szCs w:val="24"/>
          <w:lang w:eastAsia="el-GR"/>
        </w:rPr>
        <w:t>Μπρόκου</w:t>
      </w:r>
      <w:proofErr w:type="spellEnd"/>
      <w:r w:rsidRPr="008F4CB4">
        <w:rPr>
          <w:rFonts w:ascii="Times New Roman" w:eastAsia="Times New Roman" w:hAnsi="Times New Roman" w:cs="Times New Roman"/>
          <w:color w:val="000000"/>
          <w:sz w:val="24"/>
          <w:szCs w:val="24"/>
          <w:lang w:eastAsia="el-GR"/>
        </w:rPr>
        <w:t>, 2012). Αυτός ο τρόπος αντίληψης περιορίζει την ικανότητα των μαθητών να συνειδητοποιήσουν ότι το σύμβολο της ισότητας χρησιμοποιείται πρωτίστως για να περιγράψει μια σχέση ομοιότητας που υπάρχει ανάμεσα σε δύο διαφορετικές μαθηματικές εκφράσεις που αναπαριστούν το ίδιο αντικείμενο (</w:t>
      </w:r>
      <w:proofErr w:type="spellStart"/>
      <w:r w:rsidRPr="008F4CB4">
        <w:rPr>
          <w:rFonts w:ascii="Times New Roman" w:eastAsia="Times New Roman" w:hAnsi="Times New Roman" w:cs="Times New Roman"/>
          <w:color w:val="000000"/>
          <w:sz w:val="24"/>
          <w:szCs w:val="24"/>
          <w:lang w:eastAsia="el-GR"/>
        </w:rPr>
        <w:t>Madej</w:t>
      </w:r>
      <w:proofErr w:type="spellEnd"/>
      <w:r w:rsidRPr="008F4CB4">
        <w:rPr>
          <w:rFonts w:ascii="Times New Roman" w:eastAsia="Times New Roman" w:hAnsi="Times New Roman" w:cs="Times New Roman"/>
          <w:color w:val="000000"/>
          <w:sz w:val="24"/>
          <w:szCs w:val="24"/>
          <w:lang w:eastAsia="el-GR"/>
        </w:rPr>
        <w:t>, 2022). </w:t>
      </w:r>
    </w:p>
    <w:p w14:paraId="155E6F4C" w14:textId="77777777" w:rsidR="008F4CB4" w:rsidRPr="008F4CB4" w:rsidRDefault="008F4CB4" w:rsidP="008F4CB4">
      <w:pPr>
        <w:spacing w:before="240" w:after="24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Υπάρχουν αρκετές έρευνες που καταδεικνύουν με παραδείγματα τη δυσκολία των μαθητών να αντιληφθούν ότι το σύμβολο της ισότητας περιγράφει μια σχέση ισοδυναμίας μεταξύ δύο συνόλων (</w:t>
      </w:r>
      <w:proofErr w:type="spellStart"/>
      <w:r w:rsidRPr="008F4CB4">
        <w:rPr>
          <w:rFonts w:ascii="Times New Roman" w:eastAsia="Times New Roman" w:hAnsi="Times New Roman" w:cs="Times New Roman"/>
          <w:color w:val="000000"/>
          <w:sz w:val="24"/>
          <w:szCs w:val="24"/>
          <w:lang w:eastAsia="el-GR"/>
        </w:rPr>
        <w:t>relational</w:t>
      </w:r>
      <w:proofErr w:type="spellEnd"/>
      <w:r w:rsidRPr="008F4CB4">
        <w:rPr>
          <w:rFonts w:ascii="Times New Roman" w:eastAsia="Times New Roman" w:hAnsi="Times New Roman" w:cs="Times New Roman"/>
          <w:color w:val="000000"/>
          <w:sz w:val="24"/>
          <w:szCs w:val="24"/>
          <w:lang w:eastAsia="el-GR"/>
        </w:rPr>
        <w:t xml:space="preserve"> </w:t>
      </w:r>
      <w:proofErr w:type="spellStart"/>
      <w:r w:rsidRPr="008F4CB4">
        <w:rPr>
          <w:rFonts w:ascii="Times New Roman" w:eastAsia="Times New Roman" w:hAnsi="Times New Roman" w:cs="Times New Roman"/>
          <w:color w:val="000000"/>
          <w:sz w:val="24"/>
          <w:szCs w:val="24"/>
          <w:lang w:eastAsia="el-GR"/>
        </w:rPr>
        <w:t>symbol</w:t>
      </w:r>
      <w:proofErr w:type="spellEnd"/>
      <w:r w:rsidRPr="008F4CB4">
        <w:rPr>
          <w:rFonts w:ascii="Times New Roman" w:eastAsia="Times New Roman" w:hAnsi="Times New Roman" w:cs="Times New Roman"/>
          <w:color w:val="000000"/>
          <w:sz w:val="24"/>
          <w:szCs w:val="24"/>
          <w:lang w:eastAsia="el-GR"/>
        </w:rPr>
        <w:t>) και δεν είναι μονάχα ένα σύμβολο εκτέλεσης υπολογισμών (</w:t>
      </w:r>
      <w:proofErr w:type="spellStart"/>
      <w:r w:rsidRPr="008F4CB4">
        <w:rPr>
          <w:rFonts w:ascii="Times New Roman" w:eastAsia="Times New Roman" w:hAnsi="Times New Roman" w:cs="Times New Roman"/>
          <w:color w:val="000000"/>
          <w:sz w:val="24"/>
          <w:szCs w:val="24"/>
          <w:lang w:eastAsia="el-GR"/>
        </w:rPr>
        <w:t>operator</w:t>
      </w:r>
      <w:proofErr w:type="spellEnd"/>
      <w:r w:rsidRPr="008F4CB4">
        <w:rPr>
          <w:rFonts w:ascii="Times New Roman" w:eastAsia="Times New Roman" w:hAnsi="Times New Roman" w:cs="Times New Roman"/>
          <w:color w:val="000000"/>
          <w:sz w:val="24"/>
          <w:szCs w:val="24"/>
          <w:lang w:eastAsia="el-GR"/>
        </w:rPr>
        <w:t xml:space="preserve">). Χαρακτηριστική είναι η έρευνα του </w:t>
      </w:r>
      <w:proofErr w:type="spellStart"/>
      <w:r w:rsidRPr="008F4CB4">
        <w:rPr>
          <w:rFonts w:ascii="Times New Roman" w:eastAsia="Times New Roman" w:hAnsi="Times New Roman" w:cs="Times New Roman"/>
          <w:color w:val="000000"/>
          <w:sz w:val="24"/>
          <w:szCs w:val="24"/>
          <w:lang w:eastAsia="el-GR"/>
        </w:rPr>
        <w:t>Behr</w:t>
      </w:r>
      <w:proofErr w:type="spellEnd"/>
      <w:r w:rsidRPr="008F4CB4">
        <w:rPr>
          <w:rFonts w:ascii="Times New Roman" w:eastAsia="Times New Roman" w:hAnsi="Times New Roman" w:cs="Times New Roman"/>
          <w:color w:val="000000"/>
          <w:sz w:val="24"/>
          <w:szCs w:val="24"/>
          <w:lang w:eastAsia="el-GR"/>
        </w:rPr>
        <w:t xml:space="preserve"> (1980, όπως αναφέρεται σε </w:t>
      </w:r>
      <w:proofErr w:type="spellStart"/>
      <w:r w:rsidRPr="008F4CB4">
        <w:rPr>
          <w:rFonts w:ascii="Times New Roman" w:eastAsia="Times New Roman" w:hAnsi="Times New Roman" w:cs="Times New Roman"/>
          <w:color w:val="000000"/>
          <w:sz w:val="24"/>
          <w:szCs w:val="24"/>
          <w:lang w:eastAsia="el-GR"/>
        </w:rPr>
        <w:t>Ιγγλέζου</w:t>
      </w:r>
      <w:proofErr w:type="spellEnd"/>
      <w:r w:rsidRPr="008F4CB4">
        <w:rPr>
          <w:rFonts w:ascii="Times New Roman" w:eastAsia="Times New Roman" w:hAnsi="Times New Roman" w:cs="Times New Roman"/>
          <w:color w:val="000000"/>
          <w:sz w:val="24"/>
          <w:szCs w:val="24"/>
          <w:lang w:eastAsia="el-GR"/>
        </w:rPr>
        <w:t xml:space="preserve"> &amp; </w:t>
      </w:r>
      <w:proofErr w:type="spellStart"/>
      <w:r w:rsidRPr="008F4CB4">
        <w:rPr>
          <w:rFonts w:ascii="Times New Roman" w:eastAsia="Times New Roman" w:hAnsi="Times New Roman" w:cs="Times New Roman"/>
          <w:color w:val="000000"/>
          <w:sz w:val="24"/>
          <w:szCs w:val="24"/>
          <w:lang w:eastAsia="el-GR"/>
        </w:rPr>
        <w:t>Μπρόκου</w:t>
      </w:r>
      <w:proofErr w:type="spellEnd"/>
      <w:r w:rsidRPr="008F4CB4">
        <w:rPr>
          <w:rFonts w:ascii="Times New Roman" w:eastAsia="Times New Roman" w:hAnsi="Times New Roman" w:cs="Times New Roman"/>
          <w:color w:val="000000"/>
          <w:sz w:val="24"/>
          <w:szCs w:val="24"/>
          <w:lang w:eastAsia="el-GR"/>
        </w:rPr>
        <w:t>, 2012) όπου οι μαθητές που ήρθαν αντιμέτωποι με την ισότητα 3=3 θεώρησαν ότι το 3 είναι το εξαγόμενο αποτέλεσμα μιας πράξης (π.χ. 7-4), ενώ αντίστοιχα στην ισότητα 4+5=3+6 ανέμεναν ότι κάπως πρέπει να εμφανιστεί στο δεξί μέλος της ισότητας το αποτέλεσμα (9) των πράξεων αυτών. </w:t>
      </w:r>
    </w:p>
    <w:p w14:paraId="62E063A4" w14:textId="77777777" w:rsidR="008F4CB4" w:rsidRPr="008F4CB4" w:rsidRDefault="008F4CB4" w:rsidP="008F4CB4">
      <w:pPr>
        <w:spacing w:before="240" w:after="24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Τα παραπάνω στοιχεία καθιστούν σαφές ότι οι μαθητές δείχνουν να παραμένουν προσκολλημένοι στην αντίληψη που θέλει το σύμβολο της ισότητας να χρησιμοποιείται ως “εντολή” για την εκτέλεση ενός αριθμητικού υπολογισμού και </w:t>
      </w:r>
      <w:r w:rsidRPr="008F4CB4">
        <w:rPr>
          <w:rFonts w:ascii="Times New Roman" w:eastAsia="Times New Roman" w:hAnsi="Times New Roman" w:cs="Times New Roman"/>
          <w:color w:val="000000"/>
          <w:sz w:val="24"/>
          <w:szCs w:val="24"/>
          <w:lang w:eastAsia="el-GR"/>
        </w:rPr>
        <w:lastRenderedPageBreak/>
        <w:t>αυτό συνιστά ένα σημαντικό γνωστικό εμπόδιο που πρέπει να ληφθεί σοβαρά υπόψη κατά το σχεδιασμό της διδακτικής προσέγγισης. Επομένως, είναι αναγκαία μια εποικοδομητική διδακτική παρέμβαση που θα κάνει τους μαθητές να ξεπεράσουν τα γνωστικά εμπόδια που αναφέρθηκαν και θα τους βοηθήσει να κατανοήσουν την έννοια της ισότητας και να αποδώσουν στο σύμβολο της ισότητας την κατάλληλη ερμηνεία. Όπως έχει φανεί από σχετικές έρευνες (</w:t>
      </w:r>
      <w:proofErr w:type="spellStart"/>
      <w:r w:rsidRPr="008F4CB4">
        <w:rPr>
          <w:rFonts w:ascii="Times New Roman" w:eastAsia="Times New Roman" w:hAnsi="Times New Roman" w:cs="Times New Roman"/>
          <w:color w:val="000000"/>
          <w:sz w:val="24"/>
          <w:szCs w:val="24"/>
          <w:lang w:eastAsia="el-GR"/>
        </w:rPr>
        <w:t>βλ</w:t>
      </w:r>
      <w:proofErr w:type="spellEnd"/>
      <w:r w:rsidRPr="008F4CB4">
        <w:rPr>
          <w:rFonts w:ascii="Times New Roman" w:eastAsia="Times New Roman" w:hAnsi="Times New Roman" w:cs="Times New Roman"/>
          <w:color w:val="000000"/>
          <w:sz w:val="24"/>
          <w:szCs w:val="24"/>
          <w:lang w:eastAsia="el-GR"/>
        </w:rPr>
        <w:t xml:space="preserve"> </w:t>
      </w:r>
      <w:proofErr w:type="spellStart"/>
      <w:r w:rsidRPr="008F4CB4">
        <w:rPr>
          <w:rFonts w:ascii="Times New Roman" w:eastAsia="Times New Roman" w:hAnsi="Times New Roman" w:cs="Times New Roman"/>
          <w:color w:val="000000"/>
          <w:sz w:val="24"/>
          <w:szCs w:val="24"/>
          <w:lang w:eastAsia="el-GR"/>
        </w:rPr>
        <w:t>Saenz-Ludlow</w:t>
      </w:r>
      <w:proofErr w:type="spellEnd"/>
      <w:r w:rsidRPr="008F4CB4">
        <w:rPr>
          <w:rFonts w:ascii="Times New Roman" w:eastAsia="Times New Roman" w:hAnsi="Times New Roman" w:cs="Times New Roman"/>
          <w:color w:val="000000"/>
          <w:sz w:val="24"/>
          <w:szCs w:val="24"/>
          <w:lang w:eastAsia="el-GR"/>
        </w:rPr>
        <w:t xml:space="preserve"> &amp; </w:t>
      </w:r>
      <w:proofErr w:type="spellStart"/>
      <w:r w:rsidRPr="008F4CB4">
        <w:rPr>
          <w:rFonts w:ascii="Times New Roman" w:eastAsia="Times New Roman" w:hAnsi="Times New Roman" w:cs="Times New Roman"/>
          <w:color w:val="000000"/>
          <w:sz w:val="24"/>
          <w:szCs w:val="24"/>
          <w:lang w:eastAsia="el-GR"/>
        </w:rPr>
        <w:t>Walgamuth</w:t>
      </w:r>
      <w:proofErr w:type="spellEnd"/>
      <w:r w:rsidRPr="008F4CB4">
        <w:rPr>
          <w:rFonts w:ascii="Times New Roman" w:eastAsia="Times New Roman" w:hAnsi="Times New Roman" w:cs="Times New Roman"/>
          <w:color w:val="000000"/>
          <w:sz w:val="24"/>
          <w:szCs w:val="24"/>
          <w:lang w:eastAsia="el-GR"/>
        </w:rPr>
        <w:t xml:space="preserve">, 1998 - </w:t>
      </w:r>
      <w:proofErr w:type="spellStart"/>
      <w:r w:rsidRPr="008F4CB4">
        <w:rPr>
          <w:rFonts w:ascii="Times New Roman" w:eastAsia="Times New Roman" w:hAnsi="Times New Roman" w:cs="Times New Roman"/>
          <w:color w:val="000000"/>
          <w:sz w:val="24"/>
          <w:szCs w:val="24"/>
          <w:lang w:eastAsia="el-GR"/>
        </w:rPr>
        <w:t>Kieran</w:t>
      </w:r>
      <w:proofErr w:type="spellEnd"/>
      <w:r w:rsidRPr="008F4CB4">
        <w:rPr>
          <w:rFonts w:ascii="Times New Roman" w:eastAsia="Times New Roman" w:hAnsi="Times New Roman" w:cs="Times New Roman"/>
          <w:color w:val="000000"/>
          <w:sz w:val="24"/>
          <w:szCs w:val="24"/>
          <w:lang w:eastAsia="el-GR"/>
        </w:rPr>
        <w:t xml:space="preserve">, 1981, όπως αναφέρονται στο </w:t>
      </w:r>
      <w:proofErr w:type="spellStart"/>
      <w:r w:rsidRPr="008F4CB4">
        <w:rPr>
          <w:rFonts w:ascii="Times New Roman" w:eastAsia="Times New Roman" w:hAnsi="Times New Roman" w:cs="Times New Roman"/>
          <w:color w:val="000000"/>
          <w:sz w:val="24"/>
          <w:szCs w:val="24"/>
          <w:lang w:eastAsia="el-GR"/>
        </w:rPr>
        <w:t>Ιγγλέου</w:t>
      </w:r>
      <w:proofErr w:type="spellEnd"/>
      <w:r w:rsidRPr="008F4CB4">
        <w:rPr>
          <w:rFonts w:ascii="Times New Roman" w:eastAsia="Times New Roman" w:hAnsi="Times New Roman" w:cs="Times New Roman"/>
          <w:color w:val="000000"/>
          <w:sz w:val="24"/>
          <w:szCs w:val="24"/>
          <w:lang w:eastAsia="el-GR"/>
        </w:rPr>
        <w:t xml:space="preserve"> &amp; </w:t>
      </w:r>
      <w:proofErr w:type="spellStart"/>
      <w:r w:rsidRPr="008F4CB4">
        <w:rPr>
          <w:rFonts w:ascii="Times New Roman" w:eastAsia="Times New Roman" w:hAnsi="Times New Roman" w:cs="Times New Roman"/>
          <w:color w:val="000000"/>
          <w:sz w:val="24"/>
          <w:szCs w:val="24"/>
          <w:lang w:eastAsia="el-GR"/>
        </w:rPr>
        <w:t>Μπρόκου</w:t>
      </w:r>
      <w:proofErr w:type="spellEnd"/>
      <w:r w:rsidRPr="008F4CB4">
        <w:rPr>
          <w:rFonts w:ascii="Times New Roman" w:eastAsia="Times New Roman" w:hAnsi="Times New Roman" w:cs="Times New Roman"/>
          <w:color w:val="000000"/>
          <w:sz w:val="24"/>
          <w:szCs w:val="24"/>
          <w:lang w:eastAsia="el-GR"/>
        </w:rPr>
        <w:t>, 2012), ο εκπαιδευτικός έχει τη δυνατότητα να παρέμβει προς την κατεύθυνση αυτή. </w:t>
      </w:r>
    </w:p>
    <w:p w14:paraId="555B6AC9"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2F1C838D"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 Έργα</w:t>
      </w:r>
    </w:p>
    <w:p w14:paraId="73EF8C97"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u w:val="single"/>
          <w:lang w:eastAsia="el-GR"/>
        </w:rPr>
        <w:t>1η  φάση</w:t>
      </w:r>
    </w:p>
    <w:p w14:paraId="47F16AED"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2.2.1.α Οι μαθητές συνδέουν έναν αριθμό με το πλήθος ομοειδών πραγμάτων</w:t>
      </w:r>
    </w:p>
    <w:p w14:paraId="139FD97F"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Ο εκπαιδευτικός δίνει σε κάθε ομάδα ένα χαρτί το οποίο έχει χωρίσει στη μέση με μια κάθετη γραμμή. Ζητά από τους μαθητές στη μία πλευρά του φύλλου να γράψουν έναν αριθμό από το 1 ως το 10 και από την άλλη να τοποθετήσουν/ αναπαραστήσουν στο </w:t>
      </w:r>
      <w:proofErr w:type="spellStart"/>
      <w:r w:rsidRPr="008F4CB4">
        <w:rPr>
          <w:rFonts w:ascii="Times New Roman" w:eastAsia="Times New Roman" w:hAnsi="Times New Roman" w:cs="Times New Roman"/>
          <w:color w:val="000000"/>
          <w:sz w:val="24"/>
          <w:szCs w:val="24"/>
          <w:lang w:eastAsia="el-GR"/>
        </w:rPr>
        <w:t>χειραπτικό</w:t>
      </w:r>
      <w:proofErr w:type="spellEnd"/>
      <w:r w:rsidRPr="008F4CB4">
        <w:rPr>
          <w:rFonts w:ascii="Times New Roman" w:eastAsia="Times New Roman" w:hAnsi="Times New Roman" w:cs="Times New Roman"/>
          <w:color w:val="000000"/>
          <w:sz w:val="24"/>
          <w:szCs w:val="24"/>
          <w:lang w:eastAsia="el-GR"/>
        </w:rPr>
        <w:t xml:space="preserve"> τους υλικό το πλήθος που ο αριθμός δείχνει. Ο εκπαιδευτικός τους ζητά να παρουσιάσουν τι διάλεξαν και να το αναπαραστήσουν συμβολικά.  Όλες οι ομάδες έχουν στη διάθεσή τους ακόμα ένα φύλλο καταγραφής όπου θα καταγράφουν τη συμβολική αναπαράσταση και αριθμητική παράσταση. Αν στη μια πλευρά έχουν το 5 και η άλλη πλευρά δηλώνει με το πλήθος των αντικειμένων το 5, τότε ποιο είναι το σύμβολο που δείχνει τη σχέση της μίας και της άλλης πλευράς; Αναμένεται να είναι σε θέση να καταγράψουν 5=5. Ο εκπαιδευτικός δημιουργεί πλαίσιο συζήτησης και συζητά για τη σημασία της έννοιας και του συμβόλου της ισότητας. </w:t>
      </w:r>
    </w:p>
    <w:p w14:paraId="766796FA"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2.2.1.β Η ισότητα ως άθροισμα ή διαφορά </w:t>
      </w:r>
    </w:p>
    <w:p w14:paraId="7F17FDB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Ο εκπαιδευτικός ζητά από τους μαθητές στη μία πλευρά να γράψουν έναν αριθμό και στη διπλανή να τον αναλύσουν σε δύο υποσύνολα χρησιμοποιώντας το </w:t>
      </w:r>
      <w:proofErr w:type="spellStart"/>
      <w:r w:rsidRPr="008F4CB4">
        <w:rPr>
          <w:rFonts w:ascii="Times New Roman" w:eastAsia="Times New Roman" w:hAnsi="Times New Roman" w:cs="Times New Roman"/>
          <w:color w:val="000000"/>
          <w:sz w:val="24"/>
          <w:szCs w:val="24"/>
          <w:lang w:eastAsia="el-GR"/>
        </w:rPr>
        <w:t>χειραπτικό</w:t>
      </w:r>
      <w:proofErr w:type="spellEnd"/>
      <w:r w:rsidRPr="008F4CB4">
        <w:rPr>
          <w:rFonts w:ascii="Times New Roman" w:eastAsia="Times New Roman" w:hAnsi="Times New Roman" w:cs="Times New Roman"/>
          <w:color w:val="000000"/>
          <w:sz w:val="24"/>
          <w:szCs w:val="24"/>
          <w:lang w:eastAsia="el-GR"/>
        </w:rPr>
        <w:t xml:space="preserve"> τους υλικό και κατόπιν να καταγράψουν συμβολικά τη σχέση. Σε αυτή την περίπτωση το άθροισμα βρίσκεται στο αριστερό μέλος της ισότητας, γεγονός που οι μαθητές δεν έχουν συνηθίσει να βλέπουν. Στη συνέχεια τους ζητάτε να αναλυθεί ο αριθμός με δύο τρόπους ώστε να προκύψει ισότητα με </w:t>
      </w:r>
      <w:proofErr w:type="spellStart"/>
      <w:r w:rsidRPr="008F4CB4">
        <w:rPr>
          <w:rFonts w:ascii="Times New Roman" w:eastAsia="Times New Roman" w:hAnsi="Times New Roman" w:cs="Times New Roman"/>
          <w:color w:val="000000"/>
          <w:sz w:val="24"/>
          <w:szCs w:val="24"/>
          <w:lang w:eastAsia="el-GR"/>
        </w:rPr>
        <w:t>με</w:t>
      </w:r>
      <w:proofErr w:type="spellEnd"/>
      <w:r w:rsidRPr="008F4CB4">
        <w:rPr>
          <w:rFonts w:ascii="Times New Roman" w:eastAsia="Times New Roman" w:hAnsi="Times New Roman" w:cs="Times New Roman"/>
          <w:color w:val="000000"/>
          <w:sz w:val="24"/>
          <w:szCs w:val="24"/>
          <w:lang w:eastAsia="el-GR"/>
        </w:rPr>
        <w:t xml:space="preserve"> τουλάχιστον δύο προσθετέους στο ένα μέλος και τουλάχιστον δύο στο άλλο. Κατόπιν </w:t>
      </w:r>
      <w:proofErr w:type="spellStart"/>
      <w:r w:rsidRPr="008F4CB4">
        <w:rPr>
          <w:rFonts w:ascii="Times New Roman" w:eastAsia="Times New Roman" w:hAnsi="Times New Roman" w:cs="Times New Roman"/>
          <w:color w:val="000000"/>
          <w:sz w:val="24"/>
          <w:szCs w:val="24"/>
          <w:lang w:eastAsia="el-GR"/>
        </w:rPr>
        <w:t>ζητάται</w:t>
      </w:r>
      <w:proofErr w:type="spellEnd"/>
      <w:r w:rsidRPr="008F4CB4">
        <w:rPr>
          <w:rFonts w:ascii="Times New Roman" w:eastAsia="Times New Roman" w:hAnsi="Times New Roman" w:cs="Times New Roman"/>
          <w:color w:val="000000"/>
          <w:sz w:val="24"/>
          <w:szCs w:val="24"/>
          <w:lang w:eastAsia="el-GR"/>
        </w:rPr>
        <w:t xml:space="preserve"> να στην αριστερή πλευρά να γραφτεί ένας αριθμός και στη δεξιά μια αφαίρεση που έχει ως διαφορά τον </w:t>
      </w:r>
      <w:proofErr w:type="spellStart"/>
      <w:r w:rsidRPr="008F4CB4">
        <w:rPr>
          <w:rFonts w:ascii="Times New Roman" w:eastAsia="Times New Roman" w:hAnsi="Times New Roman" w:cs="Times New Roman"/>
          <w:color w:val="000000"/>
          <w:sz w:val="24"/>
          <w:szCs w:val="24"/>
          <w:lang w:eastAsia="el-GR"/>
        </w:rPr>
        <w:t>προαναγραφόμενο</w:t>
      </w:r>
      <w:proofErr w:type="spellEnd"/>
      <w:r w:rsidRPr="008F4CB4">
        <w:rPr>
          <w:rFonts w:ascii="Times New Roman" w:eastAsia="Times New Roman" w:hAnsi="Times New Roman" w:cs="Times New Roman"/>
          <w:color w:val="000000"/>
          <w:sz w:val="24"/>
          <w:szCs w:val="24"/>
          <w:lang w:eastAsia="el-GR"/>
        </w:rPr>
        <w:t xml:space="preserve"> αριθμό. Σε αυτή την περίπτωση οι μαθητές βλέπουν τη διαφορά στην αριστερή πλευρά. </w:t>
      </w:r>
    </w:p>
    <w:p w14:paraId="566D29EC"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2.2.1.γ Ισότητες πράξεων</w:t>
      </w:r>
    </w:p>
    <w:p w14:paraId="34EE37D9"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Ο εκπαιδευτικός ζητά από τους μαθητές να σκεφτούν έναν αριθμό και στη μία πλευρά του φύλλου να γράψουν τους προσθετέους σκεπτόμενοι τον αριθμό ως άθροισμα και στην άλλη πλευρά να γράψουν τον μειωτέο και τον αφαιρετέο σκεπτόμενοι τον αριθμό ως διαφορά. Σε κάθε περίπτωση καταγράφεται στο φύλλο καταγραφής η ισότητα. Μπορούν λοιπόν να δημιουργηθούν ισότητες μεταξύ προσθέσεων, μεταξύ αφαιρέσεων και μεταξύ πρόσθεσης και αφαίρεσης. </w:t>
      </w:r>
    </w:p>
    <w:p w14:paraId="31E15600"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2.2.1.δ Οι μαθητές δημιουργούν ισότητες συσχετίζοντας αριθμούς (εργασία- άγκυρα)</w:t>
      </w:r>
    </w:p>
    <w:p w14:paraId="2CAD137F"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lastRenderedPageBreak/>
        <w:t>Δίνονται στους μαθητές 3 αριθμοί (π.χ. 5, 6, 11) τους οποίους πρέπει να συνδυάσουν για να προκύψουν σχέσεις ισότητας (5+6=11, 6+5=11, 11=5+6, 11=6+5, 11-6=5, 11-5=6). </w:t>
      </w:r>
    </w:p>
    <w:p w14:paraId="06D1AC48"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Στη συνέχεια δίνονται στους μαθητές 4 αριθμοί (π.χ. 14, 5, 3, 6) τους οποίους θα συνδυάσουν ώστε να προκύψουν σχέσεις ισότητας (14-6=5+3, 14-6=3+5).</w:t>
      </w:r>
    </w:p>
    <w:p w14:paraId="34CB0206" w14:textId="77777777" w:rsidR="008F4CB4" w:rsidRPr="008F4CB4" w:rsidRDefault="008F4CB4" w:rsidP="008F4CB4">
      <w:pPr>
        <w:spacing w:before="120" w:after="120" w:line="240" w:lineRule="auto"/>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shd w:val="clear" w:color="auto" w:fill="FFFFFF"/>
          <w:lang w:eastAsia="el-GR"/>
        </w:rPr>
        <w:t>Επέκταση της δραστηριότητας με τη χρήση ψηφιακών εργαλείων </w:t>
      </w:r>
    </w:p>
    <w:p w14:paraId="6B197F09"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Ως επέκταση της δραστηριότητας  δ ο εκπαιδευτικός θα μπορούσε να ζητήσει από τους μαθητές να προτείνουν 4 αριθμούς που μπορούν να σχετίζονται με σχέσεις ισότητας. Ενδιαφέρον θα είχε να παρατηρηθεί η στρατηγική που κάθε ομάδα θα αναπτύξει στην επιλογή των αριθμών (π.χ. τυχαίοι αριθμοί, </w:t>
      </w:r>
      <w:proofErr w:type="spellStart"/>
      <w:r w:rsidRPr="008F4CB4">
        <w:rPr>
          <w:rFonts w:ascii="Times New Roman" w:eastAsia="Times New Roman" w:hAnsi="Times New Roman" w:cs="Times New Roman"/>
          <w:color w:val="000000"/>
          <w:sz w:val="24"/>
          <w:szCs w:val="24"/>
          <w:lang w:eastAsia="el-GR"/>
        </w:rPr>
        <w:t>γραφουν</w:t>
      </w:r>
      <w:proofErr w:type="spellEnd"/>
      <w:r w:rsidRPr="008F4CB4">
        <w:rPr>
          <w:rFonts w:ascii="Times New Roman" w:eastAsia="Times New Roman" w:hAnsi="Times New Roman" w:cs="Times New Roman"/>
          <w:color w:val="000000"/>
          <w:sz w:val="24"/>
          <w:szCs w:val="24"/>
          <w:lang w:eastAsia="el-GR"/>
        </w:rPr>
        <w:t xml:space="preserve"> αρχικά τις πράξεις και κατόπιν δηλώνουν τους αριθμούς), η μαθηματική επικοινωνία και λήψη απόφασης στην ομάδα. </w:t>
      </w:r>
    </w:p>
    <w:p w14:paraId="4C2B7AD3"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Μια άλλη πρόταση που αξιοποιεί την χρήση ψηφιακών εργαλείων ως επέκταση των δραστηριοτήτων β και γ είναι η παρουσίαση των αποτελεσμάτων κάθε ομάδας να γίνει με τη βοήθεια εργαλείων που παρουσιάζουν την ισότητα μέσα από την εξισορρόπηση ψηφιακών ζυγαριών. Ενδεικτικά προτείνονται:  </w:t>
      </w:r>
    </w:p>
    <w:p w14:paraId="3B13C28D" w14:textId="77777777" w:rsidR="008F4CB4" w:rsidRPr="008F4CB4" w:rsidRDefault="008F4CB4" w:rsidP="008F4CB4">
      <w:pPr>
        <w:numPr>
          <w:ilvl w:val="0"/>
          <w:numId w:val="3"/>
        </w:numPr>
        <w:spacing w:before="120" w:after="0" w:line="240" w:lineRule="auto"/>
        <w:textAlignment w:val="baseline"/>
        <w:rPr>
          <w:rFonts w:ascii="Times New Roman" w:eastAsia="Times New Roman" w:hAnsi="Times New Roman" w:cs="Times New Roman"/>
          <w:color w:val="000000"/>
          <w:sz w:val="24"/>
          <w:szCs w:val="24"/>
          <w:lang w:eastAsia="el-GR"/>
        </w:rPr>
      </w:pPr>
      <w:proofErr w:type="spellStart"/>
      <w:r w:rsidRPr="008F4CB4">
        <w:rPr>
          <w:rFonts w:ascii="Times New Roman" w:eastAsia="Times New Roman" w:hAnsi="Times New Roman" w:cs="Times New Roman"/>
          <w:color w:val="000000"/>
          <w:sz w:val="24"/>
          <w:szCs w:val="24"/>
          <w:lang w:eastAsia="el-GR"/>
        </w:rPr>
        <w:t>Math</w:t>
      </w:r>
      <w:proofErr w:type="spellEnd"/>
      <w:r w:rsidRPr="008F4CB4">
        <w:rPr>
          <w:rFonts w:ascii="Times New Roman" w:eastAsia="Times New Roman" w:hAnsi="Times New Roman" w:cs="Times New Roman"/>
          <w:color w:val="000000"/>
          <w:sz w:val="24"/>
          <w:szCs w:val="24"/>
          <w:lang w:eastAsia="el-GR"/>
        </w:rPr>
        <w:t xml:space="preserve"> </w:t>
      </w:r>
      <w:proofErr w:type="spellStart"/>
      <w:r w:rsidRPr="008F4CB4">
        <w:rPr>
          <w:rFonts w:ascii="Times New Roman" w:eastAsia="Times New Roman" w:hAnsi="Times New Roman" w:cs="Times New Roman"/>
          <w:color w:val="000000"/>
          <w:sz w:val="24"/>
          <w:szCs w:val="24"/>
          <w:lang w:eastAsia="el-GR"/>
        </w:rPr>
        <w:t>balance</w:t>
      </w:r>
      <w:proofErr w:type="spellEnd"/>
      <w:r w:rsidRPr="008F4CB4">
        <w:rPr>
          <w:rFonts w:ascii="Times New Roman" w:eastAsia="Times New Roman" w:hAnsi="Times New Roman" w:cs="Times New Roman"/>
          <w:color w:val="000000"/>
          <w:sz w:val="24"/>
          <w:szCs w:val="24"/>
          <w:lang w:eastAsia="el-GR"/>
        </w:rPr>
        <w:t xml:space="preserve">, διαθέσιμο </w:t>
      </w:r>
      <w:hyperlink r:id="rId6" w:history="1">
        <w:r w:rsidRPr="008F4CB4">
          <w:rPr>
            <w:rFonts w:ascii="Times New Roman" w:eastAsia="Times New Roman" w:hAnsi="Times New Roman" w:cs="Times New Roman"/>
            <w:color w:val="000000"/>
            <w:sz w:val="24"/>
            <w:szCs w:val="24"/>
            <w:u w:val="single"/>
            <w:lang w:eastAsia="el-GR"/>
          </w:rPr>
          <w:t xml:space="preserve">εδώ </w:t>
        </w:r>
      </w:hyperlink>
      <w:r w:rsidRPr="008F4CB4">
        <w:rPr>
          <w:rFonts w:ascii="Times New Roman" w:eastAsia="Times New Roman" w:hAnsi="Times New Roman" w:cs="Times New Roman"/>
          <w:color w:val="000000"/>
          <w:sz w:val="24"/>
          <w:szCs w:val="24"/>
          <w:lang w:eastAsia="el-GR"/>
        </w:rPr>
        <w:t> (βλ. Παράρτημα εικόνα 1)</w:t>
      </w:r>
    </w:p>
    <w:p w14:paraId="001B6328" w14:textId="77777777" w:rsidR="008F4CB4" w:rsidRPr="008F4CB4" w:rsidRDefault="008F4CB4" w:rsidP="008F4CB4">
      <w:pPr>
        <w:numPr>
          <w:ilvl w:val="0"/>
          <w:numId w:val="3"/>
        </w:numPr>
        <w:spacing w:after="120" w:line="240" w:lineRule="auto"/>
        <w:jc w:val="both"/>
        <w:textAlignment w:val="baseline"/>
        <w:rPr>
          <w:rFonts w:ascii="Times New Roman" w:eastAsia="Times New Roman" w:hAnsi="Times New Roman" w:cs="Times New Roman"/>
          <w:color w:val="000000"/>
          <w:sz w:val="24"/>
          <w:szCs w:val="24"/>
          <w:lang w:eastAsia="el-GR"/>
        </w:rPr>
      </w:pPr>
      <w:proofErr w:type="spellStart"/>
      <w:r w:rsidRPr="008F4CB4">
        <w:rPr>
          <w:rFonts w:ascii="Times New Roman" w:eastAsia="Times New Roman" w:hAnsi="Times New Roman" w:cs="Times New Roman"/>
          <w:color w:val="000000"/>
          <w:sz w:val="24"/>
          <w:szCs w:val="24"/>
          <w:lang w:eastAsia="el-GR"/>
        </w:rPr>
        <w:t>Toytheatrer</w:t>
      </w:r>
      <w:proofErr w:type="spellEnd"/>
      <w:r w:rsidRPr="008F4CB4">
        <w:rPr>
          <w:rFonts w:ascii="Times New Roman" w:eastAsia="Times New Roman" w:hAnsi="Times New Roman" w:cs="Times New Roman"/>
          <w:color w:val="000000"/>
          <w:sz w:val="24"/>
          <w:szCs w:val="24"/>
          <w:lang w:eastAsia="el-GR"/>
        </w:rPr>
        <w:t xml:space="preserve">, διαθέσιμο </w:t>
      </w:r>
      <w:hyperlink r:id="rId7" w:history="1">
        <w:r w:rsidRPr="008F4CB4">
          <w:rPr>
            <w:rFonts w:ascii="Times New Roman" w:eastAsia="Times New Roman" w:hAnsi="Times New Roman" w:cs="Times New Roman"/>
            <w:color w:val="000000"/>
            <w:sz w:val="24"/>
            <w:szCs w:val="24"/>
            <w:u w:val="single"/>
            <w:lang w:eastAsia="el-GR"/>
          </w:rPr>
          <w:t>εδώ</w:t>
        </w:r>
      </w:hyperlink>
      <w:r w:rsidRPr="008F4CB4">
        <w:rPr>
          <w:rFonts w:ascii="Times New Roman" w:eastAsia="Times New Roman" w:hAnsi="Times New Roman" w:cs="Times New Roman"/>
          <w:color w:val="000000"/>
          <w:sz w:val="24"/>
          <w:szCs w:val="24"/>
          <w:lang w:eastAsia="el-GR"/>
        </w:rPr>
        <w:t xml:space="preserve">   (βλ. Παράρτημα εικόνα 2)</w:t>
      </w:r>
    </w:p>
    <w:p w14:paraId="35B7B765"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64036A91"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u w:val="single"/>
          <w:lang w:eastAsia="el-GR"/>
        </w:rPr>
        <w:t>2η φάση</w:t>
      </w:r>
    </w:p>
    <w:p w14:paraId="721C32D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2.2.1.ε Οι μαθητές αναζητούν ισότητες μέσα από προβλήματα πρόσθεσης ή αφαίρεσης με 2 ή περισσότερους όρους</w:t>
      </w:r>
    </w:p>
    <w:p w14:paraId="3ED726BD"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Παιχνίδι</w:t>
      </w:r>
      <w:r w:rsidRPr="008F4CB4">
        <w:rPr>
          <w:rFonts w:ascii="Times New Roman" w:eastAsia="Times New Roman" w:hAnsi="Times New Roman" w:cs="Times New Roman"/>
          <w:i/>
          <w:iCs/>
          <w:color w:val="000000"/>
          <w:sz w:val="24"/>
          <w:szCs w:val="24"/>
          <w:lang w:eastAsia="el-GR"/>
        </w:rPr>
        <w:t xml:space="preserve"> “βρες το ταίρι”</w:t>
      </w:r>
      <w:r w:rsidRPr="008F4CB4">
        <w:rPr>
          <w:rFonts w:ascii="Times New Roman" w:eastAsia="Times New Roman" w:hAnsi="Times New Roman" w:cs="Times New Roman"/>
          <w:color w:val="000000"/>
          <w:sz w:val="24"/>
          <w:szCs w:val="24"/>
          <w:lang w:eastAsia="el-GR"/>
        </w:rPr>
        <w:t xml:space="preserve">. Ο εκπαιδευτικός μοιράζει σε όλες τις ομάδες μια κρυφή κάρτα με έναν αριθμό, την οποία κρατούν “κλειστή” ώστε καμία ομάδα να μην γνωρίζει τον αριθμό της άλλης. Ωστόσο 2 από τις ομάδες έχουν τον ίδιο αριθμό. Δίνονται οδηγίες στους μαθητές ώστε να δημιουργήσουν τα δικά τους προβλήματα πρόσθεσης ή αφαίρεσης που θα έχουν ως άθροισμα ή ως διαφορά αυτόν τον αριθμό. Σε κάθε ομάδα δίνονται οδηγίες ώστε να αναπτύξει ένα συγκεκριμένο τύπο προβλήματος (π.χ. </w:t>
      </w:r>
      <w:r w:rsidRPr="008F4CB4">
        <w:rPr>
          <w:rFonts w:ascii="Times New Roman" w:eastAsia="Times New Roman" w:hAnsi="Times New Roman" w:cs="Times New Roman"/>
          <w:i/>
          <w:iCs/>
          <w:color w:val="000000"/>
          <w:sz w:val="24"/>
          <w:szCs w:val="24"/>
          <w:lang w:eastAsia="el-GR"/>
        </w:rPr>
        <w:t>Προβλήματα πρόσθεσης με βάση τη δομή τους:</w:t>
      </w:r>
      <w:r w:rsidRPr="008F4CB4">
        <w:rPr>
          <w:rFonts w:ascii="Times New Roman" w:eastAsia="Times New Roman" w:hAnsi="Times New Roman" w:cs="Times New Roman"/>
          <w:color w:val="000000"/>
          <w:sz w:val="24"/>
          <w:szCs w:val="24"/>
          <w:lang w:eastAsia="el-GR"/>
        </w:rPr>
        <w:t xml:space="preserve"> α) ένωσης, β) τύπου “βάζω”, γ) σύγκρισης, </w:t>
      </w:r>
      <w:r w:rsidRPr="008F4CB4">
        <w:rPr>
          <w:rFonts w:ascii="Times New Roman" w:eastAsia="Times New Roman" w:hAnsi="Times New Roman" w:cs="Times New Roman"/>
          <w:i/>
          <w:iCs/>
          <w:color w:val="000000"/>
          <w:sz w:val="24"/>
          <w:szCs w:val="24"/>
          <w:lang w:eastAsia="el-GR"/>
        </w:rPr>
        <w:t>Προβλήματα αφαίρεσης:</w:t>
      </w:r>
      <w:r w:rsidRPr="008F4CB4">
        <w:rPr>
          <w:rFonts w:ascii="Times New Roman" w:eastAsia="Times New Roman" w:hAnsi="Times New Roman" w:cs="Times New Roman"/>
          <w:color w:val="000000"/>
          <w:sz w:val="24"/>
          <w:szCs w:val="24"/>
          <w:lang w:eastAsia="el-GR"/>
        </w:rPr>
        <w:t xml:space="preserve"> α) συμπληρωματικής αφαίρεσης. β) διανυσματικής αφαίρεσης) (ΑΠ, 2021). Σκοπός της δραστηριότητας είναι οι ομάδες να ανακοινώσουν το πρόβλημα και όχι τη λύση (τον αριθμό της κάρτας) και οι υπόλοιπες ομάδες να καταλάβουν αν η λύση είναι ο δικός τους αριθμός, αφού κατόπιν ανακοινώσουν και το δικό τους πρόβλημα. </w:t>
      </w:r>
    </w:p>
    <w:p w14:paraId="5EF6092F"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2.2.1.στ Οι αριθμοί κρύβονται πίσω από σχήματα και οι μαθητές προσπαθούν να βρουν τις ισότητες</w:t>
      </w:r>
    </w:p>
    <w:p w14:paraId="1FCB38D4"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Προτείνονται δραστηριότητες στις οποίες οι μαθητές αναζητώντας την ισότητα σε ζυγαριές που ισορροπούν. Μπορούν να αξιοποιηθούν ζυγαριές που στη μια πλευρά έχουν σχήματα και στην άλλη αριθμοί και με νοερούς υπολογισμούς οι μαθητές βρίσκουν τις ισότητες,  (βλ. Παράρτημα εικόνα 3), ζυγαριές που έχουν μόνο σχήματα που αντιστοιχούν σε αριθμούς  (βλ. Παράρτημα εικόνα 4, 5).</w:t>
      </w:r>
    </w:p>
    <w:p w14:paraId="524FCDF1"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5A9C87D7"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2.2.1.ζ Δραστηριότητα επέκτασης: Ακούω την ιστορία και εντοπίζω την ισότητα </w:t>
      </w:r>
    </w:p>
    <w:p w14:paraId="42143585"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lastRenderedPageBreak/>
        <w:t>Ο εκπαιδευτικός αφηγείται μια ιστορία/ ένα βιβλίο με αφηγηματικό περιεχόμενο στην οποία προκύπτουν μαθηματικές σχέσεις ισότητας. Κατά τη διάρκεια της αφήγησης, ο εκπαιδευτικός σταματά την ανάγνωσή του και ζητά από τους μαθητές να ανακαλύψουν τις ισότητες που άκουσαν.  Οι μαθητές τις εντοπίζουν και τις καταγράφουν. Μετά την αφήγηση οι ομάδες παρουσιάζουν τις ισότητες με συμβολικό τρόπο. </w:t>
      </w:r>
    </w:p>
    <w:p w14:paraId="1C56172B"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Για τη δραστηριότητα αυτά προτείνονται τα εξής βιβλία:</w:t>
      </w:r>
    </w:p>
    <w:p w14:paraId="2DC39D05" w14:textId="77777777" w:rsidR="008F4CB4" w:rsidRPr="008F4CB4" w:rsidRDefault="008F4CB4" w:rsidP="008F4CB4">
      <w:pPr>
        <w:numPr>
          <w:ilvl w:val="0"/>
          <w:numId w:val="4"/>
        </w:numPr>
        <w:spacing w:before="120" w:after="0" w:line="240" w:lineRule="auto"/>
        <w:jc w:val="both"/>
        <w:textAlignment w:val="baseline"/>
        <w:rPr>
          <w:rFonts w:ascii="Times New Roman" w:eastAsia="Times New Roman" w:hAnsi="Times New Roman" w:cs="Times New Roman"/>
          <w:color w:val="000000"/>
          <w:sz w:val="24"/>
          <w:szCs w:val="24"/>
          <w:lang w:eastAsia="el-GR"/>
        </w:rPr>
      </w:pPr>
      <w:proofErr w:type="spellStart"/>
      <w:r w:rsidRPr="008F4CB4">
        <w:rPr>
          <w:rFonts w:ascii="Times New Roman" w:eastAsia="Times New Roman" w:hAnsi="Times New Roman" w:cs="Times New Roman"/>
          <w:color w:val="000000"/>
          <w:sz w:val="24"/>
          <w:szCs w:val="24"/>
          <w:lang w:eastAsia="el-GR"/>
        </w:rPr>
        <w:t>Αρτζανίδου</w:t>
      </w:r>
      <w:proofErr w:type="spellEnd"/>
      <w:r w:rsidRPr="008F4CB4">
        <w:rPr>
          <w:rFonts w:ascii="Times New Roman" w:eastAsia="Times New Roman" w:hAnsi="Times New Roman" w:cs="Times New Roman"/>
          <w:color w:val="000000"/>
          <w:sz w:val="24"/>
          <w:szCs w:val="24"/>
          <w:lang w:eastAsia="el-GR"/>
        </w:rPr>
        <w:t xml:space="preserve">, Ε. (2013). </w:t>
      </w:r>
      <w:r w:rsidRPr="008F4CB4">
        <w:rPr>
          <w:rFonts w:ascii="Times New Roman" w:eastAsia="Times New Roman" w:hAnsi="Times New Roman" w:cs="Times New Roman"/>
          <w:i/>
          <w:iCs/>
          <w:color w:val="000000"/>
          <w:sz w:val="24"/>
          <w:szCs w:val="24"/>
          <w:lang w:eastAsia="el-GR"/>
        </w:rPr>
        <w:t xml:space="preserve">Άγης ο </w:t>
      </w:r>
      <w:proofErr w:type="spellStart"/>
      <w:r w:rsidRPr="008F4CB4">
        <w:rPr>
          <w:rFonts w:ascii="Times New Roman" w:eastAsia="Times New Roman" w:hAnsi="Times New Roman" w:cs="Times New Roman"/>
          <w:i/>
          <w:iCs/>
          <w:color w:val="000000"/>
          <w:sz w:val="24"/>
          <w:szCs w:val="24"/>
          <w:lang w:eastAsia="el-GR"/>
        </w:rPr>
        <w:t>Μαθημάγος</w:t>
      </w:r>
      <w:proofErr w:type="spellEnd"/>
      <w:r w:rsidRPr="008F4CB4">
        <w:rPr>
          <w:rFonts w:ascii="Times New Roman" w:eastAsia="Times New Roman" w:hAnsi="Times New Roman" w:cs="Times New Roman"/>
          <w:i/>
          <w:iCs/>
          <w:color w:val="000000"/>
          <w:sz w:val="24"/>
          <w:szCs w:val="24"/>
          <w:lang w:eastAsia="el-GR"/>
        </w:rPr>
        <w:t xml:space="preserve">. </w:t>
      </w:r>
      <w:r w:rsidRPr="008F4CB4">
        <w:rPr>
          <w:rFonts w:ascii="Times New Roman" w:eastAsia="Times New Roman" w:hAnsi="Times New Roman" w:cs="Times New Roman"/>
          <w:color w:val="000000"/>
          <w:sz w:val="24"/>
          <w:szCs w:val="24"/>
          <w:lang w:eastAsia="el-GR"/>
        </w:rPr>
        <w:t>Ψυχογιός</w:t>
      </w:r>
    </w:p>
    <w:p w14:paraId="446B9ED6" w14:textId="77777777" w:rsidR="008F4CB4" w:rsidRPr="008F4CB4" w:rsidRDefault="008F4CB4" w:rsidP="008F4CB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 xml:space="preserve">Ηλιόπουλος, Β. (1997). </w:t>
      </w:r>
      <w:r w:rsidRPr="008F4CB4">
        <w:rPr>
          <w:rFonts w:ascii="Times New Roman" w:eastAsia="Times New Roman" w:hAnsi="Times New Roman" w:cs="Times New Roman"/>
          <w:i/>
          <w:iCs/>
          <w:color w:val="000000"/>
          <w:sz w:val="24"/>
          <w:szCs w:val="24"/>
          <w:lang w:eastAsia="el-GR"/>
        </w:rPr>
        <w:t xml:space="preserve">Ο </w:t>
      </w:r>
      <w:proofErr w:type="spellStart"/>
      <w:r w:rsidRPr="008F4CB4">
        <w:rPr>
          <w:rFonts w:ascii="Times New Roman" w:eastAsia="Times New Roman" w:hAnsi="Times New Roman" w:cs="Times New Roman"/>
          <w:i/>
          <w:iCs/>
          <w:color w:val="000000"/>
          <w:sz w:val="24"/>
          <w:szCs w:val="24"/>
          <w:lang w:eastAsia="el-GR"/>
        </w:rPr>
        <w:t>Τριγωνοψαρούλης</w:t>
      </w:r>
      <w:proofErr w:type="spellEnd"/>
      <w:r w:rsidRPr="008F4CB4">
        <w:rPr>
          <w:rFonts w:ascii="Times New Roman" w:eastAsia="Times New Roman" w:hAnsi="Times New Roman" w:cs="Times New Roman"/>
          <w:i/>
          <w:iCs/>
          <w:color w:val="000000"/>
          <w:sz w:val="24"/>
          <w:szCs w:val="24"/>
          <w:lang w:eastAsia="el-GR"/>
        </w:rPr>
        <w:t>.</w:t>
      </w:r>
      <w:r w:rsidRPr="008F4CB4">
        <w:rPr>
          <w:rFonts w:ascii="Times New Roman" w:eastAsia="Times New Roman" w:hAnsi="Times New Roman" w:cs="Times New Roman"/>
          <w:color w:val="000000"/>
          <w:sz w:val="24"/>
          <w:szCs w:val="24"/>
          <w:lang w:eastAsia="el-GR"/>
        </w:rPr>
        <w:t xml:space="preserve"> Εκδόσεις Πατάκη</w:t>
      </w:r>
    </w:p>
    <w:p w14:paraId="6FB93F4C" w14:textId="77777777" w:rsidR="008F4CB4" w:rsidRPr="008F4CB4" w:rsidRDefault="008F4CB4" w:rsidP="008F4CB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Μουντζούρη, Γ. (2018).</w:t>
      </w:r>
      <w:r w:rsidRPr="008F4CB4">
        <w:rPr>
          <w:rFonts w:ascii="Times New Roman" w:eastAsia="Times New Roman" w:hAnsi="Times New Roman" w:cs="Times New Roman"/>
          <w:i/>
          <w:iCs/>
          <w:color w:val="000000"/>
          <w:sz w:val="24"/>
          <w:szCs w:val="24"/>
          <w:lang w:eastAsia="el-GR"/>
        </w:rPr>
        <w:t xml:space="preserve"> </w:t>
      </w:r>
      <w:proofErr w:type="spellStart"/>
      <w:r w:rsidRPr="008F4CB4">
        <w:rPr>
          <w:rFonts w:ascii="Times New Roman" w:eastAsia="Times New Roman" w:hAnsi="Times New Roman" w:cs="Times New Roman"/>
          <w:i/>
          <w:iCs/>
          <w:color w:val="000000"/>
          <w:sz w:val="24"/>
          <w:szCs w:val="24"/>
          <w:lang w:eastAsia="el-GR"/>
        </w:rPr>
        <w:t>Αριθμοχώρα</w:t>
      </w:r>
      <w:proofErr w:type="spellEnd"/>
      <w:r w:rsidRPr="008F4CB4">
        <w:rPr>
          <w:rFonts w:ascii="Times New Roman" w:eastAsia="Times New Roman" w:hAnsi="Times New Roman" w:cs="Times New Roman"/>
          <w:i/>
          <w:iCs/>
          <w:color w:val="000000"/>
          <w:sz w:val="24"/>
          <w:szCs w:val="24"/>
          <w:lang w:eastAsia="el-GR"/>
        </w:rPr>
        <w:t xml:space="preserve"> εναντίον </w:t>
      </w:r>
      <w:proofErr w:type="spellStart"/>
      <w:r w:rsidRPr="008F4CB4">
        <w:rPr>
          <w:rFonts w:ascii="Times New Roman" w:eastAsia="Times New Roman" w:hAnsi="Times New Roman" w:cs="Times New Roman"/>
          <w:i/>
          <w:iCs/>
          <w:color w:val="000000"/>
          <w:sz w:val="24"/>
          <w:szCs w:val="24"/>
          <w:lang w:eastAsia="el-GR"/>
        </w:rPr>
        <w:t>Γραμματοχώρας</w:t>
      </w:r>
      <w:proofErr w:type="spellEnd"/>
      <w:r w:rsidRPr="008F4CB4">
        <w:rPr>
          <w:rFonts w:ascii="Times New Roman" w:eastAsia="Times New Roman" w:hAnsi="Times New Roman" w:cs="Times New Roman"/>
          <w:i/>
          <w:iCs/>
          <w:color w:val="000000"/>
          <w:sz w:val="24"/>
          <w:szCs w:val="24"/>
          <w:lang w:eastAsia="el-GR"/>
        </w:rPr>
        <w:t>.</w:t>
      </w:r>
      <w:r w:rsidRPr="008F4CB4">
        <w:rPr>
          <w:rFonts w:ascii="Times New Roman" w:eastAsia="Times New Roman" w:hAnsi="Times New Roman" w:cs="Times New Roman"/>
          <w:color w:val="000000"/>
          <w:sz w:val="24"/>
          <w:szCs w:val="24"/>
          <w:lang w:eastAsia="el-GR"/>
        </w:rPr>
        <w:t xml:space="preserve"> Κέδρος </w:t>
      </w:r>
    </w:p>
    <w:p w14:paraId="30BE325C" w14:textId="77777777" w:rsidR="008F4CB4" w:rsidRPr="008F4CB4" w:rsidRDefault="008F4CB4" w:rsidP="008F4CB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l-GR"/>
        </w:rPr>
      </w:pPr>
      <w:proofErr w:type="spellStart"/>
      <w:r w:rsidRPr="008F4CB4">
        <w:rPr>
          <w:rFonts w:ascii="Times New Roman" w:eastAsia="Times New Roman" w:hAnsi="Times New Roman" w:cs="Times New Roman"/>
          <w:color w:val="000000"/>
          <w:sz w:val="24"/>
          <w:szCs w:val="24"/>
          <w:lang w:eastAsia="el-GR"/>
        </w:rPr>
        <w:t>Τριβιζάς</w:t>
      </w:r>
      <w:proofErr w:type="spellEnd"/>
      <w:r w:rsidRPr="008F4CB4">
        <w:rPr>
          <w:rFonts w:ascii="Times New Roman" w:eastAsia="Times New Roman" w:hAnsi="Times New Roman" w:cs="Times New Roman"/>
          <w:color w:val="000000"/>
          <w:sz w:val="24"/>
          <w:szCs w:val="24"/>
          <w:lang w:eastAsia="el-GR"/>
        </w:rPr>
        <w:t xml:space="preserve">, Ε. (2013). </w:t>
      </w:r>
      <w:proofErr w:type="spellStart"/>
      <w:r w:rsidRPr="008F4CB4">
        <w:rPr>
          <w:rFonts w:ascii="Times New Roman" w:eastAsia="Times New Roman" w:hAnsi="Times New Roman" w:cs="Times New Roman"/>
          <w:i/>
          <w:iCs/>
          <w:color w:val="000000"/>
          <w:sz w:val="24"/>
          <w:szCs w:val="24"/>
          <w:lang w:eastAsia="el-GR"/>
        </w:rPr>
        <w:t>Φουφήχτρα</w:t>
      </w:r>
      <w:proofErr w:type="spellEnd"/>
      <w:r w:rsidRPr="008F4CB4">
        <w:rPr>
          <w:rFonts w:ascii="Times New Roman" w:eastAsia="Times New Roman" w:hAnsi="Times New Roman" w:cs="Times New Roman"/>
          <w:i/>
          <w:iCs/>
          <w:color w:val="000000"/>
          <w:sz w:val="24"/>
          <w:szCs w:val="24"/>
          <w:lang w:eastAsia="el-GR"/>
        </w:rPr>
        <w:t xml:space="preserve"> - Η μάγισσα με την ηλεκτρική σκούπα</w:t>
      </w:r>
      <w:r w:rsidRPr="008F4CB4">
        <w:rPr>
          <w:rFonts w:ascii="Times New Roman" w:eastAsia="Times New Roman" w:hAnsi="Times New Roman" w:cs="Times New Roman"/>
          <w:color w:val="000000"/>
          <w:sz w:val="24"/>
          <w:szCs w:val="24"/>
          <w:lang w:eastAsia="el-GR"/>
        </w:rPr>
        <w:t>. Μίνωας</w:t>
      </w:r>
    </w:p>
    <w:p w14:paraId="0B9EAEB2" w14:textId="77777777" w:rsidR="008F4CB4" w:rsidRPr="008F4CB4" w:rsidRDefault="008F4CB4" w:rsidP="008F4CB4">
      <w:pPr>
        <w:numPr>
          <w:ilvl w:val="0"/>
          <w:numId w:val="4"/>
        </w:numPr>
        <w:spacing w:after="120" w:line="240" w:lineRule="auto"/>
        <w:jc w:val="both"/>
        <w:textAlignment w:val="baseline"/>
        <w:rPr>
          <w:rFonts w:ascii="Times New Roman" w:eastAsia="Times New Roman" w:hAnsi="Times New Roman" w:cs="Times New Roman"/>
          <w:color w:val="000000"/>
          <w:sz w:val="24"/>
          <w:szCs w:val="24"/>
          <w:lang w:eastAsia="el-GR"/>
        </w:rPr>
      </w:pPr>
      <w:proofErr w:type="spellStart"/>
      <w:r w:rsidRPr="008F4CB4">
        <w:rPr>
          <w:rFonts w:ascii="Times New Roman" w:eastAsia="Times New Roman" w:hAnsi="Times New Roman" w:cs="Times New Roman"/>
          <w:color w:val="000000"/>
          <w:sz w:val="24"/>
          <w:szCs w:val="24"/>
          <w:lang w:eastAsia="el-GR"/>
        </w:rPr>
        <w:t>Daciute</w:t>
      </w:r>
      <w:proofErr w:type="spellEnd"/>
      <w:r w:rsidRPr="008F4CB4">
        <w:rPr>
          <w:rFonts w:ascii="Times New Roman" w:eastAsia="Times New Roman" w:hAnsi="Times New Roman" w:cs="Times New Roman"/>
          <w:color w:val="000000"/>
          <w:sz w:val="24"/>
          <w:szCs w:val="24"/>
          <w:lang w:eastAsia="el-GR"/>
        </w:rPr>
        <w:t xml:space="preserve">, E. (2019). </w:t>
      </w:r>
      <w:r w:rsidRPr="008F4CB4">
        <w:rPr>
          <w:rFonts w:ascii="Times New Roman" w:eastAsia="Times New Roman" w:hAnsi="Times New Roman" w:cs="Times New Roman"/>
          <w:i/>
          <w:iCs/>
          <w:color w:val="000000"/>
          <w:sz w:val="24"/>
          <w:szCs w:val="24"/>
          <w:lang w:eastAsia="el-GR"/>
        </w:rPr>
        <w:t xml:space="preserve">Οι ελέφαντες πηγαίνουν επίσκεψη. </w:t>
      </w:r>
      <w:proofErr w:type="spellStart"/>
      <w:r w:rsidRPr="008F4CB4">
        <w:rPr>
          <w:rFonts w:ascii="Times New Roman" w:eastAsia="Times New Roman" w:hAnsi="Times New Roman" w:cs="Times New Roman"/>
          <w:color w:val="000000"/>
          <w:sz w:val="24"/>
          <w:szCs w:val="24"/>
          <w:lang w:eastAsia="el-GR"/>
        </w:rPr>
        <w:t>Ηλίβατον</w:t>
      </w:r>
      <w:proofErr w:type="spellEnd"/>
      <w:r w:rsidRPr="008F4CB4">
        <w:rPr>
          <w:rFonts w:ascii="Times New Roman" w:eastAsia="Times New Roman" w:hAnsi="Times New Roman" w:cs="Times New Roman"/>
          <w:color w:val="000000"/>
          <w:sz w:val="24"/>
          <w:szCs w:val="24"/>
          <w:lang w:eastAsia="el-GR"/>
        </w:rPr>
        <w:t>  </w:t>
      </w:r>
    </w:p>
    <w:p w14:paraId="61A089C6"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66D26A1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2.2.2 Χαρακτηριστικά της μαθηματικής δραστηριότητας που επιδιώκεται να αναδειχθούν κατά την ενασχόληση των μαθητών με καθένα από τα συγκεκριμένα έργα. </w:t>
      </w:r>
    </w:p>
    <w:p w14:paraId="313CC32E"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Ακολουθώντας τη διδακτική προσέγγιση της διαφοροποιημένης διδασκαλίας οι μαθητές μπορούν να ομαδοποιηθούν με βάση τα ενδιαφέροντα, την ετοιμότητα, το μαθησιακό τους προφίλ  (</w:t>
      </w:r>
      <w:proofErr w:type="spellStart"/>
      <w:r w:rsidRPr="008F4CB4">
        <w:rPr>
          <w:rFonts w:ascii="Times New Roman" w:eastAsia="Times New Roman" w:hAnsi="Times New Roman" w:cs="Times New Roman"/>
          <w:color w:val="000000"/>
          <w:sz w:val="24"/>
          <w:szCs w:val="24"/>
          <w:lang w:eastAsia="el-GR"/>
        </w:rPr>
        <w:t>Tomlinson</w:t>
      </w:r>
      <w:proofErr w:type="spellEnd"/>
      <w:r w:rsidRPr="008F4CB4">
        <w:rPr>
          <w:rFonts w:ascii="Times New Roman" w:eastAsia="Times New Roman" w:hAnsi="Times New Roman" w:cs="Times New Roman"/>
          <w:color w:val="000000"/>
          <w:sz w:val="24"/>
          <w:szCs w:val="24"/>
          <w:lang w:eastAsia="el-GR"/>
        </w:rPr>
        <w:t xml:space="preserve">, 2001b). Η ευέλικτη ομαδοποίηση μπορεί να διαμορφωθεί από τις ανάγκες και την ανταπόκριση των μαθητών.  Στην πρώτη φάση προτείνεται η ομαδοποίηση να γίνει με βάση την ετοιμότητά τους (χαμηλή, μεσαία, υψηλή). Όλες οι ομάδες έχουν </w:t>
      </w:r>
      <w:proofErr w:type="spellStart"/>
      <w:r w:rsidRPr="008F4CB4">
        <w:rPr>
          <w:rFonts w:ascii="Times New Roman" w:eastAsia="Times New Roman" w:hAnsi="Times New Roman" w:cs="Times New Roman"/>
          <w:color w:val="000000"/>
          <w:sz w:val="24"/>
          <w:szCs w:val="24"/>
          <w:lang w:eastAsia="el-GR"/>
        </w:rPr>
        <w:t>χειραπτικό</w:t>
      </w:r>
      <w:proofErr w:type="spellEnd"/>
      <w:r w:rsidRPr="008F4CB4">
        <w:rPr>
          <w:rFonts w:ascii="Times New Roman" w:eastAsia="Times New Roman" w:hAnsi="Times New Roman" w:cs="Times New Roman"/>
          <w:color w:val="000000"/>
          <w:sz w:val="24"/>
          <w:szCs w:val="24"/>
          <w:lang w:eastAsia="el-GR"/>
        </w:rPr>
        <w:t xml:space="preserve"> υλικό: η ομάδα Α (ομάδα χαμηλής ετοιμότητας) αλληλοσυνδεόμενους κύβους, η ομάδα Β (ομάδα μέσης ετοιμότητας) ντόμινο  και η ομάδα Γ (ομάδα υψηλής ετοιμότητας) νομίσματα ευρώ (το υλικό που προτείνεται είναι εκπαιδευτικό και αφορά μόνο σε κέρματα και χαρτονομίσματα του ευρώ και όχι σε λεπτά).  Οι μαθητές εργάζονται σε τετραμελείς ομάδες και καθένας έχει διακριτό ρόλο. Οι μαθητές μαθαίνουν με διαφορετικό τρόπο, σε διαφορετικά ποσοστά και ο εκπαιδευτικός διαφοροποιεί ρόλους και μεθόδους ώστε να εξασφαλίσει ότι όλοι οι μαθητές ωφελούνται (</w:t>
      </w:r>
      <w:proofErr w:type="spellStart"/>
      <w:r w:rsidRPr="008F4CB4">
        <w:rPr>
          <w:rFonts w:ascii="Times New Roman" w:eastAsia="Times New Roman" w:hAnsi="Times New Roman" w:cs="Times New Roman"/>
          <w:color w:val="000000"/>
          <w:sz w:val="24"/>
          <w:szCs w:val="24"/>
          <w:lang w:eastAsia="el-GR"/>
        </w:rPr>
        <w:t>Heacox</w:t>
      </w:r>
      <w:proofErr w:type="spellEnd"/>
      <w:r w:rsidRPr="008F4CB4">
        <w:rPr>
          <w:rFonts w:ascii="Times New Roman" w:eastAsia="Times New Roman" w:hAnsi="Times New Roman" w:cs="Times New Roman"/>
          <w:color w:val="000000"/>
          <w:sz w:val="24"/>
          <w:szCs w:val="24"/>
          <w:lang w:eastAsia="el-GR"/>
        </w:rPr>
        <w:t xml:space="preserve">, 2002). Έτσι, προτείνεται να δοθούν στους μαθητές κάρτες όπου θα αναγράφεται ο ρόλος τους και θα έχουν μια χαρακτηριστική εικόνα. Οι κάρτες θα εναλλάσσονται μεταξύ των μελών της ομάδας μετά το πέρας κάθε παραδείγματος, ώστε όλοι να εμπλακούν στην ίδια δραστηριότητα περνώντας από κάθε ρόλο. Οι αρμοδιότητες των ρόλων αφορούν στη διαχείριση του </w:t>
      </w:r>
      <w:proofErr w:type="spellStart"/>
      <w:r w:rsidRPr="008F4CB4">
        <w:rPr>
          <w:rFonts w:ascii="Times New Roman" w:eastAsia="Times New Roman" w:hAnsi="Times New Roman" w:cs="Times New Roman"/>
          <w:color w:val="000000"/>
          <w:sz w:val="24"/>
          <w:szCs w:val="24"/>
          <w:lang w:eastAsia="el-GR"/>
        </w:rPr>
        <w:t>χειραπτικού</w:t>
      </w:r>
      <w:proofErr w:type="spellEnd"/>
      <w:r w:rsidRPr="008F4CB4">
        <w:rPr>
          <w:rFonts w:ascii="Times New Roman" w:eastAsia="Times New Roman" w:hAnsi="Times New Roman" w:cs="Times New Roman"/>
          <w:color w:val="000000"/>
          <w:sz w:val="24"/>
          <w:szCs w:val="24"/>
          <w:lang w:eastAsia="el-GR"/>
        </w:rPr>
        <w:t xml:space="preserve"> υλικού (τεχνουργήματος), στην καταγραφή των αριθμητικών παραστάσεων, στην παρουσίαση των αποτελεσμάτων-συμπερασμάτων.</w:t>
      </w:r>
    </w:p>
    <w:p w14:paraId="031898DA"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Οι δραστηριότητες μπορεί είτε να είναι κοινές και η διαχείριση του </w:t>
      </w:r>
      <w:proofErr w:type="spellStart"/>
      <w:r w:rsidRPr="008F4CB4">
        <w:rPr>
          <w:rFonts w:ascii="Times New Roman" w:eastAsia="Times New Roman" w:hAnsi="Times New Roman" w:cs="Times New Roman"/>
          <w:color w:val="000000"/>
          <w:sz w:val="24"/>
          <w:szCs w:val="24"/>
          <w:lang w:eastAsia="el-GR"/>
        </w:rPr>
        <w:t>χειραπτικού</w:t>
      </w:r>
      <w:proofErr w:type="spellEnd"/>
      <w:r w:rsidRPr="008F4CB4">
        <w:rPr>
          <w:rFonts w:ascii="Times New Roman" w:eastAsia="Times New Roman" w:hAnsi="Times New Roman" w:cs="Times New Roman"/>
          <w:color w:val="000000"/>
          <w:sz w:val="24"/>
          <w:szCs w:val="24"/>
          <w:lang w:eastAsia="el-GR"/>
        </w:rPr>
        <w:t xml:space="preserve"> υλικού να διαφοροποιεί τον βαθμό δυσκολίας, είτε να προτείνεται η χρήση μεγαλύτερων αριθμών. Δίνεται η επιλογή στον εκπαιδευτικό να προσαρμόσει τις δραστηριότητες στις διαφορετικές ανάγκες των μαθητών, όπως προτάσσει η μέθοδος της διαφοροποιημένης διδασκαλίας.</w:t>
      </w:r>
    </w:p>
    <w:p w14:paraId="61AC8E34"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33D844C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2.3 Διδακτικές ενέργειες – διδακτικές πρακτικές </w:t>
      </w:r>
    </w:p>
    <w:p w14:paraId="0AD32F48"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Περιβάλλον: Συμμετοχικής/ συνεργατικής μάθησης </w:t>
      </w:r>
    </w:p>
    <w:p w14:paraId="62C99E58"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Η επιλογή του περιβάλλοντος συμμετοχικής / συνεργατικής μάθησης προκύπτει μέσα από την θεωρητική παραδοχή ότι η διαδικασία της μάθησης είναι μια συνεργατική διαδικασία, κατά την οποία το άτομο συμμετέχοντας σε μία κοινότητα, </w:t>
      </w:r>
      <w:proofErr w:type="spellStart"/>
      <w:r w:rsidRPr="008F4CB4">
        <w:rPr>
          <w:rFonts w:ascii="Times New Roman" w:eastAsia="Times New Roman" w:hAnsi="Times New Roman" w:cs="Times New Roman"/>
          <w:color w:val="000000"/>
          <w:sz w:val="24"/>
          <w:szCs w:val="24"/>
          <w:lang w:eastAsia="el-GR"/>
        </w:rPr>
        <w:t>οικοδομεί</w:t>
      </w:r>
      <w:proofErr w:type="spellEnd"/>
      <w:r w:rsidRPr="008F4CB4">
        <w:rPr>
          <w:rFonts w:ascii="Times New Roman" w:eastAsia="Times New Roman" w:hAnsi="Times New Roman" w:cs="Times New Roman"/>
          <w:color w:val="000000"/>
          <w:sz w:val="24"/>
          <w:szCs w:val="24"/>
          <w:lang w:eastAsia="el-GR"/>
        </w:rPr>
        <w:t xml:space="preserve"> τη γνώση μέσα από τη διαρκή αντιπαραβολή μεταξύ της δικής του αντίληψης των </w:t>
      </w:r>
      <w:r w:rsidRPr="008F4CB4">
        <w:rPr>
          <w:rFonts w:ascii="Times New Roman" w:eastAsia="Times New Roman" w:hAnsi="Times New Roman" w:cs="Times New Roman"/>
          <w:color w:val="000000"/>
          <w:sz w:val="24"/>
          <w:szCs w:val="24"/>
          <w:lang w:eastAsia="el-GR"/>
        </w:rPr>
        <w:lastRenderedPageBreak/>
        <w:t>πραγμάτων και της αντίληψης που έχουν αναπτύξει τα υπόλοιπα μέλη της κοινότητας (</w:t>
      </w:r>
      <w:proofErr w:type="spellStart"/>
      <w:r w:rsidRPr="008F4CB4">
        <w:rPr>
          <w:rFonts w:ascii="Times New Roman" w:eastAsia="Times New Roman" w:hAnsi="Times New Roman" w:cs="Times New Roman"/>
          <w:color w:val="000000"/>
          <w:sz w:val="24"/>
          <w:szCs w:val="24"/>
          <w:lang w:eastAsia="el-GR"/>
        </w:rPr>
        <w:t>Vrasidas</w:t>
      </w:r>
      <w:proofErr w:type="spellEnd"/>
      <w:r w:rsidRPr="008F4CB4">
        <w:rPr>
          <w:rFonts w:ascii="Times New Roman" w:eastAsia="Times New Roman" w:hAnsi="Times New Roman" w:cs="Times New Roman"/>
          <w:color w:val="000000"/>
          <w:sz w:val="24"/>
          <w:szCs w:val="24"/>
          <w:lang w:eastAsia="el-GR"/>
        </w:rPr>
        <w:t xml:space="preserve"> &amp; </w:t>
      </w:r>
      <w:proofErr w:type="spellStart"/>
      <w:r w:rsidRPr="008F4CB4">
        <w:rPr>
          <w:rFonts w:ascii="Times New Roman" w:eastAsia="Times New Roman" w:hAnsi="Times New Roman" w:cs="Times New Roman"/>
          <w:color w:val="000000"/>
          <w:sz w:val="24"/>
          <w:szCs w:val="24"/>
          <w:lang w:eastAsia="el-GR"/>
        </w:rPr>
        <w:t>Veletsianos</w:t>
      </w:r>
      <w:proofErr w:type="spellEnd"/>
      <w:r w:rsidRPr="008F4CB4">
        <w:rPr>
          <w:rFonts w:ascii="Times New Roman" w:eastAsia="Times New Roman" w:hAnsi="Times New Roman" w:cs="Times New Roman"/>
          <w:color w:val="000000"/>
          <w:sz w:val="24"/>
          <w:szCs w:val="24"/>
          <w:lang w:eastAsia="el-GR"/>
        </w:rPr>
        <w:t>, 2010). Η παραπάνω αλληλεπίδραση, με την ταυτόχρονη διαμεσολάβηση των κατάλληλων εργαλείων που μπορεί να χρησιμοποιηθούν, οδηγούν τα μεμονωμένα άτομα που απαρτίζουν την κοινότητα, στο να  αποδίδουν νόημα στις εμπειρίες τους και να βελτιώνουν τις γνωστικές ιδιότητες τόσο των ίδιων (ατομικά) όσο και της κοινότητας (συλλογικά). </w:t>
      </w:r>
    </w:p>
    <w:p w14:paraId="6BCC70DB"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1D126810"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Διδακτικές πρακτικές: Αξιοποίηση της μαθηματικής συζήτησης - επικοινωνίας (των ερωτήσεων, του διαλόγου, της τεκμηρίωσης, της επεξήγησης)</w:t>
      </w:r>
    </w:p>
    <w:p w14:paraId="662EF3DE"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Η επιλογή της συγκεκριμένης διδακτικής πρακτικής, βασίζεται σε ερευνητικά δεδομένα που δείχνουν ότι είναι ωφέλιμη η εμπλοκή των μαθητών σε περιβάλλοντα μάθησης που εμπεριέχουν την πρακτική της μαθηματικής συζήτησης. Σύμφωνα με τους </w:t>
      </w:r>
      <w:proofErr w:type="spellStart"/>
      <w:r w:rsidRPr="008F4CB4">
        <w:rPr>
          <w:rFonts w:ascii="Times New Roman" w:eastAsia="Times New Roman" w:hAnsi="Times New Roman" w:cs="Times New Roman"/>
          <w:color w:val="000000"/>
          <w:sz w:val="24"/>
          <w:szCs w:val="24"/>
          <w:lang w:eastAsia="el-GR"/>
        </w:rPr>
        <w:t>Dekker</w:t>
      </w:r>
      <w:proofErr w:type="spellEnd"/>
      <w:r w:rsidRPr="008F4CB4">
        <w:rPr>
          <w:rFonts w:ascii="Times New Roman" w:eastAsia="Times New Roman" w:hAnsi="Times New Roman" w:cs="Times New Roman"/>
          <w:color w:val="000000"/>
          <w:sz w:val="24"/>
          <w:szCs w:val="24"/>
          <w:lang w:eastAsia="el-GR"/>
        </w:rPr>
        <w:t xml:space="preserve"> &amp; </w:t>
      </w:r>
      <w:proofErr w:type="spellStart"/>
      <w:r w:rsidRPr="008F4CB4">
        <w:rPr>
          <w:rFonts w:ascii="Times New Roman" w:eastAsia="Times New Roman" w:hAnsi="Times New Roman" w:cs="Times New Roman"/>
          <w:color w:val="000000"/>
          <w:sz w:val="24"/>
          <w:szCs w:val="24"/>
          <w:lang w:eastAsia="el-GR"/>
        </w:rPr>
        <w:t>Elshout-Mohr</w:t>
      </w:r>
      <w:proofErr w:type="spellEnd"/>
      <w:r w:rsidRPr="008F4CB4">
        <w:rPr>
          <w:rFonts w:ascii="Times New Roman" w:eastAsia="Times New Roman" w:hAnsi="Times New Roman" w:cs="Times New Roman"/>
          <w:color w:val="000000"/>
          <w:sz w:val="24"/>
          <w:szCs w:val="24"/>
          <w:lang w:eastAsia="el-GR"/>
        </w:rPr>
        <w:t xml:space="preserve"> (1998), μέσα από τις συζητήσεις οι μαθητές έχουν την ευκαιρία να παρουσιάσουν τη μαθηματική δραστηριότητα που ανέπτυξαν, και μέσα από αυτή τη διαλογική διαδικασία ασκούνται στο να προβαίνουν σε διαδικασίες όπως είναι η επεξήγηση (</w:t>
      </w:r>
      <w:proofErr w:type="spellStart"/>
      <w:r w:rsidRPr="008F4CB4">
        <w:rPr>
          <w:rFonts w:ascii="Times New Roman" w:eastAsia="Times New Roman" w:hAnsi="Times New Roman" w:cs="Times New Roman"/>
          <w:color w:val="000000"/>
          <w:sz w:val="24"/>
          <w:szCs w:val="24"/>
          <w:lang w:eastAsia="el-GR"/>
        </w:rPr>
        <w:t>explanation</w:t>
      </w:r>
      <w:proofErr w:type="spellEnd"/>
      <w:r w:rsidRPr="008F4CB4">
        <w:rPr>
          <w:rFonts w:ascii="Times New Roman" w:eastAsia="Times New Roman" w:hAnsi="Times New Roman" w:cs="Times New Roman"/>
          <w:color w:val="000000"/>
          <w:sz w:val="24"/>
          <w:szCs w:val="24"/>
          <w:lang w:eastAsia="el-GR"/>
        </w:rPr>
        <w:t>), η αιτιολόγηση (</w:t>
      </w:r>
      <w:proofErr w:type="spellStart"/>
      <w:r w:rsidRPr="008F4CB4">
        <w:rPr>
          <w:rFonts w:ascii="Times New Roman" w:eastAsia="Times New Roman" w:hAnsi="Times New Roman" w:cs="Times New Roman"/>
          <w:color w:val="000000"/>
          <w:sz w:val="24"/>
          <w:szCs w:val="24"/>
          <w:lang w:eastAsia="el-GR"/>
        </w:rPr>
        <w:t>justification</w:t>
      </w:r>
      <w:proofErr w:type="spellEnd"/>
      <w:r w:rsidRPr="008F4CB4">
        <w:rPr>
          <w:rFonts w:ascii="Times New Roman" w:eastAsia="Times New Roman" w:hAnsi="Times New Roman" w:cs="Times New Roman"/>
          <w:color w:val="000000"/>
          <w:sz w:val="24"/>
          <w:szCs w:val="24"/>
          <w:lang w:eastAsia="el-GR"/>
        </w:rPr>
        <w:t>) και σε κάποιες περιπτώσεις και η αναδόμηση (</w:t>
      </w:r>
      <w:proofErr w:type="spellStart"/>
      <w:r w:rsidRPr="008F4CB4">
        <w:rPr>
          <w:rFonts w:ascii="Times New Roman" w:eastAsia="Times New Roman" w:hAnsi="Times New Roman" w:cs="Times New Roman"/>
          <w:color w:val="000000"/>
          <w:sz w:val="24"/>
          <w:szCs w:val="24"/>
          <w:lang w:eastAsia="el-GR"/>
        </w:rPr>
        <w:t>reconstruction</w:t>
      </w:r>
      <w:proofErr w:type="spellEnd"/>
      <w:r w:rsidRPr="008F4CB4">
        <w:rPr>
          <w:rFonts w:ascii="Times New Roman" w:eastAsia="Times New Roman" w:hAnsi="Times New Roman" w:cs="Times New Roman"/>
          <w:color w:val="000000"/>
          <w:sz w:val="24"/>
          <w:szCs w:val="24"/>
          <w:lang w:eastAsia="el-GR"/>
        </w:rPr>
        <w:t>) της δραστηριότητας. Η αξιοποίηση της εν λόγω διδακτικής πρακτικής επιπρόσθετα μπορεί εν δυνάμει να συμβάλει στην καλλιέργεια ορισμένων χρήσιμων ενεργειών όπως είναι η αξίωση προς το συνομιλητή να παρουσιάσει τη μαθηματική του δραστηριότητα δίνοντας επεξηγήσεις γύρω από αυτήν, καθώς και η άσκηση γόνιμης κριτικής μεταξύ των συνομιλητών σε σχέση πάντα με την υπό συζήτηση μαθηματική δραστηριότητα.  </w:t>
      </w:r>
    </w:p>
    <w:p w14:paraId="324E857C"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0963A6DD"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Διδακτική προσέγγιση: Διαφοροποιημένη διδασκαλία, Ενεργή μάθηση</w:t>
      </w:r>
    </w:p>
    <w:p w14:paraId="4F052455"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Η έμφαση που δίνεται στο ζήτημα της διαφοροποίησης της διδασκαλίας έχει ως σημείο εκκίνησης την παραδοχή ότι η σχολική τάξη συνιστά ένα ετερογενές σύνολο ατόμων που παρουσιάζουν μεταξύ τους μεγάλο βαθμό ανομοιογένειας σε σχέση με τις εμπειρίες και τα βιώματα που φέρουν, και τις μαθησιακές τροχιές που έχουν ακολουθήσει. Από το στοιχείο αυτό προκύπτει ότι το εύρος των μαθησιακών αναγκών που η διδασκαλία καλείται να ικανοποιήσει είναι ιδιαίτερα ευρύ, κάτι που είναι πιθανόν να συμβεί μέσα από την αξιοποίηση πλήθους διαφορετικών στρατηγικών όπως προτείνει η προσέγγιση της διαφοροποιημένης διδασκαλίας (</w:t>
      </w:r>
      <w:proofErr w:type="spellStart"/>
      <w:r w:rsidRPr="008F4CB4">
        <w:rPr>
          <w:rFonts w:ascii="Times New Roman" w:eastAsia="Times New Roman" w:hAnsi="Times New Roman" w:cs="Times New Roman"/>
          <w:color w:val="000000"/>
          <w:sz w:val="24"/>
          <w:szCs w:val="24"/>
          <w:lang w:eastAsia="el-GR"/>
        </w:rPr>
        <w:t>Russo</w:t>
      </w:r>
      <w:proofErr w:type="spellEnd"/>
      <w:r w:rsidRPr="008F4CB4">
        <w:rPr>
          <w:rFonts w:ascii="Times New Roman" w:eastAsia="Times New Roman" w:hAnsi="Times New Roman" w:cs="Times New Roman"/>
          <w:color w:val="000000"/>
          <w:sz w:val="24"/>
          <w:szCs w:val="24"/>
          <w:lang w:eastAsia="el-GR"/>
        </w:rPr>
        <w:t xml:space="preserve">, </w:t>
      </w:r>
      <w:proofErr w:type="spellStart"/>
      <w:r w:rsidRPr="008F4CB4">
        <w:rPr>
          <w:rFonts w:ascii="Times New Roman" w:eastAsia="Times New Roman" w:hAnsi="Times New Roman" w:cs="Times New Roman"/>
          <w:color w:val="000000"/>
          <w:sz w:val="24"/>
          <w:szCs w:val="24"/>
          <w:lang w:eastAsia="el-GR"/>
        </w:rPr>
        <w:t>Sullivan</w:t>
      </w:r>
      <w:proofErr w:type="spellEnd"/>
      <w:r w:rsidRPr="008F4CB4">
        <w:rPr>
          <w:rFonts w:ascii="Times New Roman" w:eastAsia="Times New Roman" w:hAnsi="Times New Roman" w:cs="Times New Roman"/>
          <w:color w:val="000000"/>
          <w:sz w:val="24"/>
          <w:szCs w:val="24"/>
          <w:lang w:eastAsia="el-GR"/>
        </w:rPr>
        <w:t xml:space="preserve"> &amp; </w:t>
      </w:r>
      <w:proofErr w:type="spellStart"/>
      <w:r w:rsidRPr="008F4CB4">
        <w:rPr>
          <w:rFonts w:ascii="Times New Roman" w:eastAsia="Times New Roman" w:hAnsi="Times New Roman" w:cs="Times New Roman"/>
          <w:color w:val="000000"/>
          <w:sz w:val="24"/>
          <w:szCs w:val="24"/>
          <w:lang w:eastAsia="el-GR"/>
        </w:rPr>
        <w:t>Bobis</w:t>
      </w:r>
      <w:proofErr w:type="spellEnd"/>
      <w:r w:rsidRPr="008F4CB4">
        <w:rPr>
          <w:rFonts w:ascii="Times New Roman" w:eastAsia="Times New Roman" w:hAnsi="Times New Roman" w:cs="Times New Roman"/>
          <w:color w:val="000000"/>
          <w:sz w:val="24"/>
          <w:szCs w:val="24"/>
          <w:lang w:eastAsia="el-GR"/>
        </w:rPr>
        <w:t>, 2021). </w:t>
      </w:r>
    </w:p>
    <w:p w14:paraId="134FA5A0"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7191AF4F"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 xml:space="preserve">2.3.1 Ρόλος ή ρόλοι του/της εκπαιδευτικού [επεξήγηση του τρόπου δράσης του στην τάξη ως πομπού, </w:t>
      </w:r>
      <w:proofErr w:type="spellStart"/>
      <w:r w:rsidRPr="008F4CB4">
        <w:rPr>
          <w:rFonts w:ascii="Times New Roman" w:eastAsia="Times New Roman" w:hAnsi="Times New Roman" w:cs="Times New Roman"/>
          <w:b/>
          <w:bCs/>
          <w:color w:val="000000"/>
          <w:sz w:val="24"/>
          <w:szCs w:val="24"/>
          <w:lang w:eastAsia="el-GR"/>
        </w:rPr>
        <w:t>διευκολυντή</w:t>
      </w:r>
      <w:proofErr w:type="spellEnd"/>
      <w:r w:rsidRPr="008F4CB4">
        <w:rPr>
          <w:rFonts w:ascii="Times New Roman" w:eastAsia="Times New Roman" w:hAnsi="Times New Roman" w:cs="Times New Roman"/>
          <w:b/>
          <w:bCs/>
          <w:color w:val="000000"/>
          <w:sz w:val="24"/>
          <w:szCs w:val="24"/>
          <w:lang w:eastAsia="el-GR"/>
        </w:rPr>
        <w:t>, προγυμναστή, πλοηγού, διαμεσολαβητή, ενορχηστρωτή, φορέα ....],</w:t>
      </w:r>
    </w:p>
    <w:p w14:paraId="7CFF4EC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Ο εκπαιδευτικός της τάξης δρα ως διαμεσολαβητής και καθοδηγητής στο πλαίσιο του μαθήματος και παρεμβαίνει όπου και όταν χρειάζεται. Οργανώνει το μαθησιακό περιβάλλον και τις ομάδες των μαθητών σύμφωνα με τη διαφοροποιημένη και συνεργατική μάθηση, παρακολουθεί το έργο τους και συμβουλεύει τους μαθητές να σκεφτούν εναλλακτικούς τρόπους επίλυσης. Είναι σημαντικό να αξιοποιήσει για τις δραστηριότητες τις πρότερες γνώσεις των μαθητών και να τους ενθαρρύνει να συζητήσουν στις ομάδες για τρόπους διαχείρισης του υλικού και απαντήσεις/ λύσεις στα ερωτήματα που τους έχει θέσει. Επίσης, είναι πολύ σημαντική η ενίσχυση και η εμψύχωση που προσφέρει στους μαθητές κατά τη διάρκεια του έργου, δημιουργώντας </w:t>
      </w:r>
      <w:r w:rsidRPr="008F4CB4">
        <w:rPr>
          <w:rFonts w:ascii="Times New Roman" w:eastAsia="Times New Roman" w:hAnsi="Times New Roman" w:cs="Times New Roman"/>
          <w:color w:val="000000"/>
          <w:sz w:val="24"/>
          <w:szCs w:val="24"/>
          <w:lang w:eastAsia="el-GR"/>
        </w:rPr>
        <w:lastRenderedPageBreak/>
        <w:t>έτσι ένα θετικό κλίμα συνεργασίας και αλληλοϋποστήριξης (</w:t>
      </w:r>
      <w:proofErr w:type="spellStart"/>
      <w:r w:rsidRPr="008F4CB4">
        <w:rPr>
          <w:rFonts w:ascii="Times New Roman" w:eastAsia="Times New Roman" w:hAnsi="Times New Roman" w:cs="Times New Roman"/>
          <w:color w:val="000000"/>
          <w:sz w:val="24"/>
          <w:szCs w:val="24"/>
          <w:lang w:eastAsia="el-GR"/>
        </w:rPr>
        <w:t>Ματσαγγούρας</w:t>
      </w:r>
      <w:proofErr w:type="spellEnd"/>
      <w:r w:rsidRPr="008F4CB4">
        <w:rPr>
          <w:rFonts w:ascii="Times New Roman" w:eastAsia="Times New Roman" w:hAnsi="Times New Roman" w:cs="Times New Roman"/>
          <w:color w:val="000000"/>
          <w:sz w:val="24"/>
          <w:szCs w:val="24"/>
          <w:lang w:eastAsia="el-GR"/>
        </w:rPr>
        <w:t>, 1987). Ο εκπαιδευτικός έχει τη δυνατότητα να επιλέξει τη συχνότητα των παραδειγμάτων σε σχέση με τη δραστηριότητα και σε σχέση με την κάθε ομάδα. Ολοκληρώνοντας τις δραστηριότητες του έργου, ο εκπαιδευτικός στην 1η φάση μπορεί να επιλέξει τις δραστηριότητες-άγκυρα ή τη χρήση ψηφιακών εργαλείων για την ανατροφοδότηση και την αξιολόγηση της ενώ στη 2η φάση η επιλογή αυτή δίνεται μέσα από τις δραστηριότητες επέκτασης. </w:t>
      </w:r>
    </w:p>
    <w:p w14:paraId="697E037A"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225861C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2.3.2 Ρόλος ή ρόλοι του/της μαθητή/</w:t>
      </w:r>
      <w:proofErr w:type="spellStart"/>
      <w:r w:rsidRPr="008F4CB4">
        <w:rPr>
          <w:rFonts w:ascii="Times New Roman" w:eastAsia="Times New Roman" w:hAnsi="Times New Roman" w:cs="Times New Roman"/>
          <w:b/>
          <w:bCs/>
          <w:color w:val="000000"/>
          <w:sz w:val="24"/>
          <w:szCs w:val="24"/>
          <w:lang w:eastAsia="el-GR"/>
        </w:rPr>
        <w:t>τριας</w:t>
      </w:r>
      <w:proofErr w:type="spellEnd"/>
      <w:r w:rsidRPr="008F4CB4">
        <w:rPr>
          <w:rFonts w:ascii="Times New Roman" w:eastAsia="Times New Roman" w:hAnsi="Times New Roman" w:cs="Times New Roman"/>
          <w:b/>
          <w:bCs/>
          <w:color w:val="000000"/>
          <w:sz w:val="24"/>
          <w:szCs w:val="24"/>
          <w:lang w:eastAsia="el-GR"/>
        </w:rPr>
        <w:t xml:space="preserve"> [επεξήγηση του τρόπου ενεργοποίησής του στην τάξη ως δέκτη, κατασκευαστή, εξερευνητή/</w:t>
      </w:r>
      <w:proofErr w:type="spellStart"/>
      <w:r w:rsidRPr="008F4CB4">
        <w:rPr>
          <w:rFonts w:ascii="Times New Roman" w:eastAsia="Times New Roman" w:hAnsi="Times New Roman" w:cs="Times New Roman"/>
          <w:b/>
          <w:bCs/>
          <w:color w:val="000000"/>
          <w:sz w:val="24"/>
          <w:szCs w:val="24"/>
          <w:lang w:eastAsia="el-GR"/>
        </w:rPr>
        <w:t>δομιστή</w:t>
      </w:r>
      <w:proofErr w:type="spellEnd"/>
      <w:r w:rsidRPr="008F4CB4">
        <w:rPr>
          <w:rFonts w:ascii="Times New Roman" w:eastAsia="Times New Roman" w:hAnsi="Times New Roman" w:cs="Times New Roman"/>
          <w:b/>
          <w:bCs/>
          <w:color w:val="000000"/>
          <w:sz w:val="24"/>
          <w:szCs w:val="24"/>
          <w:lang w:eastAsia="el-GR"/>
        </w:rPr>
        <w:t>, συμμετέχοντος, μαθητευόμενου ...]</w:t>
      </w:r>
    </w:p>
    <w:p w14:paraId="33ABA579" w14:textId="77777777" w:rsidR="008F4CB4" w:rsidRPr="008F4CB4" w:rsidRDefault="008F4CB4" w:rsidP="008F4CB4">
      <w:pPr>
        <w:spacing w:before="100" w:after="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Το έργο και οι δραστηριότητες που προτείνονται δίνουν στους μαθητές την ευκαιρία να εξερευνήσουν και να ανακαλύψουν τη δική τους πορεία προς τη λύση.  Ο διαχωρισμός των ομάδων βάσει της διαφοροποιημένης διδασκαλίας βοηθά τους μαθητές κάθε ετοιμότητας να συμμετέχει ενεργά στην ομάδα και να συνεργαστεί με τα υπόλοιπα μέλη αξιοποιώντας πρότερες γνώσεις. Οι μαθητές εστιάζουν στη συνεργασία κατά την διαδικασία κατασκευής του μαθηματικού νοήματος και καλούνται να βρουν τις κατάλληλες μεθόδους και εργαλεία για επίλυση των προβλημάτων.  Σε κάθε δραστηριότητα οι μαθητές αναλαμβάνουν ρόλους και συμμετέχουν στο έργο άλλοτε ως εξερευνητές και άλλοτε ως συμμετέχοντες. Κάθε ρόλος είναι ιδιαίτερα βοηθητικός και ενισχύει τη συνεργατική μάθηση. Καθ’ όλη τη διάρκεια της διαδικασίας ο εκπαιδευτικός καθοδηγεί με ερωτήσεις και διευκολύνει το έργο των παιδιών. Τους ενθαρρύνει να συσχετίσουν τις ιδέες τους και να τις συνδέσουν με μαθηματικές έννοιες και μεθόδους ώστε να καταλήξουν σε γενικεύσεις σχετικά με την έννοια της ισότητας. Με την ολοκλήρωση του έργου, αξιολογούν τη διαδικασία και συζητούν για τις δεξιότητες που αναπτύχθηκαν μέσω αυτής. </w:t>
      </w:r>
    </w:p>
    <w:p w14:paraId="5AF7E3CE"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72EB2F4C"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2.3.3 Διαχείριση του δυναμικού της τάξης</w:t>
      </w:r>
    </w:p>
    <w:p w14:paraId="4382722B"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Ο εκπαιδευτικός της τάξης μπορεί να αξιοποιήσει στρατηγικές και χαρακτηριστικά της διαφοροποιημένης διδασκαλίας προκειμένου να οργανώσει και να διαχειριστεί το δυναμικό της τάξης του. </w:t>
      </w:r>
    </w:p>
    <w:p w14:paraId="7E62A353"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Στην 1η φάση, ο εκπαιδευτικός αξιοποιεί τα τρία στάδια διαχείρισής του έργου. Αρχικά,  οργανώνει τους μαθητές, δημιουργεί τετραμελείς ομάδες με κριτήρια όπως το μαθησιακό επίπεδο, οι ανάγκες, τα ενδιαφέροντά τους με στόχο τα κοινά ΠΜΑ παρά τις διαφοροποιημένες διαδρομές και τη συμπερίληψη όλων των μαθητών κι όχι τον διαχωρισμό τους. Στη συνέχεια εισάγει τους μαθητές και τους προετοιμάζει για τη νέα γνώση. Με την πρώτη δραστηριότητα, οι μαθητές ανταλλάσσουν ιδέες, καταγράφουν τις σκέψεις τους και καταλήγουν στην γενίκευση της έννοιας της ισότητας. Ο εκπαιδευτικός ενθαρρύνει τη συζήτηση και εξηγεί τη σημασία της ισότητας και τον τρόπο που τη συμβολίζουμε. Με την επόμενη δραστηριότητα, οι μαθητές πειραματίζονται και διερευνούν την ισότητα μέσα από μια σειρά πράξεων. Ο εκπαιδευτικός </w:t>
      </w:r>
      <w:proofErr w:type="spellStart"/>
      <w:r w:rsidRPr="008F4CB4">
        <w:rPr>
          <w:rFonts w:ascii="Times New Roman" w:eastAsia="Times New Roman" w:hAnsi="Times New Roman" w:cs="Times New Roman"/>
          <w:color w:val="000000"/>
          <w:sz w:val="24"/>
          <w:szCs w:val="24"/>
          <w:lang w:eastAsia="el-GR"/>
        </w:rPr>
        <w:t>αλληλεπιδρά</w:t>
      </w:r>
      <w:proofErr w:type="spellEnd"/>
      <w:r w:rsidRPr="008F4CB4">
        <w:rPr>
          <w:rFonts w:ascii="Times New Roman" w:eastAsia="Times New Roman" w:hAnsi="Times New Roman" w:cs="Times New Roman"/>
          <w:color w:val="000000"/>
          <w:sz w:val="24"/>
          <w:szCs w:val="24"/>
          <w:lang w:eastAsia="el-GR"/>
        </w:rPr>
        <w:t xml:space="preserve"> μαζί τους και τους καθοδηγεί να εντοπίσουν ομοιότητες ή διαφορές μεταξύ των δύο μερών των πράξεων. Η δραστηριότητα αυτή τους οδηγεί στην επόμενη μέσω της οποίας ο εκπαιδευτικός θα διαπιστώσει τον βαθμό κατανόησης και σαφήνειας της νέας γνώσης από τους μαθητές καθώς καλούνται να δημιουργήσουν ισότητες μεταξύ διαφορετικών ή ίδιων πράξεων. Ολοκληρώνοντας την 1η φάση, προτείνεται μια δραστηριότητα - άγκυρα και μπορεί να αξιοποιηθεί για τους μαθητές </w:t>
      </w:r>
      <w:r w:rsidRPr="008F4CB4">
        <w:rPr>
          <w:rFonts w:ascii="Times New Roman" w:eastAsia="Times New Roman" w:hAnsi="Times New Roman" w:cs="Times New Roman"/>
          <w:color w:val="000000"/>
          <w:sz w:val="24"/>
          <w:szCs w:val="24"/>
          <w:lang w:eastAsia="el-GR"/>
        </w:rPr>
        <w:lastRenderedPageBreak/>
        <w:t>οι οποίοι ολοκλήρωσαν όλες τις δραστηριότητες σε σύντομο χρονικό διάστημα. Στο τρίτο και τελευταίο στάδιο, είναι στην ευχέρεια του εκπαιδευτικού να προχωρήσει σε συνδέσεις και επεκτάσεις των μαθηματικών ιδεών, να συζητήσει στην ολομέλεια για τους τρόπους και τις στρατηγικές που ανέπτυξαν οι ομάδες καθώς και να χρησιμοποιήσει ψηφιακά εργαλεία για να διερευνήσει αν οι μαθητές έφτασαν στα ΠΜΑ. </w:t>
      </w:r>
    </w:p>
    <w:p w14:paraId="2920A0D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Στη 2η φάση, οι μαθητές έχουν ήδη οδηγηθεί σε γενικεύσεις και συμπεράσματα. Ο εκπαιδευτικός αξιοποιεί εποικοδομητικά τις προηγούμενες γνώσεις και με τεχνικές όπως οι προτροπές ενεργοποίησης, ενθαρρύνει τους μαθητές να συμμετέχουν σε διάλογο με ερωτήσεις. Στη συνέχεια, με τη βοήθεια </w:t>
      </w:r>
      <w:proofErr w:type="spellStart"/>
      <w:r w:rsidRPr="008F4CB4">
        <w:rPr>
          <w:rFonts w:ascii="Times New Roman" w:eastAsia="Times New Roman" w:hAnsi="Times New Roman" w:cs="Times New Roman"/>
          <w:color w:val="000000"/>
          <w:sz w:val="24"/>
          <w:szCs w:val="24"/>
          <w:lang w:eastAsia="el-GR"/>
        </w:rPr>
        <w:t>χειραπτικού</w:t>
      </w:r>
      <w:proofErr w:type="spellEnd"/>
      <w:r w:rsidRPr="008F4CB4">
        <w:rPr>
          <w:rFonts w:ascii="Times New Roman" w:eastAsia="Times New Roman" w:hAnsi="Times New Roman" w:cs="Times New Roman"/>
          <w:color w:val="000000"/>
          <w:sz w:val="24"/>
          <w:szCs w:val="24"/>
          <w:lang w:eastAsia="el-GR"/>
        </w:rPr>
        <w:t xml:space="preserve"> υλικού και των μαθηματικών αναπαραστάσεων, οι μαθητές διατυπώνουν με διαφορετικό τρόπο τα αποτελέσματα των δραστηριοτήτων. Οι δραστηριότητες απευθύνονται σε όλους τους μαθητές, είναι κλιμακούμενης δυσκολίας και η κάθε ομάδα τις διαχειρίζεται βάσει των δυνατοτήτων τους. </w:t>
      </w:r>
    </w:p>
    <w:p w14:paraId="63C70AFB"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65FD25D5"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2.3.4 Διαχείριση 'πρακτικών’ παραμέτρων, όπως ο χρόνος και οι υλικοτεχνικές υποδομές</w:t>
      </w:r>
    </w:p>
    <w:p w14:paraId="3BA156BD"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Για την περαίωση των στόχων του διδακτικού σεναρίου προτείνονται τουλάχιστον 2 διδακτικές ώρες που αντιστοιχούν σε κάθε φάση. Είναι ευνόητο πως τίθεται στην ευχέρεια του εκπαιδευτικού να αποφασίσει κρίνοντας από την ενεργητική συμμετοχή και την ανταπόκριση των ομάδων η διαχείριση του χρόνου σε κάθε δραστηριότητα, μέσα από την αξιοποίηση πλήθους παραδειγμάτων. Τα τεχνουργήματα που προτείνονται μπορούν να αντικατασταθούν από παρόμοια, σε ενδεχόμενη έλλειψη υλικοτεχνικών πόρων. Για παράδειγμα αντί του εκπαιδευτικού υλικού της τράπεζας, οι μαθητές μπορούν να πάρουν τα νομίσματα που διατίθενται στη σελίδα από χαρτόνι του σχολικού εγχειριδίου (σελ. 81,83 Βιβλίο Μαθητή Β τεύχος). Αντί για αλληλοσυνδεόμενους κύβους (που ευνοούν την </w:t>
      </w:r>
      <w:proofErr w:type="spellStart"/>
      <w:r w:rsidRPr="008F4CB4">
        <w:rPr>
          <w:rFonts w:ascii="Times New Roman" w:eastAsia="Times New Roman" w:hAnsi="Times New Roman" w:cs="Times New Roman"/>
          <w:color w:val="000000"/>
          <w:sz w:val="24"/>
          <w:szCs w:val="24"/>
          <w:lang w:eastAsia="el-GR"/>
        </w:rPr>
        <w:t>οπτικοποίηση</w:t>
      </w:r>
      <w:proofErr w:type="spellEnd"/>
      <w:r w:rsidRPr="008F4CB4">
        <w:rPr>
          <w:rFonts w:ascii="Times New Roman" w:eastAsia="Times New Roman" w:hAnsi="Times New Roman" w:cs="Times New Roman"/>
          <w:color w:val="000000"/>
          <w:sz w:val="24"/>
          <w:szCs w:val="24"/>
          <w:lang w:eastAsia="el-GR"/>
        </w:rPr>
        <w:t xml:space="preserve"> της ισότητας δύο ομάδων όταν είναι συνδεδεμένοι) μπορούν να χρησιμοποιηθούν ξυλάκια. Αντί των ντόμινο οι μαθητές μπορούν να δημιουργήσουν σε χαρτόνι τα δικά τους.</w:t>
      </w:r>
    </w:p>
    <w:p w14:paraId="37895BE4"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Για τη χρήση των ψηφιακών εργαλείων δεν είναι απαραίτητη η χρήση υπολογιστή σε κάθε ομάδα, επαρκεί η αξιοποίηση του </w:t>
      </w:r>
      <w:proofErr w:type="spellStart"/>
      <w:r w:rsidRPr="008F4CB4">
        <w:rPr>
          <w:rFonts w:ascii="Times New Roman" w:eastAsia="Times New Roman" w:hAnsi="Times New Roman" w:cs="Times New Roman"/>
          <w:color w:val="000000"/>
          <w:sz w:val="24"/>
          <w:szCs w:val="24"/>
          <w:lang w:eastAsia="el-GR"/>
        </w:rPr>
        <w:t>διαδραστικού</w:t>
      </w:r>
      <w:proofErr w:type="spellEnd"/>
      <w:r w:rsidRPr="008F4CB4">
        <w:rPr>
          <w:rFonts w:ascii="Times New Roman" w:eastAsia="Times New Roman" w:hAnsi="Times New Roman" w:cs="Times New Roman"/>
          <w:color w:val="000000"/>
          <w:sz w:val="24"/>
          <w:szCs w:val="24"/>
          <w:lang w:eastAsia="el-GR"/>
        </w:rPr>
        <w:t xml:space="preserve"> πίνακα, όπου εκεί οι ομάδες θα παρουσιάζουν τα αποτελέσματα της εργασίας τους ενώπιον της ολομέλειας, ως πρακτική αξιολόγησης και </w:t>
      </w:r>
      <w:proofErr w:type="spellStart"/>
      <w:r w:rsidRPr="008F4CB4">
        <w:rPr>
          <w:rFonts w:ascii="Times New Roman" w:eastAsia="Times New Roman" w:hAnsi="Times New Roman" w:cs="Times New Roman"/>
          <w:color w:val="000000"/>
          <w:sz w:val="24"/>
          <w:szCs w:val="24"/>
          <w:lang w:eastAsia="el-GR"/>
        </w:rPr>
        <w:t>αυτοαξιολόγησης</w:t>
      </w:r>
      <w:proofErr w:type="spellEnd"/>
      <w:r w:rsidRPr="008F4CB4">
        <w:rPr>
          <w:rFonts w:ascii="Times New Roman" w:eastAsia="Times New Roman" w:hAnsi="Times New Roman" w:cs="Times New Roman"/>
          <w:color w:val="000000"/>
          <w:sz w:val="24"/>
          <w:szCs w:val="24"/>
          <w:lang w:eastAsia="el-GR"/>
        </w:rPr>
        <w:t xml:space="preserve"> των ομάδων. </w:t>
      </w:r>
    </w:p>
    <w:p w14:paraId="2B96FB64"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5A3702B1"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3. ΑΞΙΟΛΟΓΗΣΗ</w:t>
      </w:r>
    </w:p>
    <w:p w14:paraId="0B6F3890"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Αξιολόγηση για μάθηση και ανατροφοδότηση του διδακτικού έργου </w:t>
      </w:r>
      <w:r w:rsidRPr="008F4CB4">
        <w:rPr>
          <w:rFonts w:ascii="Times New Roman" w:eastAsia="Times New Roman" w:hAnsi="Times New Roman" w:cs="Times New Roman"/>
          <w:i/>
          <w:iCs/>
          <w:color w:val="000000"/>
          <w:sz w:val="24"/>
          <w:szCs w:val="24"/>
          <w:lang w:eastAsia="el-GR"/>
        </w:rPr>
        <w:t>(π.χ. τρόποι άτυπης και τυπικής αξιολόγησης για μάθηση στη διάρκεια και ενδεχομένως στο τέλος του μαθήματος)</w:t>
      </w:r>
    </w:p>
    <w:p w14:paraId="44D9B43E"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 xml:space="preserve">3.1. Αξιολόγηση μάθησης/ μαθητή </w:t>
      </w:r>
      <w:r w:rsidRPr="008F4CB4">
        <w:rPr>
          <w:rFonts w:ascii="Times New Roman" w:eastAsia="Times New Roman" w:hAnsi="Times New Roman" w:cs="Times New Roman"/>
          <w:color w:val="000000"/>
          <w:sz w:val="24"/>
          <w:szCs w:val="24"/>
          <w:lang w:eastAsia="el-GR"/>
        </w:rPr>
        <w:t>(πώς θα ελεγχθεί / διαπιστωθεί τι κατάφερε κάθε μαθητής αλλά και η τάξη συλλογικά)</w:t>
      </w:r>
    </w:p>
    <w:p w14:paraId="6EE496BF"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Η αξιολόγηση γίνεται κατά τη διάρκεια του έργου με ερωτήσεις προς τους μαθητές και την παρουσίαση των αποτελεσμάτων της κάθε ομάδας στο τέλος της διδακτικής ώρας. Πραγματοποιείται συζήτηση μεταξύ του εκπαιδευτικού και των μαθητών και ακολουθεί η συμπλήρωση ατομικού φύλλου εργασίας (κάρτα εξόδου) με ασκήσεις εμπέδωσης κλειστού τύπου. Καθ’ όλη τη διάρκεια της διδασκαλίας ο εκπαιδευτικός δρα ως παρατηρητής και καταγράφει ποιοτικά χαρακτηριστικά που αφορούν στην </w:t>
      </w:r>
      <w:r w:rsidRPr="008F4CB4">
        <w:rPr>
          <w:rFonts w:ascii="Times New Roman" w:eastAsia="Times New Roman" w:hAnsi="Times New Roman" w:cs="Times New Roman"/>
          <w:color w:val="000000"/>
          <w:sz w:val="24"/>
          <w:szCs w:val="24"/>
          <w:lang w:eastAsia="el-GR"/>
        </w:rPr>
        <w:lastRenderedPageBreak/>
        <w:t xml:space="preserve">επίτευξη των στόχων του γνωστικού μέρους καθώς επίσης και στον τρόπο της συνεργασίας. Σε αυτή την προσπάθεια μπορούν να αξιοποιηθούν οι σχετικές </w:t>
      </w:r>
      <w:proofErr w:type="spellStart"/>
      <w:r w:rsidRPr="008F4CB4">
        <w:rPr>
          <w:rFonts w:ascii="Times New Roman" w:eastAsia="Times New Roman" w:hAnsi="Times New Roman" w:cs="Times New Roman"/>
          <w:color w:val="000000"/>
          <w:sz w:val="24"/>
          <w:szCs w:val="24"/>
          <w:lang w:eastAsia="el-GR"/>
        </w:rPr>
        <w:t>ρούμπρικες</w:t>
      </w:r>
      <w:proofErr w:type="spellEnd"/>
      <w:r w:rsidRPr="008F4CB4">
        <w:rPr>
          <w:rFonts w:ascii="Times New Roman" w:eastAsia="Times New Roman" w:hAnsi="Times New Roman" w:cs="Times New Roman"/>
          <w:color w:val="000000"/>
          <w:sz w:val="24"/>
          <w:szCs w:val="24"/>
          <w:lang w:eastAsia="el-GR"/>
        </w:rPr>
        <w:t xml:space="preserve"> που προτείνονται από τα Π.Σ, 2021 στο παρεχόμενο επιμορφωτικό υλικό. Μέσω αυτής της διαδικασίας ο εκπαιδευτικός αξιολογεί το έργο των ομάδων, τα εργαλεία και τις στρατηγικές που χρησιμοποίησαν.  Στο τέλος, οι μαθητές οδηγούνται σε γενικεύσεις σχετικά με τη γνώση (δημιουργία ορισμών) και συζητούν με τον εκπαιδευτικό προτάσεις για βελτίωση της συνεργασίας.</w:t>
      </w:r>
    </w:p>
    <w:p w14:paraId="527810A0"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 xml:space="preserve">3.2. Για το διδακτικό έργο </w:t>
      </w:r>
      <w:r w:rsidRPr="008F4CB4">
        <w:rPr>
          <w:rFonts w:ascii="Times New Roman" w:eastAsia="Times New Roman" w:hAnsi="Times New Roman" w:cs="Times New Roman"/>
          <w:color w:val="000000"/>
          <w:sz w:val="24"/>
          <w:szCs w:val="24"/>
          <w:lang w:eastAsia="el-GR"/>
        </w:rPr>
        <w:t>(πώς θα ελεγχθεί / διαπιστωθεί αν οι διδακτικές επιλογές ήταν επιτυχείς ή αναποτελεσματικές;)</w:t>
      </w:r>
    </w:p>
    <w:p w14:paraId="6322B20C"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xml:space="preserve">Για την αξιολόγηση του διδακτικού έργου μπορούν να τεθούν ποσοτικά και ποιοτικά κριτήρια. Βασικό μέλημα είναι κατά πόσο οι μαθητές κατανόησαν την έννοια της ισότητας και τη χρήση του συμβόλου και μπόρεσαν να εφαρμόσουν τη νέα γνώση στις προτεινόμενες δραστηριότητες, κάτι που μπορεί να εκτιμηθεί λαμβάνοντας υπόψη στοιχεία όπως τα παρακάτω. </w:t>
      </w:r>
      <w:r w:rsidRPr="008F4CB4">
        <w:rPr>
          <w:rFonts w:ascii="Times New Roman" w:eastAsia="Times New Roman" w:hAnsi="Times New Roman" w:cs="Times New Roman"/>
          <w:color w:val="000000"/>
          <w:sz w:val="24"/>
          <w:szCs w:val="24"/>
          <w:lang w:eastAsia="el-GR"/>
        </w:rPr>
        <w:br/>
      </w:r>
      <w:r w:rsidRPr="008F4CB4">
        <w:rPr>
          <w:rFonts w:ascii="Times New Roman" w:eastAsia="Times New Roman" w:hAnsi="Times New Roman" w:cs="Times New Roman"/>
          <w:color w:val="000000"/>
          <w:sz w:val="24"/>
          <w:szCs w:val="24"/>
          <w:lang w:eastAsia="el-GR"/>
        </w:rPr>
        <w:br/>
      </w:r>
    </w:p>
    <w:p w14:paraId="45157417" w14:textId="77777777" w:rsidR="008F4CB4" w:rsidRPr="008F4CB4" w:rsidRDefault="008F4CB4" w:rsidP="008F4CB4">
      <w:pPr>
        <w:numPr>
          <w:ilvl w:val="0"/>
          <w:numId w:val="5"/>
        </w:numPr>
        <w:spacing w:before="120"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Αν ο χρόνος περάτωσης κάθε δραστηριότητας ήταν ισότιμος για κάθε ομάδα ετοιμότητας.</w:t>
      </w:r>
    </w:p>
    <w:p w14:paraId="63136840" w14:textId="77777777" w:rsidR="008F4CB4" w:rsidRPr="008F4CB4" w:rsidRDefault="008F4CB4" w:rsidP="008F4CB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Αν οι δραστηριότητες φάνηκαν να ευνοούν τη συνεργασία και τη διαφοροποίηση.</w:t>
      </w:r>
    </w:p>
    <w:p w14:paraId="7A934D8B" w14:textId="77777777" w:rsidR="008F4CB4" w:rsidRPr="008F4CB4" w:rsidRDefault="008F4CB4" w:rsidP="008F4CB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Κατά πόσο όλοι οι μαθητές κατέκτησαν τους γνωστικούς στόχους, όπως προκύπτει από τα αποτελέσματα της κάρτας εξόδου.</w:t>
      </w:r>
    </w:p>
    <w:p w14:paraId="0012B5BA" w14:textId="77777777" w:rsidR="008F4CB4" w:rsidRPr="008F4CB4" w:rsidRDefault="008F4CB4" w:rsidP="008F4CB4">
      <w:pPr>
        <w:numPr>
          <w:ilvl w:val="0"/>
          <w:numId w:val="5"/>
        </w:numPr>
        <w:spacing w:after="12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Αν οι μαθητές υψηλής ετοιμότητας ανταποκρίθηκαν σε δραστηριότητες επέκτασης κατακτώντας στόχους εφαρμογής και δεξιοτήτων</w:t>
      </w:r>
    </w:p>
    <w:p w14:paraId="68D24728"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6600B84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Η αξιολόγηση του διδακτικού έργου μπορεί να ολοκληρωθεί με συζήτηση στην ολομέλεια όπου οι ίδιοι οι μαθητές μπορούν να προβούν σε αξιολόγηση του έργου των ομάδων και να προτείνουν τρόπους περαιτέρω βελτίωσης της συνεργασίας και του έργου. </w:t>
      </w:r>
    </w:p>
    <w:p w14:paraId="44AA4EBD"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55B40CC5"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775AB9E7"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5 ΠΗΓΕΣ/ΠΟΡΟΙ ΠΡΟΣ ΑΞΙΟΠΟΙΗΣΗ ΣΤΗΝ ΤΑΞΗ</w:t>
      </w:r>
    </w:p>
    <w:p w14:paraId="6E9AD909" w14:textId="77777777" w:rsidR="008F4CB4" w:rsidRPr="008F4CB4" w:rsidRDefault="008F4CB4" w:rsidP="008F4CB4">
      <w:pPr>
        <w:numPr>
          <w:ilvl w:val="0"/>
          <w:numId w:val="6"/>
        </w:numPr>
        <w:spacing w:before="120"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 xml:space="preserve">Ψηφιακή εφαρμογή </w:t>
      </w:r>
      <w:hyperlink r:id="rId8" w:history="1">
        <w:r w:rsidRPr="008F4CB4">
          <w:rPr>
            <w:rFonts w:ascii="Times New Roman" w:eastAsia="Times New Roman" w:hAnsi="Times New Roman" w:cs="Times New Roman"/>
            <w:color w:val="000000"/>
            <w:sz w:val="24"/>
            <w:szCs w:val="24"/>
            <w:u w:val="single"/>
            <w:lang w:eastAsia="el-GR"/>
          </w:rPr>
          <w:t>https://www.didax.com/apps/math-balance/</w:t>
        </w:r>
      </w:hyperlink>
      <w:r w:rsidRPr="008F4CB4">
        <w:rPr>
          <w:rFonts w:ascii="Times New Roman" w:eastAsia="Times New Roman" w:hAnsi="Times New Roman" w:cs="Times New Roman"/>
          <w:color w:val="000000"/>
          <w:sz w:val="24"/>
          <w:szCs w:val="24"/>
          <w:lang w:eastAsia="el-GR"/>
        </w:rPr>
        <w:t> </w:t>
      </w:r>
    </w:p>
    <w:p w14:paraId="458533DE" w14:textId="77777777" w:rsidR="008F4CB4" w:rsidRPr="008F4CB4" w:rsidRDefault="008F4CB4" w:rsidP="008F4CB4">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 xml:space="preserve">Ψηφιακή εφαρμογή </w:t>
      </w:r>
      <w:hyperlink r:id="rId9" w:history="1">
        <w:r w:rsidRPr="008F4CB4">
          <w:rPr>
            <w:rFonts w:ascii="Times New Roman" w:eastAsia="Times New Roman" w:hAnsi="Times New Roman" w:cs="Times New Roman"/>
            <w:color w:val="000000"/>
            <w:sz w:val="24"/>
            <w:szCs w:val="24"/>
            <w:u w:val="single"/>
            <w:lang w:eastAsia="el-GR"/>
          </w:rPr>
          <w:t>https://toytheater.com/scale/</w:t>
        </w:r>
      </w:hyperlink>
      <w:r w:rsidRPr="008F4CB4">
        <w:rPr>
          <w:rFonts w:ascii="Times New Roman" w:eastAsia="Times New Roman" w:hAnsi="Times New Roman" w:cs="Times New Roman"/>
          <w:color w:val="000000"/>
          <w:sz w:val="24"/>
          <w:szCs w:val="24"/>
          <w:lang w:eastAsia="el-GR"/>
        </w:rPr>
        <w:t> </w:t>
      </w:r>
    </w:p>
    <w:p w14:paraId="2223A065" w14:textId="77777777" w:rsidR="008F4CB4" w:rsidRPr="008F4CB4" w:rsidRDefault="008F4CB4" w:rsidP="008F4CB4">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Πρόγραμμα Σπουδών για το μάθημα των Μαθηματικών στο Δημοτικό 2021, Αθήνα:  ΙΕΠ,  </w:t>
      </w:r>
    </w:p>
    <w:p w14:paraId="4BCD06E0" w14:textId="77777777" w:rsidR="008F4CB4" w:rsidRPr="008F4CB4" w:rsidRDefault="008F4CB4" w:rsidP="008F4CB4">
      <w:pPr>
        <w:numPr>
          <w:ilvl w:val="0"/>
          <w:numId w:val="6"/>
        </w:numPr>
        <w:spacing w:after="120" w:line="240" w:lineRule="auto"/>
        <w:jc w:val="both"/>
        <w:textAlignment w:val="baseline"/>
        <w:rPr>
          <w:rFonts w:ascii="Times New Roman" w:eastAsia="Times New Roman" w:hAnsi="Times New Roman" w:cs="Times New Roman"/>
          <w:color w:val="000000"/>
          <w:sz w:val="24"/>
          <w:szCs w:val="24"/>
          <w:lang w:eastAsia="el-GR"/>
        </w:rPr>
      </w:pPr>
      <w:r w:rsidRPr="008F4CB4">
        <w:rPr>
          <w:rFonts w:ascii="Times New Roman" w:eastAsia="Times New Roman" w:hAnsi="Times New Roman" w:cs="Times New Roman"/>
          <w:color w:val="000000"/>
          <w:sz w:val="24"/>
          <w:szCs w:val="24"/>
          <w:lang w:eastAsia="el-GR"/>
        </w:rPr>
        <w:t>Μαθηματικά στην Πρωτοβάθμια Εκπαίδευση (2021). Οδηγός για τον εκπαιδευτικό, Αθήνα: ΙΕΠ.</w:t>
      </w:r>
    </w:p>
    <w:p w14:paraId="138DA475"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3BEAD141"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6 . ΒΙΒΛΙΟΓΡΑΦΙΑ – ΔΙΚΤΥΟΓΡΑΦΙΑ</w:t>
      </w:r>
    </w:p>
    <w:p w14:paraId="3A6A7FA8"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22B03017" w14:textId="77777777" w:rsidR="008F4CB4" w:rsidRPr="008F4CB4" w:rsidRDefault="008F4CB4" w:rsidP="008F4CB4">
      <w:pPr>
        <w:spacing w:after="0" w:line="240" w:lineRule="auto"/>
        <w:jc w:val="both"/>
        <w:rPr>
          <w:rFonts w:ascii="Times New Roman" w:eastAsia="Times New Roman" w:hAnsi="Times New Roman" w:cs="Times New Roman"/>
          <w:sz w:val="24"/>
          <w:szCs w:val="24"/>
          <w:lang w:eastAsia="el-GR"/>
        </w:rPr>
      </w:pPr>
      <w:proofErr w:type="spellStart"/>
      <w:r w:rsidRPr="008F4CB4">
        <w:rPr>
          <w:rFonts w:ascii="Times New Roman" w:eastAsia="Times New Roman" w:hAnsi="Times New Roman" w:cs="Times New Roman"/>
          <w:color w:val="000000"/>
          <w:sz w:val="24"/>
          <w:szCs w:val="24"/>
          <w:lang w:eastAsia="el-GR"/>
        </w:rPr>
        <w:t>Ιγγλέζου</w:t>
      </w:r>
      <w:proofErr w:type="spellEnd"/>
      <w:r w:rsidRPr="008F4CB4">
        <w:rPr>
          <w:rFonts w:ascii="Times New Roman" w:eastAsia="Times New Roman" w:hAnsi="Times New Roman" w:cs="Times New Roman"/>
          <w:color w:val="000000"/>
          <w:sz w:val="24"/>
          <w:szCs w:val="24"/>
          <w:lang w:eastAsia="el-GR"/>
        </w:rPr>
        <w:t xml:space="preserve">, Α. &amp; </w:t>
      </w:r>
      <w:proofErr w:type="spellStart"/>
      <w:r w:rsidRPr="008F4CB4">
        <w:rPr>
          <w:rFonts w:ascii="Times New Roman" w:eastAsia="Times New Roman" w:hAnsi="Times New Roman" w:cs="Times New Roman"/>
          <w:color w:val="000000"/>
          <w:sz w:val="24"/>
          <w:szCs w:val="24"/>
          <w:lang w:eastAsia="el-GR"/>
        </w:rPr>
        <w:t>Μπρόκου</w:t>
      </w:r>
      <w:proofErr w:type="spellEnd"/>
      <w:r w:rsidRPr="008F4CB4">
        <w:rPr>
          <w:rFonts w:ascii="Times New Roman" w:eastAsia="Times New Roman" w:hAnsi="Times New Roman" w:cs="Times New Roman"/>
          <w:color w:val="000000"/>
          <w:sz w:val="24"/>
          <w:szCs w:val="24"/>
          <w:lang w:eastAsia="el-GR"/>
        </w:rPr>
        <w:t xml:space="preserve">, Μ. (2012). Η έννοια της ισότητας : δυσκολίες και η αντιμετώπισή τους στη σχολική τάξη. Στο Κ. </w:t>
      </w:r>
      <w:proofErr w:type="spellStart"/>
      <w:r w:rsidRPr="008F4CB4">
        <w:rPr>
          <w:rFonts w:ascii="Times New Roman" w:eastAsia="Times New Roman" w:hAnsi="Times New Roman" w:cs="Times New Roman"/>
          <w:color w:val="000000"/>
          <w:sz w:val="24"/>
          <w:szCs w:val="24"/>
          <w:lang w:eastAsia="el-GR"/>
        </w:rPr>
        <w:t>Μαλαφάντης</w:t>
      </w:r>
      <w:proofErr w:type="spellEnd"/>
      <w:r w:rsidRPr="008F4CB4">
        <w:rPr>
          <w:rFonts w:ascii="Times New Roman" w:eastAsia="Times New Roman" w:hAnsi="Times New Roman" w:cs="Times New Roman"/>
          <w:color w:val="000000"/>
          <w:sz w:val="24"/>
          <w:szCs w:val="24"/>
          <w:lang w:eastAsia="el-GR"/>
        </w:rPr>
        <w:t xml:space="preserve"> &amp; Θ. Μπάκας (</w:t>
      </w:r>
      <w:proofErr w:type="spellStart"/>
      <w:r w:rsidRPr="008F4CB4">
        <w:rPr>
          <w:rFonts w:ascii="Times New Roman" w:eastAsia="Times New Roman" w:hAnsi="Times New Roman" w:cs="Times New Roman"/>
          <w:color w:val="000000"/>
          <w:sz w:val="24"/>
          <w:szCs w:val="24"/>
          <w:lang w:eastAsia="el-GR"/>
        </w:rPr>
        <w:t>επιμ</w:t>
      </w:r>
      <w:proofErr w:type="spellEnd"/>
      <w:r w:rsidRPr="008F4CB4">
        <w:rPr>
          <w:rFonts w:ascii="Times New Roman" w:eastAsia="Times New Roman" w:hAnsi="Times New Roman" w:cs="Times New Roman"/>
          <w:color w:val="000000"/>
          <w:sz w:val="24"/>
          <w:szCs w:val="24"/>
          <w:lang w:eastAsia="el-GR"/>
        </w:rPr>
        <w:t xml:space="preserve">.). </w:t>
      </w:r>
      <w:r w:rsidRPr="008F4CB4">
        <w:rPr>
          <w:rFonts w:ascii="Times New Roman" w:eastAsia="Times New Roman" w:hAnsi="Times New Roman" w:cs="Times New Roman"/>
          <w:i/>
          <w:iCs/>
          <w:color w:val="000000"/>
          <w:sz w:val="24"/>
          <w:szCs w:val="24"/>
          <w:lang w:eastAsia="el-GR"/>
        </w:rPr>
        <w:t>8ο Πανελλήνιο Συνέδριο της Παιδαγωγικής Εταιρείας Ελλάδος. Ελληνική Παιδαγωγική &amp; Εκπαιδευτική Έρευνα</w:t>
      </w:r>
      <w:r w:rsidRPr="008F4CB4">
        <w:rPr>
          <w:rFonts w:ascii="Times New Roman" w:eastAsia="Times New Roman" w:hAnsi="Times New Roman" w:cs="Times New Roman"/>
          <w:color w:val="000000"/>
          <w:sz w:val="24"/>
          <w:szCs w:val="24"/>
          <w:lang w:eastAsia="el-GR"/>
        </w:rPr>
        <w:t xml:space="preserve">. Ιωάννινα: εκδόσεις </w:t>
      </w:r>
      <w:proofErr w:type="spellStart"/>
      <w:r w:rsidRPr="008F4CB4">
        <w:rPr>
          <w:rFonts w:ascii="Times New Roman" w:eastAsia="Times New Roman" w:hAnsi="Times New Roman" w:cs="Times New Roman"/>
          <w:color w:val="000000"/>
          <w:sz w:val="24"/>
          <w:szCs w:val="24"/>
          <w:lang w:eastAsia="el-GR"/>
        </w:rPr>
        <w:t>διάδραση</w:t>
      </w:r>
      <w:proofErr w:type="spellEnd"/>
      <w:r w:rsidRPr="008F4CB4">
        <w:rPr>
          <w:rFonts w:ascii="Times New Roman" w:eastAsia="Times New Roman" w:hAnsi="Times New Roman" w:cs="Times New Roman"/>
          <w:color w:val="000000"/>
          <w:sz w:val="24"/>
          <w:szCs w:val="24"/>
          <w:lang w:eastAsia="el-GR"/>
        </w:rPr>
        <w:t>.</w:t>
      </w:r>
    </w:p>
    <w:p w14:paraId="5C31B6F3" w14:textId="77777777" w:rsidR="008F4CB4" w:rsidRPr="008F4CB4" w:rsidRDefault="008F4CB4" w:rsidP="008F4CB4">
      <w:pPr>
        <w:spacing w:after="0" w:line="240" w:lineRule="auto"/>
        <w:jc w:val="both"/>
        <w:rPr>
          <w:rFonts w:ascii="Times New Roman" w:eastAsia="Times New Roman" w:hAnsi="Times New Roman" w:cs="Times New Roman"/>
          <w:sz w:val="24"/>
          <w:szCs w:val="24"/>
          <w:lang w:eastAsia="el-GR"/>
        </w:rPr>
      </w:pPr>
      <w:proofErr w:type="spellStart"/>
      <w:r w:rsidRPr="008F4CB4">
        <w:rPr>
          <w:rFonts w:ascii="Times New Roman" w:eastAsia="Times New Roman" w:hAnsi="Times New Roman" w:cs="Times New Roman"/>
          <w:color w:val="000000"/>
          <w:sz w:val="24"/>
          <w:szCs w:val="24"/>
          <w:lang w:eastAsia="el-GR"/>
        </w:rPr>
        <w:lastRenderedPageBreak/>
        <w:t>Ματσαγγούρας</w:t>
      </w:r>
      <w:proofErr w:type="spellEnd"/>
      <w:r w:rsidRPr="008F4CB4">
        <w:rPr>
          <w:rFonts w:ascii="Times New Roman" w:eastAsia="Times New Roman" w:hAnsi="Times New Roman" w:cs="Times New Roman"/>
          <w:color w:val="000000"/>
          <w:sz w:val="24"/>
          <w:szCs w:val="24"/>
          <w:lang w:eastAsia="el-GR"/>
        </w:rPr>
        <w:t xml:space="preserve">, Η.Γ. (1987), «Το ψυχολογικό </w:t>
      </w:r>
      <w:proofErr w:type="spellStart"/>
      <w:r w:rsidRPr="008F4CB4">
        <w:rPr>
          <w:rFonts w:ascii="Times New Roman" w:eastAsia="Times New Roman" w:hAnsi="Times New Roman" w:cs="Times New Roman"/>
          <w:color w:val="000000"/>
          <w:sz w:val="24"/>
          <w:szCs w:val="24"/>
          <w:lang w:eastAsia="el-GR"/>
        </w:rPr>
        <w:t>κλίµα</w:t>
      </w:r>
      <w:proofErr w:type="spellEnd"/>
      <w:r w:rsidRPr="008F4CB4">
        <w:rPr>
          <w:rFonts w:ascii="Times New Roman" w:eastAsia="Times New Roman" w:hAnsi="Times New Roman" w:cs="Times New Roman"/>
          <w:color w:val="000000"/>
          <w:sz w:val="24"/>
          <w:szCs w:val="24"/>
          <w:lang w:eastAsia="el-GR"/>
        </w:rPr>
        <w:t xml:space="preserve"> της τάξης: µ</w:t>
      </w:r>
      <w:proofErr w:type="spellStart"/>
      <w:r w:rsidRPr="008F4CB4">
        <w:rPr>
          <w:rFonts w:ascii="Times New Roman" w:eastAsia="Times New Roman" w:hAnsi="Times New Roman" w:cs="Times New Roman"/>
          <w:color w:val="000000"/>
          <w:sz w:val="24"/>
          <w:szCs w:val="24"/>
          <w:lang w:eastAsia="el-GR"/>
        </w:rPr>
        <w:t>ια</w:t>
      </w:r>
      <w:proofErr w:type="spellEnd"/>
      <w:r w:rsidRPr="008F4CB4">
        <w:rPr>
          <w:rFonts w:ascii="Times New Roman" w:eastAsia="Times New Roman" w:hAnsi="Times New Roman" w:cs="Times New Roman"/>
          <w:color w:val="000000"/>
          <w:sz w:val="24"/>
          <w:szCs w:val="24"/>
          <w:lang w:eastAsia="el-GR"/>
        </w:rPr>
        <w:t xml:space="preserve"> έρευνα για το </w:t>
      </w:r>
      <w:proofErr w:type="spellStart"/>
      <w:r w:rsidRPr="008F4CB4">
        <w:rPr>
          <w:rFonts w:ascii="Times New Roman" w:eastAsia="Times New Roman" w:hAnsi="Times New Roman" w:cs="Times New Roman"/>
          <w:color w:val="000000"/>
          <w:sz w:val="24"/>
          <w:szCs w:val="24"/>
          <w:lang w:eastAsia="el-GR"/>
        </w:rPr>
        <w:t>δηµοτικό</w:t>
      </w:r>
      <w:proofErr w:type="spellEnd"/>
      <w:r w:rsidRPr="008F4CB4">
        <w:rPr>
          <w:rFonts w:ascii="Times New Roman" w:eastAsia="Times New Roman" w:hAnsi="Times New Roman" w:cs="Times New Roman"/>
          <w:color w:val="000000"/>
          <w:sz w:val="24"/>
          <w:szCs w:val="24"/>
          <w:lang w:eastAsia="el-GR"/>
        </w:rPr>
        <w:t xml:space="preserve"> σχολείο», Νέα Παιδεία, 44, 106-118. </w:t>
      </w:r>
    </w:p>
    <w:p w14:paraId="7A4464E3" w14:textId="77777777" w:rsidR="008F4CB4" w:rsidRPr="008F4CB4" w:rsidRDefault="008F4CB4" w:rsidP="008F4CB4">
      <w:pPr>
        <w:spacing w:after="0" w:line="240" w:lineRule="auto"/>
        <w:jc w:val="both"/>
        <w:rPr>
          <w:rFonts w:ascii="Times New Roman" w:eastAsia="Times New Roman" w:hAnsi="Times New Roman" w:cs="Times New Roman"/>
          <w:sz w:val="24"/>
          <w:szCs w:val="24"/>
          <w:lang w:val="en-US" w:eastAsia="el-GR"/>
        </w:rPr>
      </w:pPr>
      <w:r w:rsidRPr="008F4CB4">
        <w:rPr>
          <w:rFonts w:ascii="Times New Roman" w:eastAsia="Times New Roman" w:hAnsi="Times New Roman" w:cs="Times New Roman"/>
          <w:color w:val="000000"/>
          <w:sz w:val="24"/>
          <w:szCs w:val="24"/>
          <w:lang w:eastAsia="el-GR"/>
        </w:rPr>
        <w:t xml:space="preserve">Χαραλάμπους, Ν. (2000). </w:t>
      </w:r>
      <w:r w:rsidRPr="008F4CB4">
        <w:rPr>
          <w:rFonts w:ascii="Times New Roman" w:eastAsia="Times New Roman" w:hAnsi="Times New Roman" w:cs="Times New Roman"/>
          <w:i/>
          <w:iCs/>
          <w:color w:val="000000"/>
          <w:sz w:val="24"/>
          <w:szCs w:val="24"/>
          <w:lang w:eastAsia="el-GR"/>
        </w:rPr>
        <w:t>Συνεργατική µ</w:t>
      </w:r>
      <w:proofErr w:type="spellStart"/>
      <w:r w:rsidRPr="008F4CB4">
        <w:rPr>
          <w:rFonts w:ascii="Times New Roman" w:eastAsia="Times New Roman" w:hAnsi="Times New Roman" w:cs="Times New Roman"/>
          <w:i/>
          <w:iCs/>
          <w:color w:val="000000"/>
          <w:sz w:val="24"/>
          <w:szCs w:val="24"/>
          <w:lang w:eastAsia="el-GR"/>
        </w:rPr>
        <w:t>άθηση</w:t>
      </w:r>
      <w:proofErr w:type="spellEnd"/>
      <w:r w:rsidRPr="008F4CB4">
        <w:rPr>
          <w:rFonts w:ascii="Times New Roman" w:eastAsia="Times New Roman" w:hAnsi="Times New Roman" w:cs="Times New Roman"/>
          <w:i/>
          <w:iCs/>
          <w:color w:val="000000"/>
          <w:sz w:val="24"/>
          <w:szCs w:val="24"/>
          <w:lang w:eastAsia="el-GR"/>
        </w:rPr>
        <w:t>: από τη θεωρία στην πράξη</w:t>
      </w:r>
      <w:r w:rsidRPr="008F4CB4">
        <w:rPr>
          <w:rFonts w:ascii="Times New Roman" w:eastAsia="Times New Roman" w:hAnsi="Times New Roman" w:cs="Times New Roman"/>
          <w:color w:val="000000"/>
          <w:sz w:val="24"/>
          <w:szCs w:val="24"/>
          <w:lang w:eastAsia="el-GR"/>
        </w:rPr>
        <w:t xml:space="preserve">. </w:t>
      </w:r>
      <w:r w:rsidRPr="008F4CB4">
        <w:rPr>
          <w:rFonts w:ascii="Times New Roman" w:eastAsia="Times New Roman" w:hAnsi="Times New Roman" w:cs="Times New Roman"/>
          <w:color w:val="000000"/>
          <w:sz w:val="24"/>
          <w:szCs w:val="24"/>
          <w:lang w:val="en-US" w:eastAsia="el-GR"/>
        </w:rPr>
        <w:t xml:space="preserve">Retrieved July 1, 2022, from </w:t>
      </w:r>
      <w:hyperlink r:id="rId10" w:history="1">
        <w:r w:rsidRPr="008F4CB4">
          <w:rPr>
            <w:rFonts w:ascii="Times New Roman" w:eastAsia="Times New Roman" w:hAnsi="Times New Roman" w:cs="Times New Roman"/>
            <w:color w:val="000000"/>
            <w:sz w:val="24"/>
            <w:szCs w:val="24"/>
            <w:u w:val="single"/>
            <w:lang w:val="en-US" w:eastAsia="el-GR"/>
          </w:rPr>
          <w:t>http://users.sch.gr/kliapis/NeofytF.pdf</w:t>
        </w:r>
      </w:hyperlink>
      <w:r w:rsidRPr="008F4CB4">
        <w:rPr>
          <w:rFonts w:ascii="Times New Roman" w:eastAsia="Times New Roman" w:hAnsi="Times New Roman" w:cs="Times New Roman"/>
          <w:color w:val="000000"/>
          <w:sz w:val="24"/>
          <w:szCs w:val="24"/>
          <w:lang w:val="en-US" w:eastAsia="el-GR"/>
        </w:rPr>
        <w:t xml:space="preserve"> Kieran, C.  (1981). Concepts associated with the equality symbol</w:t>
      </w:r>
      <w:r w:rsidRPr="008F4CB4">
        <w:rPr>
          <w:rFonts w:ascii="Times New Roman" w:eastAsia="Times New Roman" w:hAnsi="Times New Roman" w:cs="Times New Roman"/>
          <w:i/>
          <w:iCs/>
          <w:color w:val="000000"/>
          <w:sz w:val="24"/>
          <w:szCs w:val="24"/>
          <w:lang w:val="en-US" w:eastAsia="el-GR"/>
        </w:rPr>
        <w:t xml:space="preserve">. Educational Studies in Mathematics. </w:t>
      </w:r>
      <w:r w:rsidRPr="008F4CB4">
        <w:rPr>
          <w:rFonts w:ascii="Times New Roman" w:eastAsia="Times New Roman" w:hAnsi="Times New Roman" w:cs="Times New Roman"/>
          <w:color w:val="000000"/>
          <w:sz w:val="24"/>
          <w:szCs w:val="24"/>
          <w:lang w:val="en-US" w:eastAsia="el-GR"/>
        </w:rPr>
        <w:t xml:space="preserve">Retrieved July 2, from </w:t>
      </w:r>
      <w:hyperlink r:id="rId11" w:history="1">
        <w:r w:rsidRPr="008F4CB4">
          <w:rPr>
            <w:rFonts w:ascii="Times New Roman" w:eastAsia="Times New Roman" w:hAnsi="Times New Roman" w:cs="Times New Roman"/>
            <w:color w:val="000000"/>
            <w:sz w:val="24"/>
            <w:szCs w:val="24"/>
            <w:u w:val="single"/>
            <w:lang w:val="en-US" w:eastAsia="el-GR"/>
          </w:rPr>
          <w:t>https://oak.ucc.nau.edu/smg224/401pdfs/algebrareadings/kieran1.pdf</w:t>
        </w:r>
      </w:hyperlink>
      <w:r w:rsidRPr="008F4CB4">
        <w:rPr>
          <w:rFonts w:ascii="Times New Roman" w:eastAsia="Times New Roman" w:hAnsi="Times New Roman" w:cs="Times New Roman"/>
          <w:color w:val="000000"/>
          <w:sz w:val="24"/>
          <w:szCs w:val="24"/>
          <w:lang w:val="en-US" w:eastAsia="el-GR"/>
        </w:rPr>
        <w:t> </w:t>
      </w:r>
    </w:p>
    <w:p w14:paraId="2CDF45C9"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val="en-US" w:eastAsia="el-GR"/>
        </w:rPr>
      </w:pPr>
      <w:r w:rsidRPr="008F4CB4">
        <w:rPr>
          <w:rFonts w:ascii="Times New Roman" w:eastAsia="Times New Roman" w:hAnsi="Times New Roman" w:cs="Times New Roman"/>
          <w:color w:val="000000"/>
          <w:sz w:val="24"/>
          <w:szCs w:val="24"/>
          <w:lang w:val="en-US" w:eastAsia="el-GR"/>
        </w:rPr>
        <w:t xml:space="preserve">Dekker, R., &amp; Elshout-Mohr, M. (1998). A process model for interaction and mathematical level raising. </w:t>
      </w:r>
      <w:r w:rsidRPr="008F4CB4">
        <w:rPr>
          <w:rFonts w:ascii="Times New Roman" w:eastAsia="Times New Roman" w:hAnsi="Times New Roman" w:cs="Times New Roman"/>
          <w:i/>
          <w:iCs/>
          <w:color w:val="000000"/>
          <w:sz w:val="24"/>
          <w:szCs w:val="24"/>
          <w:lang w:val="en-US" w:eastAsia="el-GR"/>
        </w:rPr>
        <w:t>Educational Studies in Mathematics</w:t>
      </w:r>
      <w:r w:rsidRPr="008F4CB4">
        <w:rPr>
          <w:rFonts w:ascii="Times New Roman" w:eastAsia="Times New Roman" w:hAnsi="Times New Roman" w:cs="Times New Roman"/>
          <w:color w:val="000000"/>
          <w:sz w:val="24"/>
          <w:szCs w:val="24"/>
          <w:lang w:val="en-US" w:eastAsia="el-GR"/>
        </w:rPr>
        <w:t>, 35(3), 303-314</w:t>
      </w:r>
    </w:p>
    <w:p w14:paraId="0C850A7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val="en-US" w:eastAsia="el-GR"/>
        </w:rPr>
      </w:pPr>
      <w:r w:rsidRPr="008F4CB4">
        <w:rPr>
          <w:rFonts w:ascii="Times New Roman" w:eastAsia="Times New Roman" w:hAnsi="Times New Roman" w:cs="Times New Roman"/>
          <w:color w:val="000000"/>
          <w:sz w:val="24"/>
          <w:szCs w:val="24"/>
          <w:lang w:val="en-US" w:eastAsia="el-GR"/>
        </w:rPr>
        <w:t xml:space="preserve">Heacox, D. (2002). </w:t>
      </w:r>
      <w:r w:rsidRPr="008F4CB4">
        <w:rPr>
          <w:rFonts w:ascii="Times New Roman" w:eastAsia="Times New Roman" w:hAnsi="Times New Roman" w:cs="Times New Roman"/>
          <w:i/>
          <w:iCs/>
          <w:color w:val="000000"/>
          <w:sz w:val="24"/>
          <w:szCs w:val="24"/>
          <w:lang w:val="en-US" w:eastAsia="el-GR"/>
        </w:rPr>
        <w:t>Differentiating instruction in the regular classroom: How to reach and teach all learners, grades 3-12</w:t>
      </w:r>
      <w:r w:rsidRPr="008F4CB4">
        <w:rPr>
          <w:rFonts w:ascii="Times New Roman" w:eastAsia="Times New Roman" w:hAnsi="Times New Roman" w:cs="Times New Roman"/>
          <w:color w:val="000000"/>
          <w:sz w:val="24"/>
          <w:szCs w:val="24"/>
          <w:lang w:val="en-US" w:eastAsia="el-GR"/>
        </w:rPr>
        <w:t>. Minneapolis, MN: Free Spirit Publishing Inc.</w:t>
      </w:r>
    </w:p>
    <w:p w14:paraId="66EF0D8F"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val="en-US" w:eastAsia="el-GR"/>
        </w:rPr>
      </w:pPr>
      <w:r w:rsidRPr="008F4CB4">
        <w:rPr>
          <w:rFonts w:ascii="Times New Roman" w:eastAsia="Times New Roman" w:hAnsi="Times New Roman" w:cs="Times New Roman"/>
          <w:color w:val="000000"/>
          <w:sz w:val="24"/>
          <w:szCs w:val="24"/>
          <w:lang w:val="en-US" w:eastAsia="el-GR"/>
        </w:rPr>
        <w:t xml:space="preserve">Madej, L. (2022). Primary School Students’ Knowledge of the Equal Sign—the Swedish Case, </w:t>
      </w:r>
      <w:r w:rsidRPr="008F4CB4">
        <w:rPr>
          <w:rFonts w:ascii="Times New Roman" w:eastAsia="Times New Roman" w:hAnsi="Times New Roman" w:cs="Times New Roman"/>
          <w:i/>
          <w:iCs/>
          <w:color w:val="000000"/>
          <w:sz w:val="24"/>
          <w:szCs w:val="24"/>
          <w:lang w:val="en-US" w:eastAsia="el-GR"/>
        </w:rPr>
        <w:t>International Journal of Science and Mathematics Education</w:t>
      </w:r>
      <w:r w:rsidRPr="008F4CB4">
        <w:rPr>
          <w:rFonts w:ascii="Times New Roman" w:eastAsia="Times New Roman" w:hAnsi="Times New Roman" w:cs="Times New Roman"/>
          <w:color w:val="000000"/>
          <w:sz w:val="24"/>
          <w:szCs w:val="24"/>
          <w:lang w:val="en-US" w:eastAsia="el-GR"/>
        </w:rPr>
        <w:t>, 20, 321-343. doi: 10.1007/s10763-020-10144-z</w:t>
      </w:r>
    </w:p>
    <w:p w14:paraId="7BE805BB"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val="en-US" w:eastAsia="el-GR"/>
        </w:rPr>
      </w:pPr>
      <w:r w:rsidRPr="008F4CB4">
        <w:rPr>
          <w:rFonts w:ascii="Times New Roman" w:eastAsia="Times New Roman" w:hAnsi="Times New Roman" w:cs="Times New Roman"/>
          <w:color w:val="000000"/>
          <w:sz w:val="24"/>
          <w:szCs w:val="24"/>
          <w:lang w:val="en-US" w:eastAsia="el-GR"/>
        </w:rPr>
        <w:t>Russo, J., Sullivan, P. &amp; Bobis, J. (2021). Differentiating Instruction in Mathematics, Mathematics Teacher Education and Development, 23 (3), 1-5</w:t>
      </w:r>
    </w:p>
    <w:p w14:paraId="0F30CE86"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val="en-US" w:eastAsia="el-GR"/>
        </w:rPr>
      </w:pPr>
      <w:r w:rsidRPr="008F4CB4">
        <w:rPr>
          <w:rFonts w:ascii="Times New Roman" w:eastAsia="Times New Roman" w:hAnsi="Times New Roman" w:cs="Times New Roman"/>
          <w:color w:val="000000"/>
          <w:sz w:val="24"/>
          <w:szCs w:val="24"/>
          <w:lang w:val="en-US" w:eastAsia="el-GR"/>
        </w:rPr>
        <w:t>Tomlinson, C. A. (2001b). How to differentiate instruction in mixed-ability classrooms. Alexandria, VA: Association for Supervision and Curriculum Development.</w:t>
      </w:r>
    </w:p>
    <w:p w14:paraId="5E6F9A42"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val="en-US" w:eastAsia="el-GR"/>
        </w:rPr>
        <w:t xml:space="preserve">Vrasidas, C. &amp; Veletsianos, G. (2010). Theoretical Foundations of Social Computing and Virtual Communities. In P. Zaphiris &amp; C. S. Ang (Eds.), </w:t>
      </w:r>
      <w:r w:rsidRPr="008F4CB4">
        <w:rPr>
          <w:rFonts w:ascii="Times New Roman" w:eastAsia="Times New Roman" w:hAnsi="Times New Roman" w:cs="Times New Roman"/>
          <w:i/>
          <w:iCs/>
          <w:color w:val="000000"/>
          <w:sz w:val="24"/>
          <w:szCs w:val="24"/>
          <w:lang w:val="en-US" w:eastAsia="el-GR"/>
        </w:rPr>
        <w:t>Social Computing and Virtual Communities</w:t>
      </w:r>
      <w:r w:rsidRPr="008F4CB4">
        <w:rPr>
          <w:rFonts w:ascii="Times New Roman" w:eastAsia="Times New Roman" w:hAnsi="Times New Roman" w:cs="Times New Roman"/>
          <w:color w:val="000000"/>
          <w:sz w:val="24"/>
          <w:szCs w:val="24"/>
          <w:lang w:val="en-US" w:eastAsia="el-GR"/>
        </w:rPr>
        <w:t xml:space="preserve"> (pp.1-20). </w:t>
      </w:r>
      <w:proofErr w:type="spellStart"/>
      <w:r w:rsidRPr="008F4CB4">
        <w:rPr>
          <w:rFonts w:ascii="Times New Roman" w:eastAsia="Times New Roman" w:hAnsi="Times New Roman" w:cs="Times New Roman"/>
          <w:color w:val="000000"/>
          <w:sz w:val="24"/>
          <w:szCs w:val="24"/>
          <w:lang w:eastAsia="el-GR"/>
        </w:rPr>
        <w:t>New</w:t>
      </w:r>
      <w:proofErr w:type="spellEnd"/>
      <w:r w:rsidRPr="008F4CB4">
        <w:rPr>
          <w:rFonts w:ascii="Times New Roman" w:eastAsia="Times New Roman" w:hAnsi="Times New Roman" w:cs="Times New Roman"/>
          <w:color w:val="000000"/>
          <w:sz w:val="24"/>
          <w:szCs w:val="24"/>
          <w:lang w:eastAsia="el-GR"/>
        </w:rPr>
        <w:t xml:space="preserve"> York: CRC </w:t>
      </w:r>
      <w:proofErr w:type="spellStart"/>
      <w:r w:rsidRPr="008F4CB4">
        <w:rPr>
          <w:rFonts w:ascii="Times New Roman" w:eastAsia="Times New Roman" w:hAnsi="Times New Roman" w:cs="Times New Roman"/>
          <w:color w:val="000000"/>
          <w:sz w:val="24"/>
          <w:szCs w:val="24"/>
          <w:lang w:eastAsia="el-GR"/>
        </w:rPr>
        <w:t>Press</w:t>
      </w:r>
      <w:proofErr w:type="spellEnd"/>
      <w:r w:rsidRPr="008F4CB4">
        <w:rPr>
          <w:rFonts w:ascii="Times New Roman" w:eastAsia="Times New Roman" w:hAnsi="Times New Roman" w:cs="Times New Roman"/>
          <w:color w:val="000000"/>
          <w:sz w:val="24"/>
          <w:szCs w:val="24"/>
          <w:lang w:eastAsia="el-GR"/>
        </w:rPr>
        <w:t>.</w:t>
      </w:r>
    </w:p>
    <w:p w14:paraId="7A7DBCED" w14:textId="77777777" w:rsidR="008F4CB4" w:rsidRPr="008F4CB4" w:rsidRDefault="008F4CB4" w:rsidP="008F4CB4">
      <w:pPr>
        <w:spacing w:after="240" w:line="240" w:lineRule="auto"/>
        <w:rPr>
          <w:rFonts w:ascii="Times New Roman" w:eastAsia="Times New Roman" w:hAnsi="Times New Roman" w:cs="Times New Roman"/>
          <w:sz w:val="24"/>
          <w:szCs w:val="24"/>
          <w:lang w:eastAsia="el-GR"/>
        </w:rPr>
      </w:pP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p>
    <w:p w14:paraId="44C5BFF7"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7 . ΠΑΡΑΡΤΗΜΑ (Παράθεση των έργων και άλλων υλικών που αξιοποιούνται στην τάξη)</w:t>
      </w:r>
    </w:p>
    <w:p w14:paraId="716247E9"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626DA609"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w:t>
      </w:r>
    </w:p>
    <w:p w14:paraId="238792CB"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noProof/>
          <w:color w:val="000000"/>
          <w:sz w:val="24"/>
          <w:szCs w:val="24"/>
          <w:bdr w:val="none" w:sz="0" w:space="0" w:color="auto" w:frame="1"/>
          <w:lang w:eastAsia="el-GR"/>
        </w:rPr>
        <w:lastRenderedPageBreak/>
        <w:drawing>
          <wp:inline distT="0" distB="0" distL="0" distR="0" wp14:anchorId="1D7A099F" wp14:editId="6DCFE5DC">
            <wp:extent cx="5943600" cy="2853690"/>
            <wp:effectExtent l="0" t="0" r="0" b="381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p>
    <w:p w14:paraId="23174253"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Εικόνα 1</w:t>
      </w:r>
    </w:p>
    <w:p w14:paraId="4E58360E" w14:textId="77777777" w:rsidR="008F4CB4" w:rsidRPr="008F4CB4" w:rsidRDefault="008F4CB4" w:rsidP="008F4CB4">
      <w:pPr>
        <w:spacing w:before="120" w:after="12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noProof/>
          <w:color w:val="000000"/>
          <w:sz w:val="24"/>
          <w:szCs w:val="24"/>
          <w:bdr w:val="none" w:sz="0" w:space="0" w:color="auto" w:frame="1"/>
          <w:lang w:eastAsia="el-GR"/>
        </w:rPr>
        <w:drawing>
          <wp:inline distT="0" distB="0" distL="0" distR="0" wp14:anchorId="5BB2259A" wp14:editId="5C596860">
            <wp:extent cx="5596890" cy="4098925"/>
            <wp:effectExtent l="0" t="0" r="381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890" cy="4098925"/>
                    </a:xfrm>
                    <a:prstGeom prst="rect">
                      <a:avLst/>
                    </a:prstGeom>
                    <a:noFill/>
                    <a:ln>
                      <a:noFill/>
                    </a:ln>
                  </pic:spPr>
                </pic:pic>
              </a:graphicData>
            </a:graphic>
          </wp:inline>
        </w:drawing>
      </w:r>
    </w:p>
    <w:p w14:paraId="291E9100"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Εικόνα 2</w:t>
      </w:r>
    </w:p>
    <w:p w14:paraId="14AD85A5"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5FECB9D8"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noProof/>
          <w:color w:val="000000"/>
          <w:sz w:val="24"/>
          <w:szCs w:val="24"/>
          <w:bdr w:val="none" w:sz="0" w:space="0" w:color="auto" w:frame="1"/>
          <w:lang w:eastAsia="el-GR"/>
        </w:rPr>
        <w:lastRenderedPageBreak/>
        <w:drawing>
          <wp:inline distT="0" distB="0" distL="0" distR="0" wp14:anchorId="6D060623" wp14:editId="1B264FB3">
            <wp:extent cx="3263265" cy="190754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265" cy="1907540"/>
                    </a:xfrm>
                    <a:prstGeom prst="rect">
                      <a:avLst/>
                    </a:prstGeom>
                    <a:noFill/>
                    <a:ln>
                      <a:noFill/>
                    </a:ln>
                  </pic:spPr>
                </pic:pic>
              </a:graphicData>
            </a:graphic>
          </wp:inline>
        </w:drawing>
      </w:r>
    </w:p>
    <w:p w14:paraId="17A2886F"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Εικόνα 3</w:t>
      </w:r>
    </w:p>
    <w:p w14:paraId="5158D28E" w14:textId="77777777" w:rsidR="008F4CB4" w:rsidRPr="008F4CB4" w:rsidRDefault="008F4CB4" w:rsidP="008F4CB4">
      <w:pPr>
        <w:spacing w:after="240" w:line="240" w:lineRule="auto"/>
        <w:rPr>
          <w:rFonts w:ascii="Times New Roman" w:eastAsia="Times New Roman" w:hAnsi="Times New Roman" w:cs="Times New Roman"/>
          <w:sz w:val="24"/>
          <w:szCs w:val="24"/>
          <w:lang w:eastAsia="el-GR"/>
        </w:rPr>
      </w:pPr>
    </w:p>
    <w:p w14:paraId="57926F52"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noProof/>
          <w:color w:val="000000"/>
          <w:sz w:val="24"/>
          <w:szCs w:val="24"/>
          <w:bdr w:val="none" w:sz="0" w:space="0" w:color="auto" w:frame="1"/>
          <w:lang w:eastAsia="el-GR"/>
        </w:rPr>
        <w:drawing>
          <wp:inline distT="0" distB="0" distL="0" distR="0" wp14:anchorId="27CC378F" wp14:editId="607C1EE5">
            <wp:extent cx="2348865" cy="308991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8865" cy="3089910"/>
                    </a:xfrm>
                    <a:prstGeom prst="rect">
                      <a:avLst/>
                    </a:prstGeom>
                    <a:noFill/>
                    <a:ln>
                      <a:noFill/>
                    </a:ln>
                  </pic:spPr>
                </pic:pic>
              </a:graphicData>
            </a:graphic>
          </wp:inline>
        </w:drawing>
      </w:r>
    </w:p>
    <w:p w14:paraId="27C57F8C"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t>Εικόνα 4</w:t>
      </w:r>
    </w:p>
    <w:p w14:paraId="5EBAE0C5" w14:textId="77777777" w:rsidR="008F4CB4" w:rsidRPr="008F4CB4" w:rsidRDefault="008F4CB4" w:rsidP="008F4CB4">
      <w:pPr>
        <w:spacing w:after="0" w:line="240" w:lineRule="auto"/>
        <w:rPr>
          <w:rFonts w:ascii="Times New Roman" w:eastAsia="Times New Roman" w:hAnsi="Times New Roman" w:cs="Times New Roman"/>
          <w:sz w:val="24"/>
          <w:szCs w:val="24"/>
          <w:lang w:eastAsia="el-GR"/>
        </w:rPr>
      </w:pPr>
    </w:p>
    <w:p w14:paraId="424DC746" w14:textId="77777777" w:rsidR="008F4CB4" w:rsidRPr="008F4CB4" w:rsidRDefault="008F4CB4" w:rsidP="008F4CB4">
      <w:pPr>
        <w:spacing w:before="240" w:after="240" w:line="240" w:lineRule="auto"/>
        <w:jc w:val="both"/>
        <w:rPr>
          <w:rFonts w:ascii="Times New Roman" w:eastAsia="Times New Roman" w:hAnsi="Times New Roman" w:cs="Times New Roman"/>
          <w:sz w:val="24"/>
          <w:szCs w:val="24"/>
          <w:lang w:eastAsia="el-GR"/>
        </w:rPr>
      </w:pPr>
      <w:r w:rsidRPr="008F4CB4">
        <w:rPr>
          <w:rFonts w:ascii="Times New Roman" w:eastAsia="Times New Roman" w:hAnsi="Times New Roman" w:cs="Times New Roman"/>
          <w:color w:val="000000"/>
          <w:sz w:val="24"/>
          <w:szCs w:val="24"/>
          <w:lang w:eastAsia="el-GR"/>
        </w:rPr>
        <w:t> </w:t>
      </w:r>
    </w:p>
    <w:p w14:paraId="3CE29CE0"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noProof/>
          <w:color w:val="000000"/>
          <w:sz w:val="24"/>
          <w:szCs w:val="24"/>
          <w:bdr w:val="none" w:sz="0" w:space="0" w:color="auto" w:frame="1"/>
          <w:lang w:eastAsia="el-GR"/>
        </w:rPr>
        <w:drawing>
          <wp:inline distT="0" distB="0" distL="0" distR="0" wp14:anchorId="14BA2F01" wp14:editId="45A9FDD9">
            <wp:extent cx="3625850" cy="206502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5850" cy="2065020"/>
                    </a:xfrm>
                    <a:prstGeom prst="rect">
                      <a:avLst/>
                    </a:prstGeom>
                    <a:noFill/>
                    <a:ln>
                      <a:noFill/>
                    </a:ln>
                  </pic:spPr>
                </pic:pic>
              </a:graphicData>
            </a:graphic>
          </wp:inline>
        </w:drawing>
      </w:r>
    </w:p>
    <w:p w14:paraId="5CA90C0C" w14:textId="77777777" w:rsidR="008F4CB4" w:rsidRPr="008F4CB4" w:rsidRDefault="008F4CB4" w:rsidP="008F4CB4">
      <w:pPr>
        <w:spacing w:before="120" w:after="120" w:line="240" w:lineRule="auto"/>
        <w:jc w:val="center"/>
        <w:rPr>
          <w:rFonts w:ascii="Times New Roman" w:eastAsia="Times New Roman" w:hAnsi="Times New Roman" w:cs="Times New Roman"/>
          <w:sz w:val="24"/>
          <w:szCs w:val="24"/>
          <w:lang w:eastAsia="el-GR"/>
        </w:rPr>
      </w:pPr>
      <w:r w:rsidRPr="008F4CB4">
        <w:rPr>
          <w:rFonts w:ascii="Times New Roman" w:eastAsia="Times New Roman" w:hAnsi="Times New Roman" w:cs="Times New Roman"/>
          <w:b/>
          <w:bCs/>
          <w:color w:val="000000"/>
          <w:sz w:val="24"/>
          <w:szCs w:val="24"/>
          <w:lang w:eastAsia="el-GR"/>
        </w:rPr>
        <w:lastRenderedPageBreak/>
        <w:t>Εικόνα 5</w:t>
      </w:r>
    </w:p>
    <w:p w14:paraId="005702ED" w14:textId="5C401DEC" w:rsidR="003C2E22" w:rsidRDefault="008F4CB4" w:rsidP="008F4CB4">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r w:rsidRPr="008F4CB4">
        <w:rPr>
          <w:rFonts w:ascii="Times New Roman" w:eastAsia="Times New Roman" w:hAnsi="Times New Roman" w:cs="Times New Roman"/>
          <w:sz w:val="24"/>
          <w:szCs w:val="24"/>
          <w:lang w:eastAsia="el-GR"/>
        </w:rPr>
        <w:br/>
      </w:r>
    </w:p>
    <w:sectPr w:rsidR="003C2E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ABF"/>
    <w:multiLevelType w:val="multilevel"/>
    <w:tmpl w:val="8EA8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B5629"/>
    <w:multiLevelType w:val="multilevel"/>
    <w:tmpl w:val="7898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4D1C"/>
    <w:multiLevelType w:val="multilevel"/>
    <w:tmpl w:val="EACE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B3897"/>
    <w:multiLevelType w:val="multilevel"/>
    <w:tmpl w:val="56D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92DEB"/>
    <w:multiLevelType w:val="multilevel"/>
    <w:tmpl w:val="74E0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EC40BA"/>
    <w:multiLevelType w:val="multilevel"/>
    <w:tmpl w:val="DB6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29170">
    <w:abstractNumId w:val="1"/>
  </w:num>
  <w:num w:numId="2" w16cid:durableId="694578519">
    <w:abstractNumId w:val="5"/>
  </w:num>
  <w:num w:numId="3" w16cid:durableId="1768426739">
    <w:abstractNumId w:val="3"/>
  </w:num>
  <w:num w:numId="4" w16cid:durableId="1784612387">
    <w:abstractNumId w:val="0"/>
  </w:num>
  <w:num w:numId="5" w16cid:durableId="325473525">
    <w:abstractNumId w:val="4"/>
  </w:num>
  <w:num w:numId="6" w16cid:durableId="12034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B4"/>
    <w:rsid w:val="001F5A0C"/>
    <w:rsid w:val="003C2E22"/>
    <w:rsid w:val="008F4C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76A2"/>
  <w15:chartTrackingRefBased/>
  <w15:docId w15:val="{496EA846-9FD5-4784-9A60-D6968669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89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dax.com/apps/math-balanc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ytheater.com/scal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didax.com/apps/math-balance/" TargetMode="External"/><Relationship Id="rId11" Type="http://schemas.openxmlformats.org/officeDocument/2006/relationships/hyperlink" Target="https://oak.ucc.nau.edu/smg224/401pdfs/algebrareadings/kieran1.pdf"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users.sch.gr/kliapis/NeofytF.pdf" TargetMode="External"/><Relationship Id="rId4" Type="http://schemas.openxmlformats.org/officeDocument/2006/relationships/webSettings" Target="webSettings.xml"/><Relationship Id="rId9" Type="http://schemas.openxmlformats.org/officeDocument/2006/relationships/hyperlink" Target="https://toytheater.com/scale/" TargetMode="Externa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4128</Words>
  <Characters>22294</Characters>
  <Application>Microsoft Office Word</Application>
  <DocSecurity>0</DocSecurity>
  <Lines>185</Lines>
  <Paragraphs>52</Paragraphs>
  <ScaleCrop>false</ScaleCrop>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Mpourouni</dc:creator>
  <cp:keywords/>
  <dc:description/>
  <cp:lastModifiedBy>Christina Mpourouni</cp:lastModifiedBy>
  <cp:revision>2</cp:revision>
  <dcterms:created xsi:type="dcterms:W3CDTF">2023-11-17T14:57:00Z</dcterms:created>
  <dcterms:modified xsi:type="dcterms:W3CDTF">2023-11-17T14:57:00Z</dcterms:modified>
</cp:coreProperties>
</file>