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AE3" w:rsidRDefault="00106C50">
      <w:pPr>
        <w:jc w:val="center"/>
        <w:rPr>
          <w:smallCaps/>
          <w:sz w:val="36"/>
          <w:szCs w:val="36"/>
          <w:lang w:eastAsia="en-US"/>
        </w:rPr>
      </w:pPr>
      <w:r>
        <w:rPr>
          <w:smallCaps/>
          <w:sz w:val="36"/>
          <w:szCs w:val="36"/>
          <w:lang w:eastAsia="en-US"/>
        </w:rPr>
        <w:t xml:space="preserve">CSCE 102 Lab </w:t>
      </w:r>
      <w:r>
        <w:rPr>
          <w:smallCaps/>
          <w:sz w:val="36"/>
          <w:szCs w:val="36"/>
        </w:rPr>
        <w:t>8</w:t>
      </w:r>
      <w:r>
        <w:rPr>
          <w:smallCaps/>
          <w:sz w:val="36"/>
          <w:szCs w:val="36"/>
          <w:lang w:eastAsia="en-US"/>
        </w:rPr>
        <w:t xml:space="preserve"> — Advanced Layouts </w:t>
      </w:r>
    </w:p>
    <w:p w:rsidR="006B0AE3" w:rsidRDefault="00106C50">
      <w:pPr>
        <w:jc w:val="center"/>
        <w:rPr>
          <w:smallCaps/>
          <w:sz w:val="36"/>
          <w:szCs w:val="36"/>
          <w:lang w:eastAsia="en-US"/>
        </w:rPr>
      </w:pPr>
      <w:r>
        <w:rPr>
          <w:smallCaps/>
          <w:sz w:val="36"/>
          <w:szCs w:val="36"/>
          <w:lang w:eastAsia="en-US"/>
        </w:rPr>
        <w:t>Absolute Positioning and the Box Model</w:t>
      </w:r>
    </w:p>
    <w:p w:rsidR="006B0AE3" w:rsidRDefault="00106C50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(Part I is due at the end of class)</w:t>
      </w:r>
    </w:p>
    <w:p w:rsidR="006B0AE3" w:rsidRDefault="00106C50">
      <w:pPr>
        <w:pStyle w:val="Heading2"/>
        <w:pBdr>
          <w:top w:val="single" w:sz="2" w:space="0" w:color="000001"/>
          <w:left w:val="nil"/>
          <w:bottom w:val="nil"/>
          <w:right w:val="nil"/>
        </w:pBd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General information</w:t>
      </w:r>
      <w:r>
        <w:rPr>
          <w:rFonts w:ascii="Cambria" w:hAnsi="Cambria" w:cs="Cambria"/>
          <w:sz w:val="20"/>
          <w:szCs w:val="20"/>
        </w:rPr>
        <w:t xml:space="preserve"> </w:t>
      </w:r>
    </w:p>
    <w:p w:rsidR="006B0AE3" w:rsidRDefault="00106C50">
      <w:pPr>
        <w:numPr>
          <w:ilvl w:val="0"/>
          <w:numId w:val="1"/>
        </w:numPr>
        <w:jc w:val="both"/>
      </w:pPr>
      <w:r>
        <w:t xml:space="preserve">Read the entire assignment before you start. </w:t>
      </w:r>
    </w:p>
    <w:p w:rsidR="006B0AE3" w:rsidRDefault="00106C50">
      <w:pPr>
        <w:numPr>
          <w:ilvl w:val="0"/>
          <w:numId w:val="1"/>
        </w:numPr>
        <w:jc w:val="both"/>
      </w:pPr>
      <w:r>
        <w:t xml:space="preserve">Always bring your book and lecture notes to lab. </w:t>
      </w:r>
    </w:p>
    <w:p w:rsidR="006B0AE3" w:rsidRDefault="00106C50">
      <w:pPr>
        <w:numPr>
          <w:ilvl w:val="0"/>
          <w:numId w:val="1"/>
        </w:numPr>
        <w:jc w:val="both"/>
      </w:pPr>
      <w:r>
        <w:t xml:space="preserve">Use clean indentation so </w:t>
      </w:r>
      <w:r>
        <w:t>your code will be easy for you to read</w:t>
      </w:r>
      <w:r>
        <w:t xml:space="preserve"> and also easy for your instructor to read</w:t>
      </w:r>
      <w:r>
        <w:t xml:space="preserve">. </w:t>
      </w:r>
    </w:p>
    <w:p w:rsidR="006B0AE3" w:rsidRDefault="00106C50">
      <w:pPr>
        <w:numPr>
          <w:ilvl w:val="0"/>
          <w:numId w:val="1"/>
        </w:numPr>
        <w:jc w:val="both"/>
      </w:pPr>
      <w:r>
        <w:t xml:space="preserve">Include the closing tags when you enter the opening tags so you will not forget them. </w:t>
      </w:r>
    </w:p>
    <w:p w:rsidR="006B0AE3" w:rsidRDefault="00106C50">
      <w:pPr>
        <w:numPr>
          <w:ilvl w:val="0"/>
          <w:numId w:val="1"/>
        </w:numPr>
        <w:jc w:val="both"/>
        <w:rPr>
          <w:b/>
          <w:bCs/>
        </w:rPr>
      </w:pPr>
      <w:r>
        <w:t xml:space="preserve">Always maintain backup copies of your work. </w:t>
      </w:r>
      <w:r>
        <w:rPr>
          <w:b/>
          <w:bCs/>
        </w:rPr>
        <w:t xml:space="preserve">Always work on your </w:t>
      </w:r>
      <w:r>
        <w:rPr>
          <w:b/>
          <w:bCs/>
        </w:rPr>
        <w:t>X</w:t>
      </w:r>
      <w:r>
        <w:rPr>
          <w:b/>
          <w:bCs/>
        </w:rPr>
        <w:t xml:space="preserve"> drive and copy your </w:t>
      </w:r>
      <w:r>
        <w:rPr>
          <w:b/>
          <w:bCs/>
        </w:rPr>
        <w:t xml:space="preserve">work to your USB memory stick at the end of lab. </w:t>
      </w:r>
    </w:p>
    <w:p w:rsidR="006B0AE3" w:rsidRDefault="00106C50">
      <w:pPr>
        <w:numPr>
          <w:ilvl w:val="0"/>
          <w:numId w:val="1"/>
        </w:numPr>
        <w:jc w:val="both"/>
      </w:pPr>
      <w:r>
        <w:t xml:space="preserve">Never share your password or memory stick with anyone. </w:t>
      </w:r>
      <w:r>
        <w:t xml:space="preserve">Maintain the standards of academic honesty discussed in </w:t>
      </w:r>
      <w:r>
        <w:t xml:space="preserve">lecture and in </w:t>
      </w:r>
      <w:r>
        <w:t>previous labs</w:t>
      </w:r>
      <w:r>
        <w:t>. The work you turn in must be your work</w:t>
      </w:r>
      <w:r>
        <w:t xml:space="preserve">. </w:t>
      </w:r>
    </w:p>
    <w:p w:rsidR="006B0AE3" w:rsidRDefault="00106C50">
      <w:pPr>
        <w:pStyle w:val="Heading2"/>
        <w:pBdr>
          <w:top w:val="single" w:sz="2" w:space="0" w:color="000001"/>
          <w:left w:val="nil"/>
          <w:bottom w:val="nil"/>
          <w:right w:val="nil"/>
        </w:pBd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Part </w:t>
      </w:r>
      <w:r>
        <w:rPr>
          <w:rFonts w:ascii="Cambria" w:hAnsi="Cambria" w:cs="Cambria"/>
          <w:sz w:val="20"/>
          <w:szCs w:val="20"/>
        </w:rPr>
        <w:t>I</w:t>
      </w:r>
      <w:r>
        <w:rPr>
          <w:rFonts w:ascii="Cambria" w:hAnsi="Cambria" w:cs="Cambria"/>
          <w:sz w:val="20"/>
          <w:szCs w:val="20"/>
        </w:rPr>
        <w:t xml:space="preserve"> — </w:t>
      </w:r>
      <w:proofErr w:type="gramStart"/>
      <w:r>
        <w:rPr>
          <w:rFonts w:ascii="Cambria" w:hAnsi="Cambria" w:cs="Cambria"/>
          <w:sz w:val="20"/>
          <w:szCs w:val="20"/>
        </w:rPr>
        <w:t>Create</w:t>
      </w:r>
      <w:proofErr w:type="gramEnd"/>
      <w:r>
        <w:rPr>
          <w:rFonts w:ascii="Cambria" w:hAnsi="Cambria" w:cs="Cambria"/>
          <w:sz w:val="20"/>
          <w:szCs w:val="20"/>
        </w:rPr>
        <w:t xml:space="preserve"> a </w:t>
      </w:r>
      <w:r>
        <w:rPr>
          <w:rFonts w:ascii="Cambria" w:hAnsi="Cambria" w:cs="Cambria"/>
          <w:sz w:val="20"/>
          <w:szCs w:val="20"/>
        </w:rPr>
        <w:t>magazi</w:t>
      </w:r>
      <w:r>
        <w:rPr>
          <w:rFonts w:ascii="Cambria" w:hAnsi="Cambria" w:cs="Cambria"/>
          <w:sz w:val="20"/>
          <w:szCs w:val="20"/>
        </w:rPr>
        <w:t>ne style layout- Due Today at the end of class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>Create an html file and save it as lab8</w:t>
      </w:r>
      <w:r>
        <w:rPr>
          <w:b/>
        </w:rPr>
        <w:t>A</w:t>
      </w:r>
      <w:r>
        <w:rPr>
          <w:i/>
        </w:rPr>
        <w:t>xx</w:t>
      </w:r>
      <w:r>
        <w:t xml:space="preserve">.html in your </w:t>
      </w:r>
      <w:r>
        <w:rPr>
          <w:b/>
        </w:rPr>
        <w:t xml:space="preserve">All_102Submissions </w:t>
      </w:r>
      <w:r>
        <w:t xml:space="preserve">folder, where </w:t>
      </w:r>
      <w:r>
        <w:rPr>
          <w:i/>
        </w:rPr>
        <w:t>xx</w:t>
      </w:r>
      <w:r>
        <w:t xml:space="preserve"> are your first and last name initials.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Create </w:t>
      </w:r>
      <w:r>
        <w:rPr>
          <w:b/>
        </w:rPr>
        <w:t xml:space="preserve">three </w:t>
      </w:r>
      <w:r>
        <w:rPr>
          <w:rFonts w:ascii="Courier New" w:hAnsi="Courier New" w:cs="Courier New"/>
          <w:b/>
        </w:rPr>
        <w:t>div</w:t>
      </w:r>
      <w:r>
        <w:rPr>
          <w:b/>
        </w:rPr>
        <w:t xml:space="preserve"> elements</w:t>
      </w:r>
      <w:r>
        <w:t xml:space="preserve"> in the body of your html document. The first </w:t>
      </w:r>
      <w:r>
        <w:rPr>
          <w:rFonts w:ascii="Courier New" w:hAnsi="Courier New" w:cs="Courier New"/>
        </w:rPr>
        <w:t>div</w:t>
      </w:r>
      <w:r>
        <w:t xml:space="preserve"> will function as the </w:t>
      </w:r>
      <w:r>
        <w:rPr>
          <w:b/>
        </w:rPr>
        <w:t>banner</w:t>
      </w:r>
      <w:r>
        <w:t xml:space="preserve">, the second as the </w:t>
      </w:r>
      <w:r>
        <w:rPr>
          <w:b/>
        </w:rPr>
        <w:t>first column</w:t>
      </w:r>
      <w:r>
        <w:t xml:space="preserve">, and the third as the </w:t>
      </w:r>
      <w:r>
        <w:rPr>
          <w:b/>
        </w:rPr>
        <w:t>second column</w:t>
      </w:r>
      <w:r>
        <w:t xml:space="preserve"> 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Give each div an </w:t>
      </w:r>
      <w:r>
        <w:rPr>
          <w:rFonts w:ascii="Courier New" w:hAnsi="Courier New" w:cs="Courier New"/>
          <w:b/>
        </w:rPr>
        <w:t>id</w:t>
      </w:r>
      <w:r>
        <w:rPr>
          <w:b/>
        </w:rPr>
        <w:t xml:space="preserve"> attribute</w:t>
      </w:r>
      <w:r>
        <w:t xml:space="preserve"> value that reflects its role.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Using the </w:t>
      </w:r>
      <w:r>
        <w:rPr>
          <w:b/>
        </w:rPr>
        <w:t>Lorem Ipsum</w:t>
      </w:r>
      <w:r>
        <w:t xml:space="preserve"> text generator,</w:t>
      </w:r>
      <w:r>
        <w:rPr>
          <w:rStyle w:val="FootnoteAnchor"/>
        </w:rPr>
        <w:footnoteReference w:id="1"/>
      </w:r>
      <w:r>
        <w:t xml:space="preserve"> give each column a few paragraphs of filler text. 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Include </w:t>
      </w:r>
      <w:r>
        <w:t>an h2 element with some content at the top of each column.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>Include an h1 in the banner.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Using an </w:t>
      </w:r>
      <w:r>
        <w:rPr>
          <w:b/>
        </w:rPr>
        <w:t>internal style sheet</w:t>
      </w:r>
      <w:r>
        <w:t xml:space="preserve">, position the </w:t>
      </w:r>
      <w:r>
        <w:rPr>
          <w:rFonts w:ascii="Courier New" w:hAnsi="Courier New" w:cs="Courier New"/>
        </w:rPr>
        <w:t>div</w:t>
      </w:r>
      <w:r>
        <w:t xml:space="preserve"> elements using </w:t>
      </w:r>
      <w:r>
        <w:rPr>
          <w:b/>
        </w:rPr>
        <w:t>absolute positioning</w:t>
      </w:r>
      <w:r>
        <w:t xml:space="preserve">. Give each </w:t>
      </w:r>
      <w:r>
        <w:rPr>
          <w:rFonts w:ascii="Courier New" w:hAnsi="Courier New" w:cs="Courier New"/>
        </w:rPr>
        <w:t>div</w:t>
      </w:r>
      <w:r>
        <w:t xml:space="preserve"> a </w:t>
      </w:r>
      <w:r>
        <w:rPr>
          <w:rFonts w:ascii="Courier New" w:hAnsi="Courier New" w:cs="Courier New"/>
        </w:rPr>
        <w:t>top</w:t>
      </w:r>
      <w:r>
        <w:t xml:space="preserve">, </w:t>
      </w:r>
      <w:r>
        <w:rPr>
          <w:rFonts w:ascii="Courier New" w:hAnsi="Courier New" w:cs="Courier New"/>
        </w:rPr>
        <w:t>left</w:t>
      </w:r>
      <w:r>
        <w:t xml:space="preserve">, and </w:t>
      </w:r>
      <w:r>
        <w:rPr>
          <w:rFonts w:ascii="Courier New" w:hAnsi="Courier New" w:cs="Courier New"/>
        </w:rPr>
        <w:t>width</w:t>
      </w:r>
      <w:r>
        <w:t xml:space="preserve"> property</w:t>
      </w:r>
      <w:r>
        <w:rPr>
          <w:rStyle w:val="FootnoteAnchor"/>
        </w:rPr>
        <w:footnoteReference w:id="2"/>
      </w:r>
      <w:r>
        <w:t xml:space="preserve">, make sure they do not overlap, and </w:t>
      </w:r>
      <w:r>
        <w:t xml:space="preserve">make sure there is some space between them. The combined width of the columns should be between 600 and 800 pixels wide. For each column set the text-align to </w:t>
      </w:r>
      <w:r>
        <w:rPr>
          <w:b/>
        </w:rPr>
        <w:t>justify</w:t>
      </w:r>
      <w:r>
        <w:t>.</w:t>
      </w:r>
    </w:p>
    <w:p w:rsidR="006B0AE3" w:rsidRDefault="00106C50">
      <w:pPr>
        <w:numPr>
          <w:ilvl w:val="0"/>
          <w:numId w:val="3"/>
        </w:numPr>
        <w:spacing w:after="120"/>
        <w:jc w:val="both"/>
      </w:pPr>
      <w:r>
        <w:t xml:space="preserve">Include an </w:t>
      </w:r>
      <w:r>
        <w:rPr>
          <w:b/>
        </w:rPr>
        <w:t>image</w:t>
      </w:r>
      <w:r>
        <w:t xml:space="preserve"> below the header in the first column. Do not use an image that is wider</w:t>
      </w:r>
      <w:r>
        <w:t xml:space="preserve"> than your column.</w:t>
      </w:r>
      <w:bookmarkStart w:id="0" w:name="_GoBack"/>
      <w:bookmarkEnd w:id="0"/>
    </w:p>
    <w:p w:rsidR="00106C50" w:rsidRDefault="00106C50" w:rsidP="00106C50">
      <w:pPr>
        <w:spacing w:after="120"/>
        <w:ind w:left="1080"/>
        <w:jc w:val="both"/>
      </w:pPr>
      <w:r>
        <w:t>Be creative and add colors, borders, etc</w:t>
      </w:r>
      <w:proofErr w:type="gramStart"/>
      <w:r>
        <w:t xml:space="preserve">. </w:t>
      </w:r>
      <w:r>
        <w:t>.</w:t>
      </w:r>
      <w:proofErr w:type="gramEnd"/>
    </w:p>
    <w:p w:rsidR="00106C50" w:rsidRDefault="00106C50" w:rsidP="00106C50">
      <w:pPr>
        <w:spacing w:after="120"/>
        <w:ind w:left="1080"/>
        <w:jc w:val="both"/>
        <w:rPr>
          <w:rStyle w:val="InternetLink"/>
          <w:lang w:eastAsia="ar-SA"/>
        </w:rPr>
      </w:pPr>
      <w:r>
        <w:t xml:space="preserve">  An example of </w:t>
      </w:r>
      <w:r>
        <w:t>the</w:t>
      </w:r>
      <w:r>
        <w:t xml:space="preserve"> magazine</w:t>
      </w:r>
      <w:r>
        <w:t xml:space="preserve">-style layout can be </w:t>
      </w:r>
      <w:r>
        <w:t xml:space="preserve">found at </w:t>
      </w:r>
      <w:r>
        <w:br/>
      </w:r>
      <w:hyperlink r:id="rId8" w:history="1">
        <w:r>
          <w:rPr>
            <w:rStyle w:val="Hyperlink"/>
            <w:lang w:eastAsia="ar-SA"/>
          </w:rPr>
          <w:t>http://cl1.cse.sc.edu/102Spring2016/lab8a_example.png</w:t>
        </w:r>
      </w:hyperlink>
      <w:r>
        <w:rPr>
          <w:rStyle w:val="InternetLink"/>
          <w:lang w:eastAsia="ar-SA"/>
        </w:rPr>
        <w:t xml:space="preserve"> </w:t>
      </w:r>
    </w:p>
    <w:p w:rsidR="00106C50" w:rsidRDefault="00106C50" w:rsidP="00106C50">
      <w:pPr>
        <w:spacing w:after="120"/>
        <w:ind w:left="1080"/>
        <w:jc w:val="both"/>
        <w:rPr>
          <w:rStyle w:val="InternetLink"/>
          <w:b/>
          <w:color w:val="000000" w:themeColor="text1"/>
          <w:lang w:eastAsia="ar-SA"/>
        </w:rPr>
      </w:pPr>
      <w:r>
        <w:rPr>
          <w:rStyle w:val="InternetLink"/>
          <w:b/>
          <w:color w:val="000000" w:themeColor="text1"/>
          <w:lang w:eastAsia="ar-SA"/>
        </w:rPr>
        <w:t>Your lab is different from the example shown above</w:t>
      </w:r>
    </w:p>
    <w:p w:rsidR="006B0AE3" w:rsidRDefault="006B0AE3">
      <w:pPr>
        <w:spacing w:after="120"/>
        <w:ind w:left="1080"/>
        <w:jc w:val="both"/>
        <w:rPr>
          <w:rStyle w:val="InternetLink"/>
          <w:lang w:eastAsia="ar-SA"/>
        </w:rPr>
      </w:pPr>
    </w:p>
    <w:p w:rsidR="006B0AE3" w:rsidRDefault="00106C50">
      <w:pPr>
        <w:pStyle w:val="Heading2"/>
        <w:pBdr>
          <w:top w:val="single" w:sz="2" w:space="0" w:color="000001"/>
          <w:left w:val="nil"/>
          <w:bottom w:val="nil"/>
          <w:right w:val="nil"/>
        </w:pBdr>
        <w:spacing w:before="0" w:after="12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Part II — Create a structured HTML5 </w:t>
      </w:r>
      <w:proofErr w:type="gramStart"/>
      <w:r>
        <w:rPr>
          <w:rFonts w:ascii="Cambria" w:hAnsi="Cambria" w:cs="Cambria"/>
          <w:sz w:val="20"/>
          <w:szCs w:val="20"/>
        </w:rPr>
        <w:t>document</w:t>
      </w:r>
      <w:r>
        <w:rPr>
          <w:rFonts w:ascii="Cambria" w:hAnsi="Cambria" w:cs="Cambria"/>
          <w:sz w:val="20"/>
          <w:szCs w:val="20"/>
        </w:rPr>
        <w:t xml:space="preserve">  Due</w:t>
      </w:r>
      <w:proofErr w:type="gramEnd"/>
      <w:r>
        <w:rPr>
          <w:rFonts w:ascii="Cambria" w:hAnsi="Cambria" w:cs="Cambria"/>
          <w:sz w:val="20"/>
          <w:szCs w:val="20"/>
        </w:rPr>
        <w:t xml:space="preserve"> the night before your next lab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>Create a new document and save it as lab8</w:t>
      </w:r>
      <w:r>
        <w:rPr>
          <w:b/>
        </w:rPr>
        <w:t>B</w:t>
      </w:r>
      <w:r>
        <w:rPr>
          <w:i/>
        </w:rPr>
        <w:t>xx</w:t>
      </w:r>
      <w:r>
        <w:t xml:space="preserve">.html in your </w:t>
      </w:r>
      <w:r>
        <w:rPr>
          <w:b/>
          <w:bCs/>
        </w:rPr>
        <w:t xml:space="preserve">All102Submissions </w:t>
      </w:r>
      <w:r>
        <w:t xml:space="preserve">folder, where </w:t>
      </w:r>
      <w:r>
        <w:rPr>
          <w:i/>
        </w:rPr>
        <w:t>xx</w:t>
      </w:r>
      <w:r>
        <w:t xml:space="preserve"> are your first and last name initials. 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 xml:space="preserve">Inside the </w:t>
      </w:r>
      <w:r>
        <w:rPr>
          <w:rFonts w:ascii="Courier New" w:hAnsi="Courier New" w:cs="Courier New"/>
        </w:rPr>
        <w:t>body</w:t>
      </w:r>
      <w:r>
        <w:t xml:space="preserve"> element, create a container for the entire page with the </w:t>
      </w:r>
      <w:r>
        <w:rPr>
          <w:rFonts w:ascii="Courier New" w:hAnsi="Courier New" w:cs="Courier New"/>
          <w:b/>
        </w:rPr>
        <w:t>article</w:t>
      </w:r>
      <w:r>
        <w:rPr>
          <w:b/>
        </w:rPr>
        <w:t xml:space="preserve"> element</w:t>
      </w:r>
      <w:r>
        <w:t>.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 xml:space="preserve">Inside the </w:t>
      </w:r>
      <w:r>
        <w:rPr>
          <w:rFonts w:ascii="Courier New" w:hAnsi="Courier New" w:cs="Courier New"/>
        </w:rPr>
        <w:t>article</w:t>
      </w:r>
      <w:r>
        <w:t xml:space="preserve"> element: give the page a banner with the </w:t>
      </w:r>
      <w:r>
        <w:rPr>
          <w:rFonts w:ascii="Courier New" w:hAnsi="Courier New" w:cs="Courier New"/>
          <w:b/>
        </w:rPr>
        <w:t>header</w:t>
      </w:r>
      <w:r>
        <w:rPr>
          <w:b/>
        </w:rPr>
        <w:t xml:space="preserve"> element</w:t>
      </w:r>
      <w:r>
        <w:t xml:space="preserve">, followed by the </w:t>
      </w:r>
      <w:proofErr w:type="spellStart"/>
      <w:r>
        <w:rPr>
          <w:rFonts w:ascii="Courier New" w:hAnsi="Courier New" w:cs="Courier New"/>
          <w:b/>
        </w:rPr>
        <w:t>nav</w:t>
      </w:r>
      <w:proofErr w:type="spellEnd"/>
      <w:r>
        <w:rPr>
          <w:b/>
        </w:rPr>
        <w:t xml:space="preserve"> element</w:t>
      </w:r>
      <w:r>
        <w:t xml:space="preserve">, and then the </w:t>
      </w:r>
      <w:r>
        <w:rPr>
          <w:rFonts w:ascii="Courier New" w:hAnsi="Courier New" w:cs="Courier New"/>
          <w:b/>
        </w:rPr>
        <w:t>section</w:t>
      </w:r>
      <w:r>
        <w:rPr>
          <w:b/>
        </w:rPr>
        <w:t xml:space="preserve"> element</w:t>
      </w:r>
      <w:r>
        <w:t>.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 xml:space="preserve">Inside the </w:t>
      </w:r>
      <w:r>
        <w:rPr>
          <w:rFonts w:ascii="Courier New" w:hAnsi="Courier New" w:cs="Courier New"/>
        </w:rPr>
        <w:t>section</w:t>
      </w:r>
      <w:r>
        <w:t xml:space="preserve"> element include another </w:t>
      </w:r>
      <w:r>
        <w:rPr>
          <w:rFonts w:ascii="Courier New" w:hAnsi="Courier New" w:cs="Courier New"/>
          <w:b/>
        </w:rPr>
        <w:t>header</w:t>
      </w:r>
      <w:r>
        <w:rPr>
          <w:b/>
        </w:rPr>
        <w:t xml:space="preserve"> element</w:t>
      </w:r>
      <w:r>
        <w:t xml:space="preserve"> and a </w:t>
      </w:r>
      <w:r>
        <w:rPr>
          <w:b/>
        </w:rPr>
        <w:t>paragraph element</w:t>
      </w:r>
      <w:r>
        <w:t>. Copy/paste this section elem</w:t>
      </w:r>
      <w:r>
        <w:t>ent at least three more times.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rPr>
          <w:b/>
        </w:rPr>
        <w:lastRenderedPageBreak/>
        <w:t>Fill in the content</w:t>
      </w:r>
      <w:r>
        <w:t xml:space="preserve"> of this page with whatever you want, but structure it precisely as described. Give the page a title by filling in the article header. For each section: fill in the paragraph, and fill in the header with a </w:t>
      </w:r>
      <w:r>
        <w:t>title for the section. Just as in part one you may use the Lorem Ipsum text generator to give content to the paragraphs.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 xml:space="preserve">Inside the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t xml:space="preserve"> element add an unordered list with a list item (</w:t>
      </w:r>
      <w:r>
        <w:rPr>
          <w:rFonts w:ascii="Courier New" w:hAnsi="Courier New" w:cs="Courier New"/>
        </w:rPr>
        <w:t>li</w:t>
      </w:r>
      <w:r>
        <w:t xml:space="preserve">) for each </w:t>
      </w:r>
      <w:r>
        <w:rPr>
          <w:rFonts w:ascii="Courier New" w:hAnsi="Courier New" w:cs="Courier New"/>
        </w:rPr>
        <w:t>section</w:t>
      </w:r>
      <w:r>
        <w:t xml:space="preserve"> you created in the previous step. Each list item sh</w:t>
      </w:r>
      <w:r>
        <w:t xml:space="preserve">ould contain an </w:t>
      </w:r>
      <w:r>
        <w:rPr>
          <w:b/>
        </w:rPr>
        <w:t>internal link</w:t>
      </w:r>
      <w:r>
        <w:t xml:space="preserve"> to the corresponding section. Do this by giving the header in each section a unique id, and then link to it internally with the anchor element (just as in lab 2). I.e., the navigation element will contain list items that when </w:t>
      </w:r>
      <w:r>
        <w:t>clicked will cause the page to scroll to the corresponding location within the page (the sections).</w:t>
      </w:r>
    </w:p>
    <w:p w:rsidR="006B0AE3" w:rsidRDefault="00106C50">
      <w:pPr>
        <w:numPr>
          <w:ilvl w:val="0"/>
          <w:numId w:val="4"/>
        </w:numPr>
        <w:spacing w:after="120"/>
        <w:jc w:val="both"/>
      </w:pPr>
      <w:r>
        <w:t xml:space="preserve">Use an </w:t>
      </w:r>
      <w:r>
        <w:rPr>
          <w:b/>
        </w:rPr>
        <w:t>internal style sheet</w:t>
      </w:r>
      <w:r>
        <w:t xml:space="preserve"> to accomplish the following: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Set the </w:t>
      </w:r>
      <w:r>
        <w:rPr>
          <w:rFonts w:ascii="Courier New" w:hAnsi="Courier New" w:cs="Courier New"/>
        </w:rPr>
        <w:t>display</w:t>
      </w:r>
      <w:r>
        <w:t xml:space="preserve"> property of </w:t>
      </w:r>
      <w:r>
        <w:rPr>
          <w:rFonts w:ascii="Courier New" w:hAnsi="Courier New" w:cs="Courier New"/>
        </w:rPr>
        <w:t>article</w:t>
      </w:r>
      <w:r>
        <w:t xml:space="preserve">, </w:t>
      </w:r>
      <w:r>
        <w:rPr>
          <w:rFonts w:ascii="Courier New" w:hAnsi="Courier New" w:cs="Courier New"/>
        </w:rPr>
        <w:t>header</w:t>
      </w:r>
      <w:r>
        <w:t xml:space="preserve">,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t xml:space="preserve">, and </w:t>
      </w:r>
      <w:r>
        <w:rPr>
          <w:rFonts w:ascii="Courier New" w:hAnsi="Courier New" w:cs="Courier New"/>
        </w:rPr>
        <w:t>section</w:t>
      </w:r>
      <w:r>
        <w:t xml:space="preserve"> to </w:t>
      </w:r>
      <w:r>
        <w:rPr>
          <w:rFonts w:ascii="Courier New" w:hAnsi="Courier New" w:cs="Courier New"/>
        </w:rPr>
        <w:t>block</w:t>
      </w:r>
      <w:r>
        <w:t xml:space="preserve"> using the group selector (co</w:t>
      </w:r>
      <w:r>
        <w:t>mma).</w:t>
      </w:r>
    </w:p>
    <w:p w:rsidR="006B0AE3" w:rsidRDefault="00106C50">
      <w:pPr>
        <w:numPr>
          <w:ilvl w:val="1"/>
          <w:numId w:val="4"/>
        </w:numPr>
        <w:spacing w:after="120"/>
        <w:jc w:val="both"/>
        <w:rPr>
          <w:rFonts w:ascii="Courier New" w:hAnsi="Courier New" w:cs="Courier New"/>
        </w:rPr>
      </w:pPr>
      <w:r>
        <w:t xml:space="preserve">Set the </w:t>
      </w:r>
      <w:r>
        <w:rPr>
          <w:rFonts w:ascii="Courier New" w:hAnsi="Courier New" w:cs="Courier New"/>
        </w:rPr>
        <w:t>margin</w:t>
      </w:r>
      <w:r>
        <w:t xml:space="preserve"> of every element to be 0 using the universal selector (asterisk). I.e., </w:t>
      </w:r>
      <w:r>
        <w:rPr>
          <w:rFonts w:ascii="Courier New" w:hAnsi="Courier New" w:cs="Courier New"/>
        </w:rPr>
        <w:t>*{margin:0px;}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Set the width of the </w:t>
      </w:r>
      <w:r>
        <w:rPr>
          <w:rFonts w:ascii="Courier New" w:hAnsi="Courier New" w:cs="Courier New"/>
        </w:rPr>
        <w:t>article</w:t>
      </w:r>
      <w:r>
        <w:t xml:space="preserve"> to something other than the default 100%, e.g., </w:t>
      </w:r>
      <w:r>
        <w:rPr>
          <w:rFonts w:ascii="Courier New" w:hAnsi="Courier New" w:cs="Courier New"/>
        </w:rPr>
        <w:t>960px</w:t>
      </w:r>
      <w:r>
        <w:t xml:space="preserve"> is a widely accepted standard width.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Center the </w:t>
      </w:r>
      <w:r>
        <w:rPr>
          <w:rFonts w:ascii="Courier New" w:hAnsi="Courier New" w:cs="Courier New"/>
        </w:rPr>
        <w:t>article</w:t>
      </w:r>
      <w:r>
        <w:t xml:space="preserve"> by settin</w:t>
      </w:r>
      <w:r>
        <w:t xml:space="preserve">g both </w:t>
      </w:r>
      <w:r>
        <w:rPr>
          <w:rFonts w:ascii="Courier New" w:hAnsi="Courier New" w:cs="Courier New"/>
        </w:rPr>
        <w:t>margin-left</w:t>
      </w:r>
      <w:r>
        <w:t xml:space="preserve"> and </w:t>
      </w:r>
      <w:r>
        <w:rPr>
          <w:rFonts w:ascii="Courier New" w:hAnsi="Courier New" w:cs="Courier New"/>
        </w:rPr>
        <w:t>margin-right</w:t>
      </w:r>
      <w:r>
        <w:rPr>
          <w:rFonts w:ascii="Times New Roman" w:hAnsi="Times New Roman" w:cs="Times New Roman"/>
        </w:rPr>
        <w:t xml:space="preserve"> to </w:t>
      </w:r>
      <w:r>
        <w:rPr>
          <w:rFonts w:ascii="Courier New" w:hAnsi="Courier New" w:cs="Courier New"/>
        </w:rPr>
        <w:t>auto</w:t>
      </w:r>
      <w:r>
        <w:t>.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Set the list items to </w:t>
      </w:r>
      <w:r>
        <w:rPr>
          <w:rFonts w:ascii="Courier New" w:hAnsi="Courier New" w:cs="Courier New"/>
        </w:rPr>
        <w:t>display inline</w:t>
      </w:r>
      <w:r>
        <w:t xml:space="preserve"> (they are block-level by default).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>Create a CSS rule that will give the article header a large font.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Create a separate CSS rule that will give the section headers a large font (but not as large as the article header). Hint: use nesting to apply the style to only </w:t>
      </w:r>
      <w:r>
        <w:rPr>
          <w:rFonts w:ascii="Courier New" w:hAnsi="Courier New" w:cs="Courier New"/>
        </w:rPr>
        <w:t>header</w:t>
      </w:r>
      <w:r>
        <w:t xml:space="preserve"> elements that are descendants of </w:t>
      </w:r>
      <w:r>
        <w:rPr>
          <w:rFonts w:ascii="Courier New" w:hAnsi="Courier New" w:cs="Courier New"/>
        </w:rPr>
        <w:t>section</w:t>
      </w:r>
      <w:r>
        <w:t xml:space="preserve"> elements.</w:t>
      </w:r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>Continue to customize the style of t</w:t>
      </w:r>
      <w:r>
        <w:t>he document to make it look good. Use a color scheme (</w:t>
      </w:r>
      <w:hyperlink r:id="rId9">
        <w:r>
          <w:rPr>
            <w:rStyle w:val="InternetLink"/>
          </w:rPr>
          <w:t>http://www.colorcombos.com/</w:t>
        </w:r>
      </w:hyperlink>
      <w:r>
        <w:t>), add padding/margin to elements that you think may need it, add borders where you think they make sense, etc. When you have fi</w:t>
      </w:r>
      <w:r>
        <w:t>nished, your page should look something like:</w:t>
      </w:r>
    </w:p>
    <w:p w:rsidR="006B0AE3" w:rsidRDefault="00106C50">
      <w:pPr>
        <w:spacing w:after="120"/>
        <w:ind w:left="1080"/>
        <w:jc w:val="both"/>
        <w:rPr>
          <w:rStyle w:val="InternetLink"/>
          <w:lang w:eastAsia="ar-SA"/>
        </w:rPr>
      </w:pPr>
      <w:hyperlink r:id="rId10">
        <w:r>
          <w:rPr>
            <w:rStyle w:val="InternetLink"/>
            <w:lang w:eastAsia="ar-SA"/>
          </w:rPr>
          <w:t>http://cl1.cse.sc.edu/csce102/lab8b_example.png</w:t>
        </w:r>
      </w:hyperlink>
    </w:p>
    <w:p w:rsidR="006B0AE3" w:rsidRDefault="00106C50">
      <w:pPr>
        <w:numPr>
          <w:ilvl w:val="1"/>
          <w:numId w:val="4"/>
        </w:numPr>
        <w:spacing w:after="120"/>
        <w:jc w:val="both"/>
      </w:pPr>
      <w:r>
        <w:t xml:space="preserve">You will be graded based on your code as well as your creativity and the overall appearance of </w:t>
      </w:r>
      <w:r>
        <w:t>your layout so make it look good.</w:t>
      </w:r>
    </w:p>
    <w:p w:rsidR="006B0AE3" w:rsidRDefault="00106C50">
      <w:pPr>
        <w:pStyle w:val="Heading4"/>
        <w:pBdr>
          <w:top w:val="single" w:sz="2" w:space="0" w:color="000001"/>
          <w:left w:val="nil"/>
          <w:bottom w:val="nil"/>
          <w:right w:val="nil"/>
        </w:pBdr>
        <w:rPr>
          <w:rFonts w:ascii="Cambria" w:hAnsi="Cambria" w:cs="Cambria"/>
          <w:bCs w:val="0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Part I</w:t>
      </w:r>
      <w:r>
        <w:rPr>
          <w:rFonts w:ascii="Cambria" w:hAnsi="Cambria" w:cs="Cambria"/>
          <w:sz w:val="20"/>
          <w:szCs w:val="20"/>
        </w:rPr>
        <w:t xml:space="preserve">II — </w:t>
      </w:r>
      <w:r>
        <w:rPr>
          <w:rFonts w:ascii="Cambria" w:hAnsi="Cambria" w:cs="Cambria"/>
          <w:sz w:val="20"/>
          <w:szCs w:val="20"/>
        </w:rPr>
        <w:t xml:space="preserve">Update </w:t>
      </w:r>
      <w:r>
        <w:rPr>
          <w:rFonts w:ascii="Cambria" w:hAnsi="Cambria" w:cs="Cambria"/>
          <w:bCs w:val="0"/>
          <w:sz w:val="20"/>
          <w:szCs w:val="20"/>
        </w:rPr>
        <w:t>All_102Submissions</w:t>
      </w:r>
    </w:p>
    <w:p w:rsidR="006B0AE3" w:rsidRDefault="00106C50">
      <w:pPr>
        <w:numPr>
          <w:ilvl w:val="0"/>
          <w:numId w:val="2"/>
        </w:numPr>
        <w:spacing w:before="50"/>
        <w:jc w:val="both"/>
      </w:pPr>
      <w:r>
        <w:t xml:space="preserve">Add a link to </w:t>
      </w:r>
      <w:r>
        <w:t>l</w:t>
      </w:r>
      <w:r>
        <w:t>ab</w:t>
      </w:r>
      <w:r>
        <w:t>8A</w:t>
      </w:r>
      <w:r>
        <w:rPr>
          <w:i/>
        </w:rPr>
        <w:t>xx</w:t>
      </w:r>
      <w:r>
        <w:t>.html</w:t>
      </w:r>
      <w:r>
        <w:t xml:space="preserve"> to the list.</w:t>
      </w:r>
    </w:p>
    <w:p w:rsidR="006B0AE3" w:rsidRDefault="00106C50">
      <w:pPr>
        <w:numPr>
          <w:ilvl w:val="0"/>
          <w:numId w:val="2"/>
        </w:numPr>
        <w:spacing w:before="50"/>
        <w:jc w:val="both"/>
      </w:pPr>
      <w:r>
        <w:t>Add a link to lab8B</w:t>
      </w:r>
      <w:r>
        <w:rPr>
          <w:i/>
        </w:rPr>
        <w:t>xx</w:t>
      </w:r>
      <w:r>
        <w:t>.html to the list.</w:t>
      </w:r>
    </w:p>
    <w:p w:rsidR="006B0AE3" w:rsidRDefault="00106C50">
      <w:pPr>
        <w:spacing w:before="50"/>
        <w:ind w:left="360"/>
        <w:jc w:val="both"/>
      </w:pPr>
      <w:r>
        <w:rPr>
          <w:b/>
        </w:rPr>
        <w:t>Note</w:t>
      </w:r>
      <w:r>
        <w:t xml:space="preserve">: You must have an image of you on your </w:t>
      </w:r>
      <w:proofErr w:type="spellStart"/>
      <w:r>
        <w:t>All_Index</w:t>
      </w:r>
      <w:proofErr w:type="spellEnd"/>
      <w:r>
        <w:t xml:space="preserve"> page.</w:t>
      </w:r>
    </w:p>
    <w:sectPr w:rsidR="006B0AE3">
      <w:pgSz w:w="11966" w:h="16906"/>
      <w:pgMar w:top="1440" w:right="1805" w:bottom="1440" w:left="1844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6C50">
      <w:r>
        <w:separator/>
      </w:r>
    </w:p>
  </w:endnote>
  <w:endnote w:type="continuationSeparator" w:id="0">
    <w:p w:rsidR="00000000" w:rsidRDefault="0010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AE3" w:rsidRDefault="00106C50">
      <w:r>
        <w:separator/>
      </w:r>
    </w:p>
  </w:footnote>
  <w:footnote w:type="continuationSeparator" w:id="0">
    <w:p w:rsidR="006B0AE3" w:rsidRDefault="00106C50">
      <w:r>
        <w:continuationSeparator/>
      </w:r>
    </w:p>
  </w:footnote>
  <w:footnote w:id="1">
    <w:p w:rsidR="006B0AE3" w:rsidRDefault="00106C50">
      <w:pPr>
        <w:pStyle w:val="Footnote"/>
      </w:pPr>
      <w:r>
        <w:footnoteRef/>
      </w:r>
      <w:r>
        <w:tab/>
        <w:t xml:space="preserve"> </w:t>
      </w:r>
      <w:r>
        <w:t xml:space="preserve">Go to </w:t>
      </w:r>
      <w:hyperlink r:id="rId1">
        <w:r>
          <w:rPr>
            <w:rStyle w:val="InternetLink"/>
          </w:rPr>
          <w:t>http://www.lipsum.com/</w:t>
        </w:r>
      </w:hyperlink>
      <w:r>
        <w:t xml:space="preserve"> and select “Generate Lorem Ipsum.” Then copy/paste the text to the paragraphs in your html code.</w:t>
      </w:r>
    </w:p>
  </w:footnote>
  <w:footnote w:id="2">
    <w:p w:rsidR="006B0AE3" w:rsidRDefault="00106C50">
      <w:pPr>
        <w:pStyle w:val="Footnote"/>
      </w:pPr>
      <w:r>
        <w:footnoteRef/>
      </w:r>
      <w:r>
        <w:tab/>
        <w:t xml:space="preserve"> </w:t>
      </w:r>
      <w:r>
        <w:t xml:space="preserve">The property </w:t>
      </w:r>
      <w:r>
        <w:rPr>
          <w:rFonts w:ascii="Courier New" w:hAnsi="Courier New" w:cs="Courier New"/>
        </w:rPr>
        <w:t>bottom</w:t>
      </w:r>
      <w:r>
        <w:t xml:space="preserve"> is not necessary if you use </w:t>
      </w:r>
      <w:r>
        <w:rPr>
          <w:rFonts w:ascii="Courier New" w:hAnsi="Courier New" w:cs="Courier New"/>
        </w:rPr>
        <w:t>top</w:t>
      </w:r>
      <w:r>
        <w:t xml:space="preserve">, likewise the </w:t>
      </w:r>
      <w:r>
        <w:rPr>
          <w:rFonts w:ascii="Courier New" w:hAnsi="Courier New" w:cs="Courier New"/>
        </w:rPr>
        <w:t>right</w:t>
      </w:r>
      <w:r>
        <w:t xml:space="preserve"> property is not necessary if you use </w:t>
      </w:r>
      <w:r>
        <w:rPr>
          <w:rFonts w:ascii="Courier New" w:hAnsi="Courier New" w:cs="Courier New"/>
        </w:rPr>
        <w:t>left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210C"/>
    <w:multiLevelType w:val="multilevel"/>
    <w:tmpl w:val="E1F28D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5403C"/>
    <w:multiLevelType w:val="multilevel"/>
    <w:tmpl w:val="FEE09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8715BD"/>
    <w:multiLevelType w:val="multilevel"/>
    <w:tmpl w:val="2DC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D417BF1"/>
    <w:multiLevelType w:val="multilevel"/>
    <w:tmpl w:val="3EF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F913780"/>
    <w:multiLevelType w:val="multilevel"/>
    <w:tmpl w:val="DCD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AE3"/>
    <w:rsid w:val="00106C50"/>
    <w:rsid w:val="006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;Times New Roman" w:eastAsia="Times;Times New Roman" w:hAnsi="Times;Times New Roman" w:cs="Times;Times New Roman"/>
      <w:color w:val="00000A"/>
      <w:sz w:val="20"/>
      <w:szCs w:val="20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;Arial Unicode MS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rPr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lang w:val="en-US"/>
    </w:rPr>
  </w:style>
  <w:style w:type="character" w:customStyle="1" w:styleId="WW8Num4z0">
    <w:name w:val="WW8Num4z0"/>
    <w:rPr>
      <w:lang w:val="en-US"/>
    </w:rPr>
  </w:style>
  <w:style w:type="character" w:customStyle="1" w:styleId="WW8Num4z1">
    <w:name w:val="WW8Num4z1"/>
    <w:rPr>
      <w:rFonts w:ascii="Courier New" w:hAnsi="Courier New" w:cs="Courier New"/>
      <w:lang w:val="en-US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DefaultParagraphFont1">
    <w:name w:val="WW-Default Paragraph Font1"/>
  </w:style>
  <w:style w:type="character" w:customStyle="1" w:styleId="WW-Absatz-Standardschriftart">
    <w:name w:val="WW-Absatz-Standardschriftart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  <w:tabs>
        <w:tab w:val="center" w:pos="4155"/>
        <w:tab w:val="right" w:pos="8311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character" w:styleId="Hyperlink">
    <w:name w:val="Hyperlink"/>
    <w:basedOn w:val="DefaultParagraphFont"/>
    <w:uiPriority w:val="99"/>
    <w:semiHidden/>
    <w:unhideWhenUsed/>
    <w:rsid w:val="00106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1.cse.sc.edu/102Spring2016/lab8a_example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l1.cse.sc.edu/csce102/lab8b_exampl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lorcombos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757</Words>
  <Characters>4318</Characters>
  <Application>Microsoft Office Word</Application>
  <DocSecurity>0</DocSecurity>
  <Lines>35</Lines>
  <Paragraphs>10</Paragraphs>
  <ScaleCrop>false</ScaleCrop>
  <Company>University of South Carolina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S10Lab3.tex</dc:title>
  <dc:creator>cmatthew</dc:creator>
  <dc:description>Created using latex2rtf 1.9.19 (released Nov 20 2007) on Mon Jan 25 00:53:25 2010</dc:description>
  <cp:lastModifiedBy>KANAPALA, NEEMA J</cp:lastModifiedBy>
  <cp:revision>4</cp:revision>
  <cp:lastPrinted>2012-02-14T16:56:00Z</cp:lastPrinted>
  <dcterms:created xsi:type="dcterms:W3CDTF">2015-03-03T13:08:00Z</dcterms:created>
  <dcterms:modified xsi:type="dcterms:W3CDTF">2016-03-01T22:01:00Z</dcterms:modified>
  <dc:language>en-US</dc:language>
</cp:coreProperties>
</file>