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arbor-road-amagansett-ny"/>
    <w:p>
      <w:pPr>
        <w:pStyle w:val="Heading1"/>
      </w:pPr>
      <w:r>
        <w:t xml:space="preserve">31 Harbor Road, Amagansett, NY</w:t>
      </w:r>
    </w:p>
    <w:bookmarkEnd w:id="20"/>
    <w:bookmarkStart w:id="38" w:name="Xbd0d2e158f8e9207ffbadb31622ef65844d13f3"/>
    <w:p>
      <w:pPr>
        <w:pStyle w:val="Heading1"/>
      </w:pPr>
      <w:r>
        <w:t xml:space="preserve">The First Public Offering in the History of Napeague Camping Club</w: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For what may be the first time in the history of the Napeague Camping Club, a residence within this private waterfront community is being offered to the public market.</w:t>
      </w:r>
    </w:p>
    <w:p>
      <w:pPr>
        <w:pStyle w:val="BodyText"/>
      </w:pPr>
      <w:r>
        <w:t xml:space="preserve">Located at 31 Harbor Road in Amagansett, New York, this modern three-bedroom, two-bath residence presents a rare opportunity to acquire a home in one of the most unique and least understood communities in the Hamptons.</w:t>
      </w:r>
    </w:p>
    <w:p>
      <w:pPr>
        <w:pStyle w:val="BodyText"/>
      </w:pPr>
      <w:r>
        <w:t xml:space="preserve">For decades, ownership transfers within Napeague Camping Club have largely occurred through private networks, family relationships, and internal community connections. As a result, many Hamptons residents, real estate professionals, and investors are unaware that opportunities such as this even exist.</w:t>
      </w:r>
    </w:p>
    <w:p>
      <w:pPr>
        <w:pStyle w:val="BodyText"/>
      </w:pPr>
      <w:r>
        <w:t xml:space="preserve">This offering represents more than a home sale.</w:t>
      </w:r>
    </w:p>
    <w:p>
      <w:pPr>
        <w:pStyle w:val="BodyText"/>
      </w:pPr>
      <w:r>
        <w:t xml:space="preserve">It represents entry into a hidden coastal community situated between East Hampton and Montauk, surrounded by some of the most desirable beaches, fishing grounds, boating destinations, and natural landscapes on Long Island.</w:t>
      </w:r>
    </w:p>
    <w:p>
      <w:r>
        <w:pict>
          <v:rect style="width:0;height:1.5pt" o:hralign="center" o:hrstd="t" o:hr="t"/>
        </w:pict>
      </w:r>
    </w:p>
    <w:bookmarkEnd w:id="21"/>
    <w:bookmarkStart w:id="22" w:name="the-story"/>
    <w:p>
      <w:pPr>
        <w:pStyle w:val="Heading2"/>
      </w:pPr>
      <w:r>
        <w:t xml:space="preserve">The Story</w:t>
      </w:r>
    </w:p>
    <w:p>
      <w:pPr>
        <w:pStyle w:val="FirstParagraph"/>
      </w:pPr>
      <w:r>
        <w:t xml:space="preserve">Every real estate transaction tells a story.</w:t>
      </w:r>
    </w:p>
    <w:p>
      <w:pPr>
        <w:pStyle w:val="BodyText"/>
      </w:pPr>
      <w:r>
        <w:t xml:space="preserve">Most properties are simply another listing.</w:t>
      </w:r>
    </w:p>
    <w:p>
      <w:pPr>
        <w:pStyle w:val="BodyText"/>
      </w:pPr>
      <w:r>
        <w:t xml:space="preserve">31 Harbor Road is different.</w:t>
      </w:r>
    </w:p>
    <w:p>
      <w:pPr>
        <w:pStyle w:val="BodyText"/>
      </w:pPr>
      <w:r>
        <w:t xml:space="preserve">Napeague Camping Club has existed for generations as a close-knit waterfront community whose residents have historically operated outside the traditional Hamptons real estate market.</w:t>
      </w:r>
    </w:p>
    <w:p>
      <w:pPr>
        <w:pStyle w:val="BodyText"/>
      </w:pPr>
      <w:r>
        <w:t xml:space="preserve">Many residents have owned their homes for decades.</w:t>
      </w:r>
    </w:p>
    <w:p>
      <w:pPr>
        <w:pStyle w:val="BodyText"/>
      </w:pPr>
      <w:r>
        <w:t xml:space="preserve">Properties rarely become available.</w:t>
      </w:r>
    </w:p>
    <w:p>
      <w:pPr>
        <w:pStyle w:val="BodyText"/>
      </w:pPr>
      <w:r>
        <w:t xml:space="preserve">When ownership changes occur, they often happen quietly and privately.</w:t>
      </w:r>
    </w:p>
    <w:p>
      <w:pPr>
        <w:pStyle w:val="BodyText"/>
      </w:pPr>
      <w:r>
        <w:t xml:space="preserve">The result is a community that has remained largely invisible to the public despite occupying an extraordinary location in one of the most valuable coastal regions in the United States.</w:t>
      </w:r>
    </w:p>
    <w:p>
      <w:pPr>
        <w:pStyle w:val="BodyText"/>
      </w:pPr>
      <w:r>
        <w:t xml:space="preserve">This public offering introduces a broader audience to a place that many local residents know exists but few have ever had the opportunity to experience as owners.</w:t>
      </w:r>
    </w:p>
    <w:p>
      <w:r>
        <w:pict>
          <v:rect style="width:0;height:1.5pt" o:hralign="center" o:hrstd="t" o:hr="t"/>
        </w:pict>
      </w:r>
    </w:p>
    <w:bookmarkEnd w:id="22"/>
    <w:bookmarkStart w:id="23" w:name="location"/>
    <w:p>
      <w:pPr>
        <w:pStyle w:val="Heading2"/>
      </w:pPr>
      <w:r>
        <w:t xml:space="preserve">Location</w:t>
      </w:r>
    </w:p>
    <w:p>
      <w:pPr>
        <w:pStyle w:val="FirstParagraph"/>
      </w:pPr>
      <w:r>
        <w:t xml:space="preserve">Amagansett occupies one of the most desirable positions in the Hamptons.</w:t>
      </w:r>
    </w:p>
    <w:p>
      <w:pPr>
        <w:pStyle w:val="BodyText"/>
      </w:pPr>
      <w:r>
        <w:t xml:space="preserve">Located between East Hampton and Montauk, Napeague offers a unique balance between accessibility and seclusion.</w:t>
      </w:r>
    </w:p>
    <w:p>
      <w:pPr>
        <w:pStyle w:val="BodyText"/>
      </w:pPr>
      <w:r>
        <w:t xml:space="preserve">Nearby attractions include:</w:t>
      </w:r>
    </w:p>
    <w:p>
      <w:pPr>
        <w:pStyle w:val="Compact"/>
        <w:numPr>
          <w:ilvl w:val="0"/>
          <w:numId w:val="1001"/>
        </w:numPr>
      </w:pPr>
      <w:r>
        <w:t xml:space="preserve">Atlantic Ocean beaches</w:t>
      </w:r>
    </w:p>
    <w:p>
      <w:pPr>
        <w:pStyle w:val="Compact"/>
        <w:numPr>
          <w:ilvl w:val="0"/>
          <w:numId w:val="1001"/>
        </w:numPr>
      </w:pPr>
      <w:r>
        <w:t xml:space="preserve">Napeague Harbor</w:t>
      </w:r>
    </w:p>
    <w:p>
      <w:pPr>
        <w:pStyle w:val="Compact"/>
        <w:numPr>
          <w:ilvl w:val="0"/>
          <w:numId w:val="1001"/>
        </w:numPr>
      </w:pPr>
      <w:r>
        <w:t xml:space="preserve">Gardiners Bay</w:t>
      </w:r>
    </w:p>
    <w:p>
      <w:pPr>
        <w:pStyle w:val="Compact"/>
        <w:numPr>
          <w:ilvl w:val="0"/>
          <w:numId w:val="1001"/>
        </w:numPr>
      </w:pPr>
      <w:r>
        <w:t xml:space="preserve">World-class surf breaks</w:t>
      </w:r>
    </w:p>
    <w:p>
      <w:pPr>
        <w:pStyle w:val="Compact"/>
        <w:numPr>
          <w:ilvl w:val="0"/>
          <w:numId w:val="1001"/>
        </w:numPr>
      </w:pPr>
      <w:r>
        <w:t xml:space="preserve">Sport fishing</w:t>
      </w:r>
    </w:p>
    <w:p>
      <w:pPr>
        <w:pStyle w:val="Compact"/>
        <w:numPr>
          <w:ilvl w:val="0"/>
          <w:numId w:val="1001"/>
        </w:numPr>
      </w:pPr>
      <w:r>
        <w:t xml:space="preserve">Boating and sailing</w:t>
      </w:r>
    </w:p>
    <w:p>
      <w:pPr>
        <w:pStyle w:val="Compact"/>
        <w:numPr>
          <w:ilvl w:val="0"/>
          <w:numId w:val="1001"/>
        </w:numPr>
      </w:pPr>
      <w:r>
        <w:t xml:space="preserve">Hiking and nature preserves</w:t>
      </w:r>
    </w:p>
    <w:p>
      <w:pPr>
        <w:pStyle w:val="Compact"/>
        <w:numPr>
          <w:ilvl w:val="0"/>
          <w:numId w:val="1001"/>
        </w:numPr>
      </w:pPr>
      <w:r>
        <w:t xml:space="preserve">Montauk restaurants and nightlife</w:t>
      </w:r>
    </w:p>
    <w:p>
      <w:pPr>
        <w:pStyle w:val="Compact"/>
        <w:numPr>
          <w:ilvl w:val="0"/>
          <w:numId w:val="1001"/>
        </w:numPr>
      </w:pPr>
      <w:r>
        <w:t xml:space="preserve">East Hampton shopping and cultural amenities</w:t>
      </w:r>
    </w:p>
    <w:p>
      <w:pPr>
        <w:pStyle w:val="FirstParagraph"/>
      </w:pPr>
      <w:r>
        <w:t xml:space="preserve">Residents enjoy immediate access to some of the most scenic and environmentally protected coastal landscapes in New York State.</w:t>
      </w:r>
    </w:p>
    <w:p>
      <w:r>
        <w:pict>
          <v:rect style="width:0;height:1.5pt" o:hralign="center" o:hrstd="t" o:hr="t"/>
        </w:pict>
      </w:r>
    </w:p>
    <w:bookmarkEnd w:id="23"/>
    <w:bookmarkStart w:id="24" w:name="the-property"/>
    <w:p>
      <w:pPr>
        <w:pStyle w:val="Heading2"/>
      </w:pPr>
      <w:r>
        <w:t xml:space="preserve">The Property</w:t>
      </w:r>
    </w:p>
    <w:p>
      <w:pPr>
        <w:pStyle w:val="FirstParagraph"/>
      </w:pPr>
      <w:r>
        <w:t xml:space="preserve">31 Harbor Road offers:</w:t>
      </w:r>
    </w:p>
    <w:p>
      <w:pPr>
        <w:pStyle w:val="Compact"/>
        <w:numPr>
          <w:ilvl w:val="0"/>
          <w:numId w:val="1002"/>
        </w:numPr>
      </w:pPr>
      <w:r>
        <w:t xml:space="preserve">Approximately 960 square feet</w:t>
      </w:r>
    </w:p>
    <w:p>
      <w:pPr>
        <w:pStyle w:val="Compact"/>
        <w:numPr>
          <w:ilvl w:val="0"/>
          <w:numId w:val="1002"/>
        </w:numPr>
      </w:pPr>
      <w:r>
        <w:t xml:space="preserve">Three bedrooms</w:t>
      </w:r>
    </w:p>
    <w:p>
      <w:pPr>
        <w:pStyle w:val="Compact"/>
        <w:numPr>
          <w:ilvl w:val="0"/>
          <w:numId w:val="1002"/>
        </w:numPr>
      </w:pPr>
      <w:r>
        <w:t xml:space="preserve">Two bathrooms</w:t>
      </w:r>
    </w:p>
    <w:p>
      <w:pPr>
        <w:pStyle w:val="Compact"/>
        <w:numPr>
          <w:ilvl w:val="0"/>
          <w:numId w:val="1002"/>
        </w:numPr>
      </w:pPr>
      <w:r>
        <w:t xml:space="preserve">Modern construction</w:t>
      </w:r>
    </w:p>
    <w:p>
      <w:pPr>
        <w:pStyle w:val="Compact"/>
        <w:numPr>
          <w:ilvl w:val="0"/>
          <w:numId w:val="1002"/>
        </w:numPr>
      </w:pPr>
      <w:r>
        <w:t xml:space="preserve">Open living spaces</w:t>
      </w:r>
    </w:p>
    <w:p>
      <w:pPr>
        <w:pStyle w:val="Compact"/>
        <w:numPr>
          <w:ilvl w:val="0"/>
          <w:numId w:val="1002"/>
        </w:numPr>
      </w:pPr>
      <w:r>
        <w:t xml:space="preserve">Water-oriented lifestyle</w:t>
      </w:r>
    </w:p>
    <w:p>
      <w:pPr>
        <w:pStyle w:val="Compact"/>
        <w:numPr>
          <w:ilvl w:val="0"/>
          <w:numId w:val="1002"/>
        </w:numPr>
      </w:pPr>
      <w:r>
        <w:t xml:space="preserve">Private community setting</w:t>
      </w:r>
    </w:p>
    <w:p>
      <w:pPr>
        <w:pStyle w:val="FirstParagraph"/>
      </w:pPr>
      <w:r>
        <w:t xml:space="preserve">Unlike many older seasonal cottages in coastal communities, the residence benefits from relatively recent construction and contemporary systems.</w:t>
      </w:r>
    </w:p>
    <w:p>
      <w:pPr>
        <w:pStyle w:val="BodyText"/>
      </w:pPr>
      <w:r>
        <w:t xml:space="preserve">The home provides a turnkey opportunity for buyers seeking a Hamptons retreat without the multi-million-dollar entry point typically associated with the area.</w:t>
      </w:r>
    </w:p>
    <w:p>
      <w:r>
        <w:pict>
          <v:rect style="width:0;height:1.5pt" o:hralign="center" o:hrstd="t" o:hr="t"/>
        </w:pict>
      </w:r>
    </w:p>
    <w:bookmarkEnd w:id="24"/>
    <w:bookmarkStart w:id="25" w:name="why-this-opportunity-is-unique"/>
    <w:p>
      <w:pPr>
        <w:pStyle w:val="Heading2"/>
      </w:pPr>
      <w:r>
        <w:t xml:space="preserve">Why This Opportunity Is Unique</w:t>
      </w:r>
    </w:p>
    <w:p>
      <w:pPr>
        <w:pStyle w:val="FirstParagraph"/>
      </w:pPr>
      <w:r>
        <w:t xml:space="preserve">The Hamptons market is dominated by luxury estates, large vacation compounds, and investment properties often priced in the millions of dollars.</w:t>
      </w:r>
    </w:p>
    <w:p>
      <w:pPr>
        <w:pStyle w:val="BodyText"/>
      </w:pPr>
      <w:r>
        <w:t xml:space="preserve">31 Harbor Road represents something fundamentally different.</w:t>
      </w:r>
    </w:p>
    <w:p>
      <w:pPr>
        <w:pStyle w:val="BodyText"/>
      </w:pPr>
      <w:r>
        <w:t xml:space="preserve">Rather than purchasing an oversized estate, buyers gain access to a lifestyle.</w:t>
      </w:r>
    </w:p>
    <w:p>
      <w:pPr>
        <w:pStyle w:val="BodyText"/>
      </w:pPr>
      <w:r>
        <w:t xml:space="preserve">This is an opportunity to prioritize:</w:t>
      </w:r>
    </w:p>
    <w:p>
      <w:pPr>
        <w:pStyle w:val="Compact"/>
        <w:numPr>
          <w:ilvl w:val="0"/>
          <w:numId w:val="1003"/>
        </w:numPr>
      </w:pPr>
      <w:r>
        <w:t xml:space="preserve">Beach access</w:t>
      </w:r>
    </w:p>
    <w:p>
      <w:pPr>
        <w:pStyle w:val="Compact"/>
        <w:numPr>
          <w:ilvl w:val="0"/>
          <w:numId w:val="1003"/>
        </w:numPr>
      </w:pPr>
      <w:r>
        <w:t xml:space="preserve">Community</w:t>
      </w:r>
    </w:p>
    <w:p>
      <w:pPr>
        <w:pStyle w:val="Compact"/>
        <w:numPr>
          <w:ilvl w:val="0"/>
          <w:numId w:val="1003"/>
        </w:numPr>
      </w:pPr>
      <w:r>
        <w:t xml:space="preserve">Recreation</w:t>
      </w:r>
    </w:p>
    <w:p>
      <w:pPr>
        <w:pStyle w:val="Compact"/>
        <w:numPr>
          <w:ilvl w:val="0"/>
          <w:numId w:val="1003"/>
        </w:numPr>
      </w:pPr>
      <w:r>
        <w:t xml:space="preserve">Simplicity</w:t>
      </w:r>
    </w:p>
    <w:p>
      <w:pPr>
        <w:pStyle w:val="Compact"/>
        <w:numPr>
          <w:ilvl w:val="0"/>
          <w:numId w:val="1003"/>
        </w:numPr>
      </w:pPr>
      <w:r>
        <w:t xml:space="preserve">Waterfront living</w:t>
      </w:r>
    </w:p>
    <w:p>
      <w:pPr>
        <w:pStyle w:val="Compact"/>
        <w:numPr>
          <w:ilvl w:val="0"/>
          <w:numId w:val="1003"/>
        </w:numPr>
      </w:pPr>
      <w:r>
        <w:t xml:space="preserve">Authentic coastal culture</w:t>
      </w:r>
    </w:p>
    <w:p>
      <w:pPr>
        <w:pStyle w:val="FirstParagraph"/>
      </w:pPr>
      <w:r>
        <w:t xml:space="preserve">Many buyers increasingly seek experiences rather than square footage.</w:t>
      </w:r>
    </w:p>
    <w:p>
      <w:pPr>
        <w:pStyle w:val="BodyText"/>
      </w:pPr>
      <w:r>
        <w:t xml:space="preserve">Napeague Camping Club delivers exactly that.</w:t>
      </w:r>
    </w:p>
    <w:p>
      <w:r>
        <w:pict>
          <v:rect style="width:0;height:1.5pt" o:hralign="center" o:hrstd="t" o:hr="t"/>
        </w:pict>
      </w:r>
    </w:p>
    <w:bookmarkEnd w:id="25"/>
    <w:bookmarkStart w:id="26" w:name="understanding-napeague-camping-club"/>
    <w:p>
      <w:pPr>
        <w:pStyle w:val="Heading2"/>
      </w:pPr>
      <w:r>
        <w:t xml:space="preserve">Understanding Napeague Camping Club</w:t>
      </w:r>
    </w:p>
    <w:p>
      <w:pPr>
        <w:pStyle w:val="FirstParagraph"/>
      </w:pPr>
      <w:r>
        <w:t xml:space="preserve">One of the reasons opportunities within Napeague Camping Club are frequently misunderstood is because the community does not fit neatly into conventional real estate categories.</w:t>
      </w:r>
    </w:p>
    <w:p>
      <w:pPr>
        <w:pStyle w:val="BodyText"/>
      </w:pPr>
      <w:r>
        <w:t xml:space="preserve">Potential buyers often ask:</w:t>
      </w:r>
    </w:p>
    <w:p>
      <w:pPr>
        <w:pStyle w:val="Compact"/>
        <w:numPr>
          <w:ilvl w:val="0"/>
          <w:numId w:val="1004"/>
        </w:numPr>
      </w:pPr>
      <w:r>
        <w:t xml:space="preserve">Is it a house?</w:t>
      </w:r>
    </w:p>
    <w:p>
      <w:pPr>
        <w:pStyle w:val="Compact"/>
        <w:numPr>
          <w:ilvl w:val="0"/>
          <w:numId w:val="1004"/>
        </w:numPr>
      </w:pPr>
      <w:r>
        <w:t xml:space="preserve">Is it a condominium?</w:t>
      </w:r>
    </w:p>
    <w:p>
      <w:pPr>
        <w:pStyle w:val="Compact"/>
        <w:numPr>
          <w:ilvl w:val="0"/>
          <w:numId w:val="1004"/>
        </w:numPr>
      </w:pPr>
      <w:r>
        <w:t xml:space="preserve">Is it a cooperative?</w:t>
      </w:r>
    </w:p>
    <w:p>
      <w:pPr>
        <w:pStyle w:val="Compact"/>
        <w:numPr>
          <w:ilvl w:val="0"/>
          <w:numId w:val="1004"/>
        </w:numPr>
      </w:pPr>
      <w:r>
        <w:t xml:space="preserve">Is it leased land?</w:t>
      </w:r>
    </w:p>
    <w:p>
      <w:pPr>
        <w:pStyle w:val="Compact"/>
        <w:numPr>
          <w:ilvl w:val="0"/>
          <w:numId w:val="1004"/>
        </w:numPr>
      </w:pPr>
      <w:r>
        <w:t xml:space="preserve">Is it a membership community?</w:t>
      </w:r>
    </w:p>
    <w:p>
      <w:pPr>
        <w:pStyle w:val="FirstParagraph"/>
      </w:pPr>
      <w:r>
        <w:t xml:space="preserve">These questions are understandable.</w:t>
      </w:r>
    </w:p>
    <w:p>
      <w:pPr>
        <w:pStyle w:val="BodyText"/>
      </w:pPr>
      <w:r>
        <w:t xml:space="preserve">The community has a unique ownership and governance structure that differs from conventional suburban subdivisions.</w:t>
      </w:r>
    </w:p>
    <w:p>
      <w:pPr>
        <w:pStyle w:val="BodyText"/>
      </w:pPr>
      <w:r>
        <w:t xml:space="preserve">Prospective purchasers should review all governing documents and ownership information carefully during due diligence.</w:t>
      </w:r>
    </w:p>
    <w:p>
      <w:pPr>
        <w:pStyle w:val="BodyText"/>
      </w:pPr>
      <w:r>
        <w:t xml:space="preserve">The uniqueness of the structure is one reason the community has remained relatively unknown despite its exceptional location.</w:t>
      </w:r>
    </w:p>
    <w:p>
      <w:r>
        <w:pict>
          <v:rect style="width:0;height:1.5pt" o:hralign="center" o:hrstd="t" o:hr="t"/>
        </w:pict>
      </w:r>
    </w:p>
    <w:bookmarkEnd w:id="26"/>
    <w:bookmarkStart w:id="27" w:name="the-hidden-value-proposition"/>
    <w:p>
      <w:pPr>
        <w:pStyle w:val="Heading2"/>
      </w:pPr>
      <w:r>
        <w:t xml:space="preserve">The Hidden Value Proposition</w:t>
      </w:r>
    </w:p>
    <w:p>
      <w:pPr>
        <w:pStyle w:val="FirstParagraph"/>
      </w:pPr>
      <w:r>
        <w:t xml:space="preserve">The value proposition is not based solely on the structure.</w:t>
      </w:r>
    </w:p>
    <w:p>
      <w:pPr>
        <w:pStyle w:val="BodyText"/>
      </w:pPr>
      <w:r>
        <w:t xml:space="preserve">The value proposition is based on scarcity.</w:t>
      </w:r>
    </w:p>
    <w:p>
      <w:pPr>
        <w:pStyle w:val="BodyText"/>
      </w:pPr>
      <w:r>
        <w:t xml:space="preserve">There are thousands of houses for sale.</w:t>
      </w:r>
    </w:p>
    <w:p>
      <w:pPr>
        <w:pStyle w:val="BodyText"/>
      </w:pPr>
      <w:r>
        <w:t xml:space="preserve">There is only one first public offering in the history of Napeague Camping Club.</w:t>
      </w:r>
    </w:p>
    <w:p>
      <w:pPr>
        <w:pStyle w:val="BodyText"/>
      </w:pPr>
      <w:r>
        <w:t xml:space="preserve">The community’s limited visibility has created a unique opportunity for buyers willing to look beyond conventional real estate classifications.</w:t>
      </w:r>
    </w:p>
    <w:p>
      <w:pPr>
        <w:pStyle w:val="BodyText"/>
      </w:pPr>
      <w:r>
        <w:t xml:space="preserve">The combination of:</w:t>
      </w:r>
    </w:p>
    <w:p>
      <w:pPr>
        <w:pStyle w:val="Compact"/>
        <w:numPr>
          <w:ilvl w:val="0"/>
          <w:numId w:val="1005"/>
        </w:numPr>
      </w:pPr>
      <w:r>
        <w:t xml:space="preserve">Amagansett location</w:t>
      </w:r>
    </w:p>
    <w:p>
      <w:pPr>
        <w:pStyle w:val="Compact"/>
        <w:numPr>
          <w:ilvl w:val="0"/>
          <w:numId w:val="1005"/>
        </w:numPr>
      </w:pPr>
      <w:r>
        <w:t xml:space="preserve">Waterfront lifestyle</w:t>
      </w:r>
    </w:p>
    <w:p>
      <w:pPr>
        <w:pStyle w:val="Compact"/>
        <w:numPr>
          <w:ilvl w:val="0"/>
          <w:numId w:val="1005"/>
        </w:numPr>
      </w:pPr>
      <w:r>
        <w:t xml:space="preserve">Community character</w:t>
      </w:r>
    </w:p>
    <w:p>
      <w:pPr>
        <w:pStyle w:val="Compact"/>
        <w:numPr>
          <w:ilvl w:val="0"/>
          <w:numId w:val="1005"/>
        </w:numPr>
      </w:pPr>
      <w:r>
        <w:t xml:space="preserve">Limited supply</w:t>
      </w:r>
    </w:p>
    <w:p>
      <w:pPr>
        <w:pStyle w:val="Compact"/>
        <w:numPr>
          <w:ilvl w:val="0"/>
          <w:numId w:val="1005"/>
        </w:numPr>
      </w:pPr>
      <w:r>
        <w:t xml:space="preserve">Historical rarity</w:t>
      </w:r>
    </w:p>
    <w:p>
      <w:pPr>
        <w:pStyle w:val="FirstParagraph"/>
      </w:pPr>
      <w:r>
        <w:t xml:space="preserve">creates a compelling investment and lifestyle opportunity.</w:t>
      </w:r>
    </w:p>
    <w:p>
      <w:r>
        <w:pict>
          <v:rect style="width:0;height:1.5pt" o:hralign="center" o:hrstd="t" o:hr="t"/>
        </w:pict>
      </w:r>
    </w:p>
    <w:bookmarkEnd w:id="27"/>
    <w:bookmarkStart w:id="34" w:name="ideal-buyer-profiles"/>
    <w:p>
      <w:pPr>
        <w:pStyle w:val="Heading2"/>
      </w:pPr>
      <w:r>
        <w:t xml:space="preserve">Ideal Buyer Profiles</w:t>
      </w:r>
    </w:p>
    <w:bookmarkStart w:id="28" w:name="hamptons-lifestyle-buyer"/>
    <w:p>
      <w:pPr>
        <w:pStyle w:val="Heading3"/>
      </w:pPr>
      <w:r>
        <w:t xml:space="preserve">Hamptons Lifestyle Buyer</w:t>
      </w:r>
    </w:p>
    <w:p>
      <w:pPr>
        <w:pStyle w:val="FirstParagraph"/>
      </w:pPr>
      <w:r>
        <w:t xml:space="preserve">A purchaser seeking a beach-oriented lifestyle without committing to a multi-million-dollar estate.</w:t>
      </w:r>
    </w:p>
    <w:bookmarkEnd w:id="28"/>
    <w:bookmarkStart w:id="29" w:name="new-york-city-professional"/>
    <w:p>
      <w:pPr>
        <w:pStyle w:val="Heading3"/>
      </w:pPr>
      <w:r>
        <w:t xml:space="preserve">New York City Professional</w:t>
      </w:r>
    </w:p>
    <w:p>
      <w:pPr>
        <w:pStyle w:val="FirstParagraph"/>
      </w:pPr>
      <w:r>
        <w:t xml:space="preserve">A weekend retreat within reach of Manhattan that offers privacy, recreation, and access to nature.</w:t>
      </w:r>
    </w:p>
    <w:bookmarkEnd w:id="29"/>
    <w:bookmarkStart w:id="30" w:name="surfer"/>
    <w:p>
      <w:pPr>
        <w:pStyle w:val="Heading3"/>
      </w:pPr>
      <w:r>
        <w:t xml:space="preserve">Surfer</w:t>
      </w:r>
    </w:p>
    <w:p>
      <w:pPr>
        <w:pStyle w:val="FirstParagraph"/>
      </w:pPr>
      <w:r>
        <w:t xml:space="preserve">Immediate proximity to some of the most iconic surf locations on the East Coast.</w:t>
      </w:r>
    </w:p>
    <w:bookmarkEnd w:id="30"/>
    <w:bookmarkStart w:id="31" w:name="boater"/>
    <w:p>
      <w:pPr>
        <w:pStyle w:val="Heading3"/>
      </w:pPr>
      <w:r>
        <w:t xml:space="preserve">Boater</w:t>
      </w:r>
    </w:p>
    <w:p>
      <w:pPr>
        <w:pStyle w:val="FirstParagraph"/>
      </w:pPr>
      <w:r>
        <w:t xml:space="preserve">Access to Napeague Harbor, Gardiners Bay, and surrounding waterways.</w:t>
      </w:r>
    </w:p>
    <w:bookmarkEnd w:id="31"/>
    <w:bookmarkStart w:id="32" w:name="angler"/>
    <w:p>
      <w:pPr>
        <w:pStyle w:val="Heading3"/>
      </w:pPr>
      <w:r>
        <w:t xml:space="preserve">Angler</w:t>
      </w:r>
    </w:p>
    <w:p>
      <w:pPr>
        <w:pStyle w:val="FirstParagraph"/>
      </w:pPr>
      <w:r>
        <w:t xml:space="preserve">One of the premier fishing regions in the Northeast.</w:t>
      </w:r>
    </w:p>
    <w:bookmarkEnd w:id="32"/>
    <w:bookmarkStart w:id="33" w:name="investor"/>
    <w:p>
      <w:pPr>
        <w:pStyle w:val="Heading3"/>
      </w:pPr>
      <w:r>
        <w:t xml:space="preserve">Investor</w:t>
      </w:r>
    </w:p>
    <w:p>
      <w:pPr>
        <w:pStyle w:val="FirstParagraph"/>
      </w:pPr>
      <w:r>
        <w:t xml:space="preserve">A buyer who recognizes the potential significance of establishing the first publicly marketed valuation benchmark within a historically private community.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key-marketing-narrative"/>
    <w:p>
      <w:pPr>
        <w:pStyle w:val="Heading2"/>
      </w:pPr>
      <w:r>
        <w:t xml:space="preserve">Key Marketing Narrative</w:t>
      </w:r>
    </w:p>
    <w:p>
      <w:pPr>
        <w:pStyle w:val="FirstParagraph"/>
      </w:pPr>
      <w:r>
        <w:t xml:space="preserve">Do not market this property as:</w:t>
      </w:r>
    </w:p>
    <w:p>
      <w:pPr>
        <w:pStyle w:val="BodyText"/>
      </w:pPr>
      <w:r>
        <w:t xml:space="preserve">“Condo for sale.”</w:t>
      </w:r>
    </w:p>
    <w:p>
      <w:pPr>
        <w:pStyle w:val="BodyText"/>
      </w:pPr>
      <w:r>
        <w:t xml:space="preserve">Do not market this property as:</w:t>
      </w:r>
    </w:p>
    <w:p>
      <w:pPr>
        <w:pStyle w:val="BodyText"/>
      </w:pPr>
      <w:r>
        <w:t xml:space="preserve">“Mobile home in a park.”</w:t>
      </w:r>
    </w:p>
    <w:p>
      <w:pPr>
        <w:pStyle w:val="BodyText"/>
      </w:pPr>
      <w:r>
        <w:t xml:space="preserve">Do not market this property as:</w:t>
      </w:r>
    </w:p>
    <w:p>
      <w:pPr>
        <w:pStyle w:val="BodyText"/>
      </w:pPr>
      <w:r>
        <w:t xml:space="preserve">“Affordable Hamptons housing.”</w:t>
      </w:r>
    </w:p>
    <w:p>
      <w:pPr>
        <w:pStyle w:val="BodyText"/>
      </w:pPr>
      <w:r>
        <w:t xml:space="preserve">Instead market it as:</w:t>
      </w:r>
    </w:p>
    <w:p>
      <w:pPr>
        <w:pStyle w:val="BodyText"/>
      </w:pPr>
      <w:r>
        <w:t xml:space="preserve">“The first publicly offered residence in the history of Napeague Camping Club.”</w:t>
      </w:r>
    </w:p>
    <w:p>
      <w:pPr>
        <w:pStyle w:val="BodyText"/>
      </w:pPr>
      <w:r>
        <w:t xml:space="preserve">That statement immediately creates curiosity, scarcity, and discussion.</w:t>
      </w:r>
    </w:p>
    <w:p>
      <w:pPr>
        <w:pStyle w:val="BodyText"/>
      </w:pPr>
      <w:r>
        <w:t xml:space="preserve">The property becomes a story.</w:t>
      </w:r>
    </w:p>
    <w:p>
      <w:pPr>
        <w:pStyle w:val="BodyText"/>
      </w:pPr>
      <w:r>
        <w:t xml:space="preserve">Stories create attention.</w:t>
      </w:r>
    </w:p>
    <w:p>
      <w:pPr>
        <w:pStyle w:val="BodyText"/>
      </w:pPr>
      <w:r>
        <w:t xml:space="preserve">Attention creates buyers.</w:t>
      </w:r>
    </w:p>
    <w:p>
      <w:r>
        <w:pict>
          <v:rect style="width:0;height:1.5pt" o:hralign="center" o:hrstd="t" o:hr="t"/>
        </w:pict>
      </w:r>
    </w:p>
    <w:bookmarkEnd w:id="35"/>
    <w:bookmarkStart w:id="36" w:name="suggested-headlines"/>
    <w:p>
      <w:pPr>
        <w:pStyle w:val="Heading2"/>
      </w:pPr>
      <w:r>
        <w:t xml:space="preserve">Suggested Headlines</w:t>
      </w:r>
    </w:p>
    <w:p>
      <w:pPr>
        <w:pStyle w:val="FirstParagraph"/>
      </w:pPr>
      <w:r>
        <w:t xml:space="preserve">The First Public Listing in Napeague Camping Club History</w:t>
      </w:r>
    </w:p>
    <w:p>
      <w:pPr>
        <w:pStyle w:val="BodyText"/>
      </w:pPr>
      <w:r>
        <w:t xml:space="preserve">A Hidden Hamptons Community Opens to the Public</w:t>
      </w:r>
    </w:p>
    <w:p>
      <w:pPr>
        <w:pStyle w:val="BodyText"/>
      </w:pPr>
      <w:r>
        <w:t xml:space="preserve">One of the Hamptons’ Best Kept Secrets Is Finally Available</w:t>
      </w:r>
    </w:p>
    <w:p>
      <w:pPr>
        <w:pStyle w:val="BodyText"/>
      </w:pPr>
      <w:r>
        <w:t xml:space="preserve">Beyond the Gates: The First Public Opportunity in Napeague Camping Club</w:t>
      </w:r>
    </w:p>
    <w:p>
      <w:pPr>
        <w:pStyle w:val="BodyText"/>
      </w:pPr>
      <w:r>
        <w:t xml:space="preserve">A Rare Chance to Own Within a Historic Waterfront Community</w:t>
      </w:r>
    </w:p>
    <w:p>
      <w:pPr>
        <w:pStyle w:val="BodyText"/>
      </w:pPr>
      <w:r>
        <w:t xml:space="preserve">Discover the Hidden Side of Amagansett</w:t>
      </w:r>
    </w:p>
    <w:p>
      <w:pPr>
        <w:pStyle w:val="BodyText"/>
      </w:pPr>
      <w:r>
        <w:t xml:space="preserve">The Hamptons Opportunity Few People Know Exists</w:t>
      </w:r>
    </w:p>
    <w:p>
      <w:pPr>
        <w:pStyle w:val="BodyText"/>
      </w:pPr>
      <w:r>
        <w:t xml:space="preserve">The Community the Public Was Never Meant to See</w:t>
      </w:r>
    </w:p>
    <w:p>
      <w:r>
        <w:pict>
          <v:rect style="width:0;height:1.5pt" o:hralign="center" o:hrstd="t" o:hr="t"/>
        </w:pict>
      </w:r>
    </w:p>
    <w:bookmarkEnd w:id="36"/>
    <w:bookmarkStart w:id="37" w:name="closing-statement"/>
    <w:p>
      <w:pPr>
        <w:pStyle w:val="Heading2"/>
      </w:pPr>
      <w:r>
        <w:t xml:space="preserve">Closing Statement</w:t>
      </w:r>
    </w:p>
    <w:p>
      <w:pPr>
        <w:pStyle w:val="FirstParagraph"/>
      </w:pPr>
      <w:r>
        <w:t xml:space="preserve">31 Harbor Road is more than a real estate listing.</w:t>
      </w:r>
    </w:p>
    <w:p>
      <w:pPr>
        <w:pStyle w:val="BodyText"/>
      </w:pPr>
      <w:r>
        <w:t xml:space="preserve">It is an introduction to a community, a history, and a lifestyle that has remained largely hidden from the public marketplace.</w:t>
      </w:r>
    </w:p>
    <w:p>
      <w:pPr>
        <w:pStyle w:val="BodyText"/>
      </w:pPr>
      <w:r>
        <w:t xml:space="preserve">For buyers seeking something authentic, unusual, and increasingly rare, this offering represents a chance to become part of a story that is only now beginning to be told.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2026-06-06T19:51:31Z</dcterms:created>
  <dcterms:modified xsi:type="dcterms:W3CDTF">2026-06-06T19:51:31Z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