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BECAF">
      <w:pPr>
        <w:spacing w:before="60" w:after="60"/>
        <w:jc w:val="left"/>
      </w:pPr>
    </w:p>
    <w:p w14:paraId="1582B37B">
      <w:pPr>
        <w:spacing w:before="60" w:after="60"/>
        <w:jc w:val="left"/>
      </w:pPr>
    </w:p>
    <w:p w14:paraId="5943F94F">
      <w:pPr>
        <w:spacing w:before="60" w:after="60"/>
        <w:jc w:val="left"/>
      </w:pPr>
    </w:p>
    <w:p w14:paraId="73A1F1B1">
      <w:pPr>
        <w:spacing w:before="60" w:after="60"/>
        <w:jc w:val="left"/>
      </w:pPr>
    </w:p>
    <w:p w14:paraId="354E44A1">
      <w:pPr>
        <w:jc w:val="center"/>
      </w:pPr>
      <w:r>
        <w:rPr>
          <w:b/>
          <w:color w:val="1A1A2E"/>
          <w:sz w:val="48"/>
        </w:rPr>
        <w:t>企业项目过程管理与资料归档系统</w:t>
      </w:r>
    </w:p>
    <w:p w14:paraId="337EB7FE">
      <w:pPr>
        <w:jc w:val="center"/>
      </w:pPr>
      <w:r>
        <w:rPr>
          <w:b/>
          <w:color w:val="1A1A2E"/>
          <w:sz w:val="36"/>
        </w:rPr>
        <w:t>需求规格说明书</w:t>
      </w:r>
    </w:p>
    <w:p w14:paraId="5A28EC75">
      <w:pPr>
        <w:spacing w:before="60" w:after="60"/>
        <w:jc w:val="left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</w:tblGrid>
      <w:tr w14:paraId="56234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EFE8"/>
          </w:tcPr>
          <w:p w14:paraId="28B18134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20"/>
              </w:rPr>
              <w:t>版本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7014AF2A">
            <w:pPr>
              <w:spacing w:after="0" w:line="240" w:lineRule="auto"/>
              <w:jc w:val="center"/>
            </w:pPr>
            <w:r>
              <w:rPr>
                <w:b w:val="0"/>
                <w:i w:val="0"/>
                <w:color w:val="333333"/>
                <w:sz w:val="20"/>
              </w:rPr>
              <w:t>V2.0</w:t>
            </w:r>
          </w:p>
        </w:tc>
      </w:tr>
      <w:tr w14:paraId="66FFA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EFE8"/>
          </w:tcPr>
          <w:p w14:paraId="375F5D4C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20"/>
              </w:rPr>
              <w:t>日期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3742A90C">
            <w:pPr>
              <w:spacing w:after="0" w:line="240" w:lineRule="auto"/>
              <w:jc w:val="center"/>
            </w:pPr>
            <w:r>
              <w:rPr>
                <w:b w:val="0"/>
                <w:i w:val="0"/>
                <w:color w:val="333333"/>
                <w:sz w:val="20"/>
              </w:rPr>
              <w:t>2026-05-09</w:t>
            </w:r>
          </w:p>
        </w:tc>
      </w:tr>
      <w:tr w14:paraId="27EED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EFE8"/>
          </w:tcPr>
          <w:p w14:paraId="4838C530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20"/>
              </w:rPr>
              <w:t>状态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785D753B">
            <w:pPr>
              <w:spacing w:after="0" w:line="240" w:lineRule="auto"/>
              <w:jc w:val="center"/>
            </w:pPr>
            <w:r>
              <w:rPr>
                <w:b w:val="0"/>
                <w:i w:val="0"/>
                <w:color w:val="333333"/>
                <w:sz w:val="20"/>
              </w:rPr>
              <w:t>简化版（角色/字段/流程精简）</w:t>
            </w:r>
          </w:p>
        </w:tc>
      </w:tr>
      <w:tr w14:paraId="63DD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EFE8"/>
          </w:tcPr>
          <w:p w14:paraId="62379003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20"/>
              </w:rPr>
              <w:t>变更依据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72C54229">
            <w:pPr>
              <w:spacing w:after="0" w:line="240" w:lineRule="auto"/>
              <w:jc w:val="center"/>
            </w:pPr>
            <w:r>
              <w:rPr>
                <w:b w:val="0"/>
                <w:i w:val="0"/>
                <w:color w:val="333333"/>
                <w:sz w:val="20"/>
              </w:rPr>
              <w:t>V1.4 → V2.0 易用性优化</w:t>
            </w:r>
          </w:p>
        </w:tc>
      </w:tr>
    </w:tbl>
    <w:p w14:paraId="4359B284">
      <w:r>
        <w:br w:type="page"/>
      </w:r>
    </w:p>
    <w:p w14:paraId="1FC4AA00">
      <w:pPr>
        <w:pStyle w:val="3"/>
        <w:spacing w:before="440" w:after="160"/>
        <w:jc w:val="left"/>
      </w:pPr>
      <w:r>
        <w:rPr>
          <w:b/>
          <w:color w:val="1A1A2E"/>
          <w:sz w:val="32"/>
        </w:rPr>
        <w:t>V2.0 版本说明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6"/>
      </w:tblGrid>
      <w:tr w14:paraId="1749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63F857">
            <w:pPr>
              <w:spacing w:before="40" w:after="40" w:line="240" w:lineRule="auto"/>
            </w:pPr>
            <w:r>
              <w:rPr>
                <w:color w:val="333333"/>
                <w:sz w:val="18"/>
              </w:rPr>
              <w:t>⚠  V2.0 针对 V1.4 进行易用性专项优化：角色体系精简为 5 种、主/子项目增加审核流程、字段精简去掉非必要项、财务付款支持多次付款累计。</w:t>
            </w:r>
          </w:p>
        </w:tc>
      </w:tr>
    </w:tbl>
    <w:p w14:paraId="4E4BA3BE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7347"/>
      </w:tblGrid>
      <w:tr w14:paraId="4D9F5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1211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优化项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15BA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变化说明</w:t>
            </w:r>
          </w:p>
        </w:tc>
      </w:tr>
      <w:tr w14:paraId="07D3E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F2F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角色精简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F49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V1.4 的 10 种角色精简为 5 种（系统管理员、综合部负责人、财务负责人、项目负责人、项目参与人）</w:t>
            </w:r>
          </w:p>
        </w:tc>
      </w:tr>
      <w:tr w14:paraId="0E57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1E1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创建用户权限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BBD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仅系统管理员可创建/管理用户，其他角色无此权限</w:t>
            </w:r>
          </w:p>
        </w:tc>
      </w:tr>
      <w:tr w14:paraId="77CC1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5EB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项目审核机制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1F0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主项目和子项目创建后须由综合部负责人审核，审核时可编辑修改</w:t>
            </w:r>
          </w:p>
        </w:tc>
      </w:tr>
      <w:tr w14:paraId="1293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7C2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主项目字段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91B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新增"立项部门"字段；"已用金额"改为累计子项目付款金额；删除剩余金额和超预算预警</w:t>
            </w:r>
          </w:p>
        </w:tc>
      </w:tr>
      <w:tr w14:paraId="1FE31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DD1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子项目字段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0F5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删除：计划开始日期、实际完成日期、剩余金额、超预算金额、项目简介、附件</w:t>
            </w:r>
          </w:p>
        </w:tc>
      </w:tr>
      <w:tr w14:paraId="28B49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3FB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3.3创建流程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3BA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删除第6条（系统自动记录立项时间并通知所有项目成员）</w:t>
            </w:r>
          </w:p>
        </w:tc>
      </w:tr>
      <w:tr w14:paraId="5B454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0B3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分步验收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55C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验收环节支持设置分步验收，每步独立完成</w:t>
            </w:r>
          </w:p>
        </w:tc>
      </w:tr>
      <w:tr w14:paraId="54C3B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3CE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多次付款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FDD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财务付款支持多次付款，每次填写金额+上传凭证，累计金额自动更新到主/子项目已用金额</w:t>
            </w:r>
          </w:p>
        </w:tc>
      </w:tr>
    </w:tbl>
    <w:p w14:paraId="2EAEC8A2"/>
    <w:p w14:paraId="1C88C055">
      <w:r>
        <w:br w:type="page"/>
      </w:r>
    </w:p>
    <w:p w14:paraId="7C939E2D">
      <w:pPr>
        <w:pStyle w:val="3"/>
        <w:spacing w:before="440" w:after="160"/>
        <w:jc w:val="left"/>
      </w:pPr>
      <w:r>
        <w:rPr>
          <w:b/>
          <w:color w:val="1A1A2E"/>
          <w:sz w:val="32"/>
        </w:rPr>
        <w:t>一、系统定位</w:t>
      </w:r>
    </w:p>
    <w:p w14:paraId="0B2366C4">
      <w:pPr>
        <w:spacing w:before="60" w:after="60"/>
        <w:jc w:val="left"/>
      </w:pPr>
      <w:r>
        <w:rPr>
          <w:b w:val="0"/>
          <w:color w:val="333333"/>
          <w:sz w:val="20"/>
        </w:rPr>
        <w:t>覆盖企业项目管理全生命周期的数字化平台，以环节强制管控为核心机制，实现项目过程规范化、文档留痕自动化、节点预警实时化。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6"/>
      </w:tblGrid>
      <w:tr w14:paraId="5D1BD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C9B283">
            <w:pPr>
              <w:spacing w:before="40" w:after="40" w:line="240" w:lineRule="auto"/>
            </w:pPr>
            <w:r>
              <w:rPr>
                <w:color w:val="333333"/>
                <w:sz w:val="18"/>
              </w:rPr>
              <w:t>ℹ  本系统仅支持采购类（CG）项目。项目采用"主项目+子项目"两级结构，由综合部统一建设主项目，各立项部门在主项目下创建子项目，实现项目分级管控与进度跟踪。</w:t>
            </w:r>
          </w:p>
        </w:tc>
      </w:tr>
    </w:tbl>
    <w:p w14:paraId="5981ACF9"/>
    <w:p w14:paraId="3FDC7FD5">
      <w:pPr>
        <w:pStyle w:val="3"/>
        <w:spacing w:before="440" w:after="160"/>
        <w:jc w:val="left"/>
      </w:pPr>
      <w:r>
        <w:rPr>
          <w:b/>
          <w:color w:val="1A1A2E"/>
          <w:sz w:val="32"/>
        </w:rPr>
        <w:t>二、用户体系与权限管理</w:t>
      </w:r>
    </w:p>
    <w:p w14:paraId="28C44F0D">
      <w:pPr>
        <w:pStyle w:val="4"/>
        <w:spacing w:before="320" w:after="160"/>
        <w:jc w:val="left"/>
      </w:pPr>
      <w:r>
        <w:rPr>
          <w:b/>
          <w:color w:val="1A1A2E"/>
          <w:sz w:val="26"/>
        </w:rPr>
        <w:t>2.1 用户角色定义（V2.0 精简版）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6"/>
      </w:tblGrid>
      <w:tr w14:paraId="365FC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CBF6F9">
            <w:pPr>
              <w:spacing w:before="40" w:after="40" w:line="240" w:lineRule="auto"/>
            </w:pPr>
            <w:r>
              <w:rPr>
                <w:color w:val="333333"/>
                <w:sz w:val="18"/>
              </w:rPr>
              <w:t>⚠  V2.0 将角色从 10 种精简为 5 种，去除了风控、部门负责人、环节负责人/参与人、访客等细粒度角色，降低配置复杂度。</w:t>
            </w:r>
          </w:p>
        </w:tc>
      </w:tr>
    </w:tbl>
    <w:p w14:paraId="6D904406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1360"/>
        <w:gridCol w:w="1627"/>
        <w:gridCol w:w="4587"/>
      </w:tblGrid>
      <w:tr w14:paraId="2EBC5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B281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角色代码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BC53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角色名称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4741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定位说明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964F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核心权限</w:t>
            </w:r>
          </w:p>
        </w:tc>
      </w:tr>
      <w:tr w14:paraId="3AAE1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E8B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admin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223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系统管理员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F9A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系统全局管理者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078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全部权限；唯一可创建/管理用户的角色</w:t>
            </w:r>
          </w:p>
        </w:tc>
      </w:tr>
      <w:tr w14:paraId="032DC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C77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dept_manager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328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综合部负责人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9C7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综合部业务负责人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749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创建主项目、审核主/子项目、查看全部项目信息</w:t>
            </w:r>
          </w:p>
        </w:tc>
      </w:tr>
      <w:tr w14:paraId="167A6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173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finance_manager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FED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财务负责人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F11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财务部门付款操作人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DC5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操作付款环节（多次付款/上传凭证）、查看全部项目信息</w:t>
            </w:r>
          </w:p>
        </w:tc>
      </w:tr>
      <w:tr w14:paraId="6E0B4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208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proj_leader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D2D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项目负责人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BC1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子项目第一责任人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483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创建子项目、管理本项目环节推进、查看参与的子项目信息</w:t>
            </w:r>
          </w:p>
        </w:tc>
      </w:tr>
      <w:tr w14:paraId="3062C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F6E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proj_member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46C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项目参与人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7C5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子项目执行参与者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0FE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查看参与的子项目信息、上传文档、完成分配任务</w:t>
            </w:r>
          </w:p>
        </w:tc>
      </w:tr>
    </w:tbl>
    <w:p w14:paraId="13EBC28E"/>
    <w:p w14:paraId="5DAF302A">
      <w:pPr>
        <w:pStyle w:val="4"/>
        <w:spacing w:before="320" w:after="160"/>
        <w:jc w:val="left"/>
      </w:pPr>
      <w:r>
        <w:rPr>
          <w:b/>
          <w:color w:val="1A1A2E"/>
          <w:sz w:val="26"/>
        </w:rPr>
        <w:t>2.2 权限矩阵（V2.0）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1243"/>
        <w:gridCol w:w="1412"/>
        <w:gridCol w:w="1243"/>
        <w:gridCol w:w="1413"/>
        <w:gridCol w:w="1413"/>
      </w:tblGrid>
      <w:tr w14:paraId="1A048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A900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功能操作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0F73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系统管理员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FCE1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综合部负责人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0523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财务负责人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B628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项目负责人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0288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项目参与人</w:t>
            </w:r>
          </w:p>
        </w:tc>
      </w:tr>
      <w:tr w14:paraId="0554E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EE0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创建/管理用户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114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B02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8A1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C2C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1CE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</w:tr>
      <w:tr w14:paraId="1B94F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1DA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创建主项目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292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59D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E27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B35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05F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</w:tr>
      <w:tr w14:paraId="4B728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C9E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审核主/子项目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2E6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5E0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0B8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5A5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03A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</w:tr>
      <w:tr w14:paraId="18B85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33F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查看全部项目信息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557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9E6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CCC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7CC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35E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</w:tr>
      <w:tr w14:paraId="66CE6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193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创建子项目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E8B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E34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61C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252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4A7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</w:tr>
      <w:tr w14:paraId="3C6C0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81C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管理本项目环节推进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C04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7BE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EDC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B98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2F3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</w:tr>
      <w:tr w14:paraId="0D22B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55D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查看参与的子项目信息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0D0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FE1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1EC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F62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627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</w:tr>
      <w:tr w14:paraId="0C54E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230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上传文档/完成任务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6F6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A86E0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96942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CDD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94D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</w:tr>
      <w:tr w14:paraId="30BD8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0B7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操作付款环节（多次付款）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FF2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263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413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FB9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2B3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</w:tr>
      <w:tr w14:paraId="10F9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0FA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系统配置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716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15D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B17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094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14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A52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</w:tr>
    </w:tbl>
    <w:p w14:paraId="40A17ADC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6"/>
      </w:tblGrid>
      <w:tr w14:paraId="1E4C2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C7D2DA">
            <w:pPr>
              <w:spacing w:before="40" w:after="40" w:line="240" w:lineRule="auto"/>
            </w:pPr>
            <w:r>
              <w:rPr>
                <w:color w:val="333333"/>
                <w:sz w:val="18"/>
              </w:rPr>
              <w:t>ℹ  说明："✅"=有权限；"❌"=无权限。综合部负责人和财务负责人均可查看全部项目信息，但财务负责人仅能操作付款环节，不可修改项目其他内容。</w:t>
            </w:r>
          </w:p>
        </w:tc>
      </w:tr>
    </w:tbl>
    <w:p w14:paraId="0AEDDD57"/>
    <w:p w14:paraId="12DAE377">
      <w:pPr>
        <w:pStyle w:val="4"/>
        <w:spacing w:before="320" w:after="160"/>
        <w:jc w:val="left"/>
      </w:pPr>
      <w:r>
        <w:rPr>
          <w:b/>
          <w:color w:val="1A1A2E"/>
          <w:sz w:val="26"/>
        </w:rPr>
        <w:t>2.3 账号安全规则</w:t>
      </w:r>
    </w:p>
    <w:p w14:paraId="5B6D2D44">
      <w:pPr>
        <w:pStyle w:val="16"/>
        <w:spacing w:before="20" w:after="20"/>
      </w:pPr>
      <w:r>
        <w:rPr>
          <w:color w:val="333333"/>
          <w:sz w:val="20"/>
        </w:rPr>
        <w:t>密码强度：8位以上，大小写 + 数字 + 特殊字符</w:t>
      </w:r>
    </w:p>
    <w:p w14:paraId="3DE387F5">
      <w:pPr>
        <w:pStyle w:val="16"/>
        <w:spacing w:before="20" w:after="20"/>
      </w:pPr>
      <w:bookmarkStart w:id="0" w:name="_GoBack"/>
      <w:bookmarkEnd w:id="0"/>
      <w:r>
        <w:rPr>
          <w:color w:val="333333"/>
          <w:sz w:val="20"/>
        </w:rPr>
        <w:t>仅系统管理员可创建账号、重置密码、停用账号</w:t>
      </w:r>
    </w:p>
    <w:p w14:paraId="6003E571">
      <w:pPr>
        <w:pStyle w:val="3"/>
        <w:spacing w:before="440" w:after="160"/>
        <w:jc w:val="left"/>
      </w:pPr>
      <w:r>
        <w:rPr>
          <w:b/>
          <w:color w:val="1A1A2E"/>
          <w:sz w:val="32"/>
        </w:rPr>
        <w:t>三、主项目与子项目</w:t>
      </w:r>
    </w:p>
    <w:p w14:paraId="5202BB19">
      <w:pPr>
        <w:pStyle w:val="4"/>
        <w:spacing w:before="320" w:after="160"/>
        <w:jc w:val="left"/>
      </w:pPr>
      <w:r>
        <w:rPr>
          <w:b/>
          <w:color w:val="1A1A2E"/>
          <w:sz w:val="26"/>
        </w:rPr>
        <w:t>3.1 主项目字段（V2.0 修订）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6"/>
      </w:tblGrid>
      <w:tr w14:paraId="2F608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1CA763">
            <w:pPr>
              <w:spacing w:before="40" w:after="40" w:line="240" w:lineRule="auto"/>
            </w:pPr>
            <w:r>
              <w:rPr>
                <w:color w:val="333333"/>
                <w:sz w:val="18"/>
              </w:rPr>
              <w:t>⚠  V2.0 变化：新增"立项部门"字段；"已用金额"改为累计所有子项目已付款金额之和；删除"剩余金额"和"超预算预警"字段。</w:t>
            </w:r>
          </w:p>
        </w:tc>
      </w:tr>
    </w:tbl>
    <w:p w14:paraId="19E5724F"/>
    <w:p w14:paraId="5A05BD9E">
      <w:pPr>
        <w:spacing w:before="60" w:after="60"/>
        <w:jc w:val="left"/>
      </w:pPr>
      <w:r>
        <w:rPr>
          <w:b w:val="0"/>
          <w:color w:val="333333"/>
          <w:sz w:val="20"/>
        </w:rPr>
        <w:t>主项目由综合部负责人创建，创建后须经综合部负责人审核通过方可生效。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991"/>
        <w:gridCol w:w="667"/>
        <w:gridCol w:w="5969"/>
      </w:tblGrid>
      <w:tr w14:paraId="7567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B357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字段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FD71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类型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4BEE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必填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63E6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说明</w:t>
            </w:r>
          </w:p>
        </w:tc>
      </w:tr>
      <w:tr w14:paraId="29F71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A86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主项目编号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685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字符串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B2C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349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格式：Z-{年份}-{序号}，系统自动生成，全局唯一</w:t>
            </w:r>
          </w:p>
        </w:tc>
      </w:tr>
      <w:tr w14:paraId="45157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F1E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主项目名称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1CC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字符串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C86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097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综合部负责人填写</w:t>
            </w:r>
          </w:p>
        </w:tc>
      </w:tr>
      <w:tr w14:paraId="454D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4BA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立项部门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097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关联部门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66A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460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发起该主项目的部门（V2.0 新增）</w:t>
            </w:r>
          </w:p>
        </w:tc>
      </w:tr>
      <w:tr w14:paraId="45DD9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554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状态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E00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枚举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B5C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325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待审核 / 审核中 / 未开始 / 进行中 / 已完成 / 已结项</w:t>
            </w:r>
          </w:p>
        </w:tc>
      </w:tr>
      <w:tr w14:paraId="2842B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7EA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总预算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4AD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数字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1D7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F51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单位：元</w:t>
            </w:r>
          </w:p>
        </w:tc>
      </w:tr>
      <w:tr w14:paraId="4C49F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532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预计完成时间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654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日期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FCC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D93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预计全部子项目完成时间</w:t>
            </w:r>
          </w:p>
        </w:tc>
      </w:tr>
      <w:tr w14:paraId="25CF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D03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已用金额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E0A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数字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3A6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66D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自动汇总：该主项目下所有子项目的财务付款金额之和（V2.0 改为财务填写的付款金额累计）</w:t>
            </w:r>
          </w:p>
        </w:tc>
      </w:tr>
      <w:tr w14:paraId="6D04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24D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备注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E8B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文本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F95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3C7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补充说明</w:t>
            </w:r>
          </w:p>
        </w:tc>
      </w:tr>
      <w:tr w14:paraId="4F827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030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创建人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2F4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关联用户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15B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DCB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自动，默认为操作的综合部负责人</w:t>
            </w:r>
          </w:p>
        </w:tc>
      </w:tr>
      <w:tr w14:paraId="20DD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D52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创建时间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ACD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时间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807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CF4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自动</w:t>
            </w:r>
          </w:p>
        </w:tc>
      </w:tr>
    </w:tbl>
    <w:p w14:paraId="362DCE1E"/>
    <w:p w14:paraId="5D64ACD2">
      <w:pPr>
        <w:pStyle w:val="4"/>
        <w:spacing w:before="320" w:after="160"/>
        <w:jc w:val="left"/>
      </w:pPr>
      <w:r>
        <w:rPr>
          <w:b/>
          <w:color w:val="1A1A2E"/>
          <w:sz w:val="26"/>
        </w:rPr>
        <w:t>3.2 子项目字段（V2.0 精简版）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6"/>
      </w:tblGrid>
      <w:tr w14:paraId="3B874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18720">
            <w:pPr>
              <w:spacing w:before="40" w:after="40" w:line="240" w:lineRule="auto"/>
            </w:pPr>
            <w:r>
              <w:rPr>
                <w:color w:val="333333"/>
                <w:sz w:val="18"/>
              </w:rPr>
              <w:t>⚠  V2.0 删除以下字段：计划开始日期、实际完成日期、剩余金额、超预算金额、项目简介、附件。只保留核心必要字段。</w:t>
            </w:r>
          </w:p>
        </w:tc>
      </w:tr>
    </w:tbl>
    <w:p w14:paraId="644B21CC"/>
    <w:p w14:paraId="59844EB9">
      <w:pPr>
        <w:spacing w:before="60" w:after="60"/>
        <w:jc w:val="left"/>
      </w:pPr>
      <w:r>
        <w:rPr>
          <w:b w:val="0"/>
          <w:color w:val="333333"/>
          <w:sz w:val="20"/>
        </w:rPr>
        <w:t>子项目由项目负责人创建，创建后须由综合部负责人审核通过方可开始推进。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991"/>
        <w:gridCol w:w="668"/>
        <w:gridCol w:w="5968"/>
      </w:tblGrid>
      <w:tr w14:paraId="5733E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5025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字段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C6D7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类型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6E15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必填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8B2C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说明</w:t>
            </w:r>
          </w:p>
        </w:tc>
      </w:tr>
      <w:tr w14:paraId="18004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116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子项目编号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37A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字符串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9B9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B9E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格式：{主项目编号}-ZX-{子序号}，系统自动生成</w:t>
            </w:r>
          </w:p>
        </w:tc>
      </w:tr>
      <w:tr w14:paraId="32E95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D04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子项目名称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12E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字符串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28B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B5B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项目负责人填写</w:t>
            </w:r>
          </w:p>
        </w:tc>
      </w:tr>
      <w:tr w14:paraId="0FDA0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C1D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所属主项目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56D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E1D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E86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关联主项目表，下拉选择</w:t>
            </w:r>
          </w:p>
        </w:tc>
      </w:tr>
      <w:tr w14:paraId="47FD5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206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立项部门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87C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关联部门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8EE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85F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创建子项目的部门</w:t>
            </w:r>
          </w:p>
        </w:tc>
      </w:tr>
      <w:tr w14:paraId="2BC3B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3CC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子项目预算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B71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数字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C97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AD6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单位：元</w:t>
            </w:r>
          </w:p>
        </w:tc>
      </w:tr>
      <w:tr w14:paraId="26D02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638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项目负责人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38D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关联用户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D95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3A7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子项目第一责任人</w:t>
            </w:r>
          </w:p>
        </w:tc>
      </w:tr>
      <w:tr w14:paraId="1B82D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00D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状态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6D7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枚举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A41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B51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待审核 / 审核中 / 未开始 / 进行中 / 已完成 / 已结项 / 已中止</w:t>
            </w:r>
          </w:p>
        </w:tc>
      </w:tr>
      <w:tr w14:paraId="620CC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4B9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计划完成日期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C97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日期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1D3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AE5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预计完成时间</w:t>
            </w:r>
          </w:p>
        </w:tc>
      </w:tr>
      <w:tr w14:paraId="69477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8FE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已用金额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0C2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数字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45A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FBB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自动汇总：本子项目财务角色已填写的所有付款金额之和</w:t>
            </w:r>
          </w:p>
        </w:tc>
      </w:tr>
    </w:tbl>
    <w:p w14:paraId="5CA8C0CE"/>
    <w:p w14:paraId="51D7449F">
      <w:pPr>
        <w:pStyle w:val="4"/>
        <w:spacing w:before="320" w:after="160"/>
        <w:jc w:val="left"/>
      </w:pPr>
      <w:r>
        <w:rPr>
          <w:b/>
          <w:color w:val="1A1A2E"/>
          <w:sz w:val="26"/>
        </w:rPr>
        <w:t>3.3 项目创建与审核流程（V2.0 新增审核）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6"/>
      </w:tblGrid>
      <w:tr w14:paraId="32024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BB9281">
            <w:pPr>
              <w:spacing w:before="40" w:after="40" w:line="240" w:lineRule="auto"/>
            </w:pPr>
            <w:r>
              <w:rPr>
                <w:color w:val="333333"/>
                <w:sz w:val="18"/>
              </w:rPr>
              <w:t>⚠  V2.0 新增：主项目和子项目创建后均需综合部负责人审核，审核时可直接编辑修改项目信息。</w:t>
            </w:r>
          </w:p>
        </w:tc>
      </w:tr>
    </w:tbl>
    <w:p w14:paraId="6C5FBFFE"/>
    <w:p w14:paraId="39A51215">
      <w:pPr>
        <w:pStyle w:val="5"/>
        <w:spacing w:before="280" w:after="120"/>
        <w:jc w:val="left"/>
      </w:pPr>
      <w:r>
        <w:rPr>
          <w:b/>
          <w:color w:val="1A1A2E"/>
          <w:sz w:val="22"/>
        </w:rPr>
        <w:t>3.3.1 主项目创建审核流程</w:t>
      </w:r>
    </w:p>
    <w:p w14:paraId="529850C1">
      <w:pPr>
        <w:pStyle w:val="14"/>
        <w:spacing w:before="20" w:after="20"/>
      </w:pPr>
      <w:r>
        <w:rPr>
          <w:color w:val="333333"/>
          <w:sz w:val="20"/>
        </w:rPr>
        <w:t>综合部负责人填写主项目信息并提交（状态变为"待审核"）</w:t>
      </w:r>
    </w:p>
    <w:p w14:paraId="01C0A857">
      <w:pPr>
        <w:pStyle w:val="14"/>
        <w:spacing w:before="20" w:after="20"/>
      </w:pPr>
      <w:r>
        <w:rPr>
          <w:color w:val="333333"/>
          <w:sz w:val="20"/>
        </w:rPr>
        <w:t>系统通知其他综合部负责人（或由指定审核人）进行审核</w:t>
      </w:r>
    </w:p>
    <w:p w14:paraId="7265A809">
      <w:pPr>
        <w:pStyle w:val="14"/>
        <w:spacing w:before="20" w:after="20"/>
      </w:pPr>
      <w:r>
        <w:rPr>
          <w:color w:val="333333"/>
          <w:sz w:val="20"/>
        </w:rPr>
        <w:t>审核人可直接编辑修改主项目信息，修改后提交审核结论</w:t>
      </w:r>
    </w:p>
    <w:p w14:paraId="07840510">
      <w:pPr>
        <w:pStyle w:val="14"/>
        <w:spacing w:before="20" w:after="20"/>
      </w:pPr>
      <w:r>
        <w:rPr>
          <w:color w:val="333333"/>
          <w:sz w:val="20"/>
        </w:rPr>
        <w:t>审核通过：状态变为"未开始"，可开始创建子项目</w:t>
      </w:r>
    </w:p>
    <w:p w14:paraId="7F07529A">
      <w:pPr>
        <w:pStyle w:val="14"/>
        <w:spacing w:before="20" w:after="20"/>
      </w:pPr>
      <w:r>
        <w:rPr>
          <w:color w:val="333333"/>
          <w:sz w:val="20"/>
        </w:rPr>
        <w:t>审核不通过：状态变为"已退回"，创建人收到通知并可修改后重新提交</w:t>
      </w:r>
    </w:p>
    <w:p w14:paraId="4CAE3A0A">
      <w:pPr>
        <w:pStyle w:val="5"/>
        <w:spacing w:before="280" w:after="120"/>
        <w:jc w:val="left"/>
      </w:pPr>
      <w:r>
        <w:rPr>
          <w:b/>
          <w:color w:val="1A1A2E"/>
          <w:sz w:val="22"/>
        </w:rPr>
        <w:t>3.3.2 子项目创建审核流程</w:t>
      </w:r>
    </w:p>
    <w:p w14:paraId="41908E9B">
      <w:pPr>
        <w:pStyle w:val="14"/>
        <w:spacing w:before="20" w:after="20"/>
      </w:pPr>
      <w:r>
        <w:rPr>
          <w:color w:val="333333"/>
          <w:sz w:val="20"/>
        </w:rPr>
        <w:t>项目负责人选择对应主项目，填写子项目名称、预算、计划完成日期等基本信息并提交（状态变为"待审核"）</w:t>
      </w:r>
    </w:p>
    <w:p w14:paraId="7BD60401">
      <w:pPr>
        <w:pStyle w:val="14"/>
        <w:spacing w:before="20" w:after="20"/>
      </w:pPr>
      <w:r>
        <w:rPr>
          <w:color w:val="333333"/>
          <w:sz w:val="20"/>
        </w:rPr>
        <w:t>综合部负责人收到审核通知，进入审核界面</w:t>
      </w:r>
    </w:p>
    <w:p w14:paraId="163DFCA7">
      <w:pPr>
        <w:pStyle w:val="14"/>
        <w:spacing w:before="20" w:after="20"/>
      </w:pPr>
      <w:r>
        <w:rPr>
          <w:color w:val="333333"/>
          <w:sz w:val="20"/>
        </w:rPr>
        <w:t>综合部负责人可直接编辑修改子项目信息，确认无误后提交审核结论</w:t>
      </w:r>
    </w:p>
    <w:p w14:paraId="5CF8DCF8">
      <w:pPr>
        <w:pStyle w:val="14"/>
        <w:spacing w:before="20" w:after="20"/>
      </w:pPr>
      <w:r>
        <w:rPr>
          <w:color w:val="333333"/>
          <w:sz w:val="20"/>
        </w:rPr>
        <w:t>审核通过：状态变为"未开始"，系统从采购类环节模板自动生成所有任务节点</w:t>
      </w:r>
    </w:p>
    <w:p w14:paraId="6626D6BE">
      <w:pPr>
        <w:pStyle w:val="14"/>
        <w:spacing w:before="20" w:after="20"/>
      </w:pPr>
      <w:r>
        <w:rPr>
          <w:color w:val="333333"/>
          <w:sz w:val="20"/>
        </w:rPr>
        <w:t>审核不通过：状态变为"已退回"，项目负责人收到通知并可修改后重新提交</w:t>
      </w:r>
    </w:p>
    <w:p w14:paraId="63B6F362">
      <w:pPr>
        <w:pStyle w:val="4"/>
        <w:spacing w:before="320" w:after="160"/>
        <w:jc w:val="left"/>
      </w:pPr>
      <w:r>
        <w:rPr>
          <w:b/>
          <w:color w:val="1A1A2E"/>
          <w:sz w:val="26"/>
        </w:rPr>
        <w:t>3.4 子项目环节定义 — 采购类 CG（V2.0）</w:t>
      </w:r>
    </w:p>
    <w:p w14:paraId="15BFFB93">
      <w:pPr>
        <w:spacing w:before="60" w:after="60"/>
        <w:jc w:val="left"/>
      </w:pPr>
      <w:r>
        <w:rPr>
          <w:b w:val="0"/>
          <w:color w:val="333333"/>
          <w:sz w:val="20"/>
        </w:rPr>
        <w:t>子项目审核通过后，按以下环节顺序推进（财务付款和后评价不参与顺序依赖，可随时操作）。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1205"/>
        <w:gridCol w:w="3001"/>
        <w:gridCol w:w="4500"/>
      </w:tblGrid>
      <w:tr w14:paraId="044D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A770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环节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7B95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环节名称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A0A2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必传文档</w:t>
            </w:r>
          </w:p>
        </w:tc>
        <w:tc>
          <w:tcPr>
            <w:tcW w:w="4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5652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说明</w:t>
            </w:r>
          </w:p>
        </w:tc>
      </w:tr>
      <w:tr w14:paraId="229C1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394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CF4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立项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C50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会议资料×1 + 会议纪要×1</w:t>
            </w:r>
          </w:p>
        </w:tc>
        <w:tc>
          <w:tcPr>
            <w:tcW w:w="4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906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前置：无（首个环节）</w:t>
            </w:r>
          </w:p>
        </w:tc>
      </w:tr>
      <w:tr w14:paraId="05412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622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DFF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采购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FA0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OA采购申请截图×1 + 采购类型对应材料（三选一，见下表）</w:t>
            </w:r>
          </w:p>
        </w:tc>
        <w:tc>
          <w:tcPr>
            <w:tcW w:w="4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029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采购类型三选一，不可多选</w:t>
            </w:r>
          </w:p>
        </w:tc>
      </w:tr>
      <w:tr w14:paraId="35560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CBE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F08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合同签订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0D4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合同×1 + 补充合同×0~1（选传）</w:t>
            </w:r>
          </w:p>
        </w:tc>
        <w:tc>
          <w:tcPr>
            <w:tcW w:w="4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22D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前置：环节2完成</w:t>
            </w:r>
          </w:p>
        </w:tc>
      </w:tr>
      <w:tr w14:paraId="312A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B77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E12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验收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A44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验收报告×1（支持分步验收，见3.4.1）</w:t>
            </w:r>
          </w:p>
        </w:tc>
        <w:tc>
          <w:tcPr>
            <w:tcW w:w="4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C78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前置：环节3完成；支持分步设置</w:t>
            </w:r>
          </w:p>
        </w:tc>
      </w:tr>
      <w:tr w14:paraId="678C4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4B6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3A6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财务付款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CA8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付款凭证（每次付款各上传1份）</w:t>
            </w:r>
          </w:p>
        </w:tc>
        <w:tc>
          <w:tcPr>
            <w:tcW w:w="4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665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不参与顺序依赖；支持多次付款，见3.4.2</w:t>
            </w:r>
          </w:p>
        </w:tc>
      </w:tr>
      <w:tr w14:paraId="5D0E2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0E1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AFB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后评价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A74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后评价报告×1 + 经济效益评价报告×1</w:t>
            </w:r>
          </w:p>
        </w:tc>
        <w:tc>
          <w:tcPr>
            <w:tcW w:w="4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C19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不参与顺序依赖，可随时操作</w:t>
            </w:r>
          </w:p>
        </w:tc>
      </w:tr>
    </w:tbl>
    <w:p w14:paraId="58D16A3B"/>
    <w:p w14:paraId="123DFF16">
      <w:pPr>
        <w:pStyle w:val="5"/>
        <w:spacing w:before="280" w:after="120"/>
        <w:jc w:val="left"/>
      </w:pPr>
      <w:r>
        <w:rPr>
          <w:b/>
          <w:color w:val="1A1A2E"/>
          <w:sz w:val="22"/>
        </w:rPr>
        <w:t>3.4.1 分步验收（V2.0 新增）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6"/>
      </w:tblGrid>
      <w:tr w14:paraId="0CCF7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B910ED">
            <w:pPr>
              <w:spacing w:before="40" w:after="40" w:line="240" w:lineRule="auto"/>
            </w:pPr>
            <w:r>
              <w:rPr>
                <w:color w:val="333333"/>
                <w:sz w:val="18"/>
              </w:rPr>
              <w:t>ℹ  验收环节支持设置分步验收模式，每一步骤独立完成，全部步骤完成后验收环节整体完成。</w:t>
            </w:r>
          </w:p>
        </w:tc>
      </w:tr>
    </w:tbl>
    <w:p w14:paraId="0D7CAE7C"/>
    <w:p w14:paraId="6A7C9036">
      <w:pPr>
        <w:pStyle w:val="16"/>
        <w:spacing w:before="20" w:after="20"/>
      </w:pPr>
      <w:r>
        <w:rPr>
          <w:color w:val="333333"/>
          <w:sz w:val="20"/>
        </w:rPr>
        <w:t>项目负责人在验收环节创建时可选择"分步验收"模式</w:t>
      </w:r>
    </w:p>
    <w:p w14:paraId="0A2AC304">
      <w:pPr>
        <w:pStyle w:val="16"/>
        <w:spacing w:before="20" w:after="20"/>
      </w:pPr>
      <w:r>
        <w:rPr>
          <w:color w:val="333333"/>
          <w:sz w:val="20"/>
        </w:rPr>
        <w:t>添加多个验收步骤，每步设置：步骤名称、负责人、计划日期、验收内容描述</w:t>
      </w:r>
    </w:p>
    <w:p w14:paraId="541CF846">
      <w:pPr>
        <w:pStyle w:val="16"/>
        <w:spacing w:before="20" w:after="20"/>
      </w:pPr>
      <w:r>
        <w:rPr>
          <w:color w:val="333333"/>
          <w:sz w:val="20"/>
        </w:rPr>
        <w:t>每步完成时负责人单独确认并上传对应验收材料</w:t>
      </w:r>
    </w:p>
    <w:p w14:paraId="090EC0EC">
      <w:pPr>
        <w:pStyle w:val="16"/>
        <w:spacing w:before="20" w:after="20"/>
      </w:pPr>
      <w:r>
        <w:rPr>
          <w:color w:val="333333"/>
          <w:sz w:val="20"/>
        </w:rPr>
        <w:t>所有步骤完成后，系统自动将验收环节标记为整体完成</w:t>
      </w:r>
    </w:p>
    <w:p w14:paraId="3EA2FFE7">
      <w:pPr>
        <w:pStyle w:val="16"/>
        <w:spacing w:before="20" w:after="20"/>
      </w:pPr>
      <w:r>
        <w:rPr>
          <w:color w:val="333333"/>
          <w:sz w:val="20"/>
        </w:rPr>
        <w:t>支持示例：功能验收（步骤1）→ 性能验收（步骤2）→ 最终验收（步骤3）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1634"/>
        <w:gridCol w:w="1911"/>
        <w:gridCol w:w="1648"/>
        <w:gridCol w:w="3246"/>
      </w:tblGrid>
      <w:tr w14:paraId="00C19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DBCF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步骤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6C58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步骤名称示例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EB4A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负责人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F010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计划日期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E96F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验收内容</w:t>
            </w:r>
          </w:p>
        </w:tc>
      </w:tr>
      <w:tr w14:paraId="680A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626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步骤1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355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功能验收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BC0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张三（需求部）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968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2026-06-10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A7D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核验系统功能是否符合需求</w:t>
            </w:r>
          </w:p>
        </w:tc>
      </w:tr>
      <w:tr w14:paraId="2A83D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2FB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步骤2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B60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设备验收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4F6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李四（技术部）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D41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2026-06-12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6B3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核验硬件设备到位及运行情况</w:t>
            </w:r>
          </w:p>
        </w:tc>
      </w:tr>
      <w:tr w14:paraId="4C9BE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950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步骤3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436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最终验收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2E7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王五（综合部）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5A5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2026-06-15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5FC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综合确认并签署验收报告</w:t>
            </w:r>
          </w:p>
        </w:tc>
      </w:tr>
    </w:tbl>
    <w:p w14:paraId="7B3A2003"/>
    <w:p w14:paraId="3D75EF8D">
      <w:pPr>
        <w:pStyle w:val="5"/>
        <w:spacing w:before="280" w:after="120"/>
        <w:jc w:val="left"/>
      </w:pPr>
      <w:r>
        <w:rPr>
          <w:b/>
          <w:color w:val="1A1A2E"/>
          <w:sz w:val="22"/>
        </w:rPr>
        <w:t>3.4.2 财务付款（V2.0 多次付款）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6"/>
      </w:tblGrid>
      <w:tr w14:paraId="05178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C7B50E">
            <w:pPr>
              <w:spacing w:before="40" w:after="40" w:line="240" w:lineRule="auto"/>
            </w:pPr>
            <w:r>
              <w:rPr>
                <w:color w:val="333333"/>
                <w:sz w:val="18"/>
              </w:rPr>
              <w:t>⚠  V2.0 财务付款环节支持多次付款，每次付款独立操作，金额自动累计更新到子项目和主项目的"已用金额"字段。</w:t>
            </w:r>
          </w:p>
        </w:tc>
      </w:tr>
    </w:tbl>
    <w:p w14:paraId="3BC70182"/>
    <w:p w14:paraId="0C504E71">
      <w:pPr>
        <w:pStyle w:val="16"/>
        <w:spacing w:before="20" w:after="20"/>
      </w:pPr>
      <w:r>
        <w:rPr>
          <w:color w:val="333333"/>
          <w:sz w:val="20"/>
        </w:rPr>
        <w:t>财务负责人进入付款环节，点击"新增付款记录"</w:t>
      </w:r>
    </w:p>
    <w:p w14:paraId="5E3257E1">
      <w:pPr>
        <w:pStyle w:val="16"/>
        <w:spacing w:before="20" w:after="20"/>
      </w:pPr>
      <w:r>
        <w:rPr>
          <w:color w:val="333333"/>
          <w:sz w:val="20"/>
        </w:rPr>
        <w:t>填写本次付款金额（必填）、付款日期（必填）、付款说明（选填）</w:t>
      </w:r>
    </w:p>
    <w:p w14:paraId="37C74AB0">
      <w:pPr>
        <w:pStyle w:val="16"/>
        <w:spacing w:before="20" w:after="20"/>
      </w:pPr>
      <w:r>
        <w:rPr>
          <w:color w:val="333333"/>
          <w:sz w:val="20"/>
        </w:rPr>
        <w:t>上传本次付款凭证（必填，每次至少1份）</w:t>
      </w:r>
    </w:p>
    <w:p w14:paraId="60F288C7">
      <w:pPr>
        <w:pStyle w:val="16"/>
        <w:spacing w:before="20" w:after="20"/>
      </w:pPr>
      <w:r>
        <w:rPr>
          <w:color w:val="333333"/>
          <w:sz w:val="20"/>
        </w:rPr>
        <w:t>点击"完成本次付款"，该笔付款记录保存并生效</w:t>
      </w:r>
    </w:p>
    <w:p w14:paraId="53D4D3D1">
      <w:pPr>
        <w:pStyle w:val="16"/>
        <w:spacing w:before="20" w:after="20"/>
      </w:pPr>
      <w:r>
        <w:rPr>
          <w:color w:val="333333"/>
          <w:sz w:val="20"/>
        </w:rPr>
        <w:t>系统自动将本次付款金额累加到子项目"已用金额"</w:t>
      </w:r>
    </w:p>
    <w:p w14:paraId="607D50A3">
      <w:pPr>
        <w:pStyle w:val="16"/>
        <w:spacing w:before="20" w:after="20"/>
      </w:pPr>
      <w:r>
        <w:rPr>
          <w:color w:val="333333"/>
          <w:sz w:val="20"/>
        </w:rPr>
        <w:t>系统自动汇总该主项目下所有子项目的已用金额，更新主项目"已用金额"</w:t>
      </w:r>
    </w:p>
    <w:p w14:paraId="7B0B6E97">
      <w:pPr>
        <w:pStyle w:val="16"/>
        <w:spacing w:before="20" w:after="20"/>
      </w:pPr>
      <w:r>
        <w:rPr>
          <w:color w:val="333333"/>
          <w:sz w:val="20"/>
        </w:rPr>
        <w:t>付款记录可多次新增，每次操作均独立记录，不可删除，可查历史</w:t>
      </w:r>
    </w:p>
    <w:p w14:paraId="07990C3D">
      <w:pPr>
        <w:spacing w:before="120" w:after="40"/>
        <w:jc w:val="left"/>
      </w:pPr>
      <w:r>
        <w:rPr>
          <w:b/>
          <w:color w:val="333333"/>
          <w:sz w:val="20"/>
        </w:rPr>
        <w:t>付款记录字段：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991"/>
        <w:gridCol w:w="668"/>
        <w:gridCol w:w="5967"/>
      </w:tblGrid>
      <w:tr w14:paraId="0909E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0F29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字段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95C0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类型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BA57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必填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D191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说明</w:t>
            </w:r>
          </w:p>
        </w:tc>
      </w:tr>
      <w:tr w14:paraId="07570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94B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付款记录编号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E3C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字符串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0D7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09E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系统自动生成，格式：{子项目编号}-PAY-{序号}</w:t>
            </w:r>
          </w:p>
        </w:tc>
      </w:tr>
      <w:tr w14:paraId="7CCDB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61E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所属子项目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E3F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ED7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0FF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关联子项目</w:t>
            </w:r>
          </w:p>
        </w:tc>
      </w:tr>
      <w:tr w14:paraId="49714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0D6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付款金额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236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数字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6D8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C95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本次实际付款金额，单位：元</w:t>
            </w:r>
          </w:p>
        </w:tc>
      </w:tr>
      <w:tr w14:paraId="7D01B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387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付款日期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CEA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日期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3CC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A41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实际付款日期</w:t>
            </w:r>
          </w:p>
        </w:tc>
      </w:tr>
      <w:tr w14:paraId="035D5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EA3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付款说明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41B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文本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9DE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843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本次付款说明、用途等</w:t>
            </w:r>
          </w:p>
        </w:tc>
      </w:tr>
      <w:tr w14:paraId="15EA5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698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付款凭证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851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文件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324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514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本次付款凭证（支持上传多份）</w:t>
            </w:r>
          </w:p>
        </w:tc>
      </w:tr>
      <w:tr w14:paraId="073BA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8FD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操作人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ED4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关联用户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C27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77B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自动，财务负责人</w:t>
            </w:r>
          </w:p>
        </w:tc>
      </w:tr>
      <w:tr w14:paraId="182B5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B40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操作时间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246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时间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BA0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53A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自动</w:t>
            </w:r>
          </w:p>
        </w:tc>
      </w:tr>
    </w:tbl>
    <w:p w14:paraId="2ED284FB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6"/>
      </w:tblGrid>
      <w:tr w14:paraId="3AA58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8821AC">
            <w:pPr>
              <w:spacing w:before="40" w:after="40" w:line="240" w:lineRule="auto"/>
            </w:pPr>
            <w:r>
              <w:rPr>
                <w:color w:val="333333"/>
                <w:sz w:val="18"/>
              </w:rPr>
              <w:t>ℹ  金额联动规则：子项目已用金额 = 该子项目所有付款记录的金额之和；主项目已用金额 = 该主项目下所有子项目的已用金额之和。每次新增付款记录后实时更新。</w:t>
            </w:r>
          </w:p>
        </w:tc>
      </w:tr>
    </w:tbl>
    <w:p w14:paraId="652DB925"/>
    <w:p w14:paraId="7BDC6E64">
      <w:pPr>
        <w:spacing w:before="160" w:after="40"/>
        <w:jc w:val="left"/>
      </w:pPr>
      <w:r>
        <w:rPr>
          <w:b/>
          <w:color w:val="333333"/>
          <w:sz w:val="20"/>
        </w:rPr>
        <w:t>采购类型约束表（系统强制校验，三选一）：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4892"/>
        <w:gridCol w:w="2731"/>
      </w:tblGrid>
      <w:tr w14:paraId="31EA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92E2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采购类型</w:t>
            </w:r>
          </w:p>
        </w:tc>
        <w:tc>
          <w:tcPr>
            <w:tcW w:w="51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143A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所需材料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ACD1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数量要求</w:t>
            </w:r>
          </w:p>
        </w:tc>
      </w:tr>
      <w:tr w14:paraId="219DF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89F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OA采购申请截图</w:t>
            </w:r>
          </w:p>
        </w:tc>
        <w:tc>
          <w:tcPr>
            <w:tcW w:w="51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C63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非业务物资（服务）采购申请流程截图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0BC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1张</w:t>
            </w:r>
          </w:p>
        </w:tc>
      </w:tr>
      <w:tr w14:paraId="3F86F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5F6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询价类</w:t>
            </w:r>
          </w:p>
        </w:tc>
        <w:tc>
          <w:tcPr>
            <w:tcW w:w="51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B5B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询价报告（含供应商盖章的报价单）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430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至少3家供应商</w:t>
            </w:r>
          </w:p>
        </w:tc>
      </w:tr>
      <w:tr w14:paraId="59819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839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招标类</w:t>
            </w:r>
          </w:p>
        </w:tc>
        <w:tc>
          <w:tcPr>
            <w:tcW w:w="51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9DD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采购公告×1 + 采购文件×1 + 成交公告×1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B0D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3份，缺一不可</w:t>
            </w:r>
          </w:p>
        </w:tc>
      </w:tr>
      <w:tr w14:paraId="7360A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54A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单一来源类</w:t>
            </w:r>
          </w:p>
        </w:tc>
        <w:tc>
          <w:tcPr>
            <w:tcW w:w="51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6E7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单一来源论证报告×1 + 议价报告×1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EDA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2份，缺一不可</w:t>
            </w:r>
          </w:p>
        </w:tc>
      </w:tr>
    </w:tbl>
    <w:p w14:paraId="349697AB"/>
    <w:p w14:paraId="468253A1">
      <w:pPr>
        <w:pStyle w:val="3"/>
        <w:spacing w:before="440" w:after="160"/>
        <w:jc w:val="left"/>
      </w:pPr>
      <w:r>
        <w:rPr>
          <w:b/>
          <w:color w:val="1A1A2E"/>
          <w:sz w:val="32"/>
        </w:rPr>
        <w:t>四、查询与统计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7349"/>
      </w:tblGrid>
      <w:tr w14:paraId="11FD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A0C0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角色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1623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查询范围</w:t>
            </w:r>
          </w:p>
        </w:tc>
      </w:tr>
      <w:tr w14:paraId="0BF0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D76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系统管理员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DD1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全部主项目、子项目、任务、文档、付款记录</w:t>
            </w:r>
          </w:p>
        </w:tc>
      </w:tr>
      <w:tr w14:paraId="44DF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2F8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综合部负责人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04E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全部主项目及其下所有子项目的进度、预算、环节推进情况</w:t>
            </w:r>
          </w:p>
        </w:tc>
      </w:tr>
      <w:tr w14:paraId="42F25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333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财务负责人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972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全部主项目及子项目的进度和付款信息（已用金额、付款记录）</w:t>
            </w:r>
          </w:p>
        </w:tc>
      </w:tr>
      <w:tr w14:paraId="00500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5CD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项目负责人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68E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本人负责的子项目的全部数据</w:t>
            </w:r>
          </w:p>
        </w:tc>
      </w:tr>
      <w:tr w14:paraId="5495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4AA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项目参与人</w:t>
            </w:r>
          </w:p>
        </w:tc>
        <w:tc>
          <w:tcPr>
            <w:tcW w:w="76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2FD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参与的子项目基本信息及自己的任务</w:t>
            </w:r>
          </w:p>
        </w:tc>
      </w:tr>
    </w:tbl>
    <w:p w14:paraId="6810EE94"/>
    <w:p w14:paraId="2F9C770F">
      <w:pPr>
        <w:pStyle w:val="3"/>
        <w:spacing w:before="440" w:after="160"/>
        <w:jc w:val="left"/>
      </w:pPr>
      <w:r>
        <w:rPr>
          <w:b/>
          <w:color w:val="1A1A2E"/>
          <w:sz w:val="32"/>
        </w:rPr>
        <w:t>五、过程管理</w:t>
      </w:r>
    </w:p>
    <w:p w14:paraId="358356C4">
      <w:pPr>
        <w:pStyle w:val="4"/>
        <w:spacing w:before="320" w:after="160"/>
        <w:jc w:val="left"/>
      </w:pPr>
      <w:r>
        <w:rPr>
          <w:b/>
          <w:color w:val="1A1A2E"/>
          <w:sz w:val="26"/>
        </w:rPr>
        <w:t>5.1 环节推进规则</w:t>
      </w:r>
    </w:p>
    <w:p w14:paraId="37997F87">
      <w:pPr>
        <w:pStyle w:val="16"/>
        <w:spacing w:before="20" w:after="20"/>
      </w:pPr>
      <w:r>
        <w:rPr>
          <w:color w:val="333333"/>
          <w:sz w:val="20"/>
        </w:rPr>
        <w:t>各环节必须等上一环节全部完成后，方可推进（财务付款和后评价除外）</w:t>
      </w:r>
    </w:p>
    <w:p w14:paraId="35BA4272">
      <w:pPr>
        <w:pStyle w:val="16"/>
        <w:spacing w:before="20" w:after="20"/>
      </w:pPr>
      <w:r>
        <w:rPr>
          <w:color w:val="333333"/>
          <w:sz w:val="20"/>
        </w:rPr>
        <w:t>当前环节所有必传文档必须上传齐全，才能推进到下一环节</w:t>
      </w:r>
    </w:p>
    <w:p w14:paraId="5CC2622E">
      <w:pPr>
        <w:pStyle w:val="16"/>
        <w:spacing w:before="20" w:after="20"/>
      </w:pPr>
      <w:r>
        <w:rPr>
          <w:color w:val="333333"/>
          <w:sz w:val="20"/>
        </w:rPr>
        <w:t>系统级强制校验：必传文档未齐全则阻断推进操作，并提示缺失内容</w:t>
      </w:r>
    </w:p>
    <w:p w14:paraId="186C3E1F">
      <w:pPr>
        <w:pStyle w:val="16"/>
        <w:spacing w:before="20" w:after="20"/>
      </w:pPr>
      <w:r>
        <w:rPr>
          <w:color w:val="333333"/>
          <w:sz w:val="20"/>
        </w:rPr>
        <w:t>推进后系统自动记录环节流转历史（时间戳、操作人、前序状态）</w:t>
      </w:r>
    </w:p>
    <w:p w14:paraId="529DDBAC">
      <w:pPr>
        <w:pStyle w:val="16"/>
        <w:spacing w:before="20" w:after="20"/>
      </w:pPr>
      <w:r>
        <w:rPr>
          <w:color w:val="333333"/>
          <w:sz w:val="20"/>
        </w:rPr>
        <w:t>推进后自动通知所有项目成员</w:t>
      </w:r>
    </w:p>
    <w:p w14:paraId="6E6597B2">
      <w:pPr>
        <w:pStyle w:val="4"/>
        <w:spacing w:before="320" w:after="160"/>
        <w:jc w:val="left"/>
      </w:pPr>
      <w:r>
        <w:rPr>
          <w:b/>
          <w:color w:val="1A1A2E"/>
          <w:sz w:val="26"/>
        </w:rPr>
        <w:t>5.2 撤销审批流程</w:t>
      </w:r>
    </w:p>
    <w:p w14:paraId="41D54163">
      <w:pPr>
        <w:spacing w:before="60" w:after="60"/>
        <w:jc w:val="left"/>
      </w:pPr>
      <w:r>
        <w:rPr>
          <w:b w:val="0"/>
          <w:color w:val="333333"/>
          <w:sz w:val="20"/>
        </w:rPr>
        <w:t>若某环节已完成但需修改已上传文档，可通过撤销审批流程处理：</w:t>
      </w:r>
    </w:p>
    <w:p w14:paraId="725C0239">
      <w:pPr>
        <w:pStyle w:val="14"/>
        <w:spacing w:before="20" w:after="20"/>
      </w:pPr>
      <w:r>
        <w:rPr>
          <w:color w:val="333333"/>
          <w:sz w:val="20"/>
        </w:rPr>
        <w:t>项目负责人提交撤销申请，填写撤销原因（必填）</w:t>
      </w:r>
    </w:p>
    <w:p w14:paraId="5B81345A">
      <w:pPr>
        <w:pStyle w:val="14"/>
        <w:spacing w:before="20" w:after="20"/>
      </w:pPr>
      <w:r>
        <w:rPr>
          <w:color w:val="333333"/>
          <w:sz w:val="20"/>
        </w:rPr>
        <w:t>综合部负责人审核通过后，该环节恢复为"进行中"状态</w:t>
      </w:r>
    </w:p>
    <w:p w14:paraId="4D07E628">
      <w:pPr>
        <w:pStyle w:val="14"/>
        <w:spacing w:before="20" w:after="20"/>
      </w:pPr>
      <w:r>
        <w:rPr>
          <w:color w:val="333333"/>
          <w:sz w:val="20"/>
        </w:rPr>
        <w:t>项目负责人重新上传正确的文档材料，再次推进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6"/>
      </w:tblGrid>
      <w:tr w14:paraId="74FD3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1A787">
            <w:pPr>
              <w:spacing w:before="40" w:after="40" w:line="240" w:lineRule="auto"/>
            </w:pPr>
            <w:r>
              <w:rPr>
                <w:color w:val="333333"/>
                <w:sz w:val="18"/>
              </w:rPr>
              <w:t>ℹ  撤销时只恢复环节状态，文档版本号重置为 v1。撤销申请记录永久保留，不可删除。</w:t>
            </w:r>
          </w:p>
        </w:tc>
      </w:tr>
    </w:tbl>
    <w:p w14:paraId="78767331"/>
    <w:p w14:paraId="44A02E97">
      <w:pPr>
        <w:pStyle w:val="4"/>
        <w:spacing w:before="320" w:after="160"/>
        <w:jc w:val="left"/>
      </w:pPr>
      <w:r>
        <w:rPr>
          <w:b/>
          <w:color w:val="1A1A2E"/>
          <w:sz w:val="26"/>
        </w:rPr>
        <w:t>5.3 任务管理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991"/>
        <w:gridCol w:w="668"/>
        <w:gridCol w:w="5967"/>
      </w:tblGrid>
      <w:tr w14:paraId="176C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09B9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字段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86F7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类型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3DED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必填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B098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说明</w:t>
            </w:r>
          </w:p>
        </w:tc>
      </w:tr>
      <w:tr w14:paraId="0D31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8C4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任务编号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BFD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字符串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6D8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自动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3F8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项目编号-环节-序号，系统自动生成</w:t>
            </w:r>
          </w:p>
        </w:tc>
      </w:tr>
      <w:tr w14:paraId="47304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CC1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所属项目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D24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B17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37A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关联子项目</w:t>
            </w:r>
          </w:p>
        </w:tc>
      </w:tr>
      <w:tr w14:paraId="09EC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5B8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所属环节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827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枚举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439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BA1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对应环节（1-6）</w:t>
            </w:r>
          </w:p>
        </w:tc>
      </w:tr>
      <w:tr w14:paraId="058C5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272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任务名称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F7C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字符串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F15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9D2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6FAB8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1A1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执行人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D56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关联用户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E1B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FDC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可指派多人，各自独立完成</w:t>
            </w:r>
          </w:p>
        </w:tc>
      </w:tr>
      <w:tr w14:paraId="73040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00C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计划完成日期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556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日期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FCB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8AD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39326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DDB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任务状态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28F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枚举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50F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860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未开始 / 进行中 / 逾期 / 已完成</w:t>
            </w:r>
          </w:p>
        </w:tc>
      </w:tr>
      <w:tr w14:paraId="108CD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5D1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完成备注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749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文本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D54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❌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EBC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完成后填写说明</w:t>
            </w:r>
          </w:p>
        </w:tc>
      </w:tr>
    </w:tbl>
    <w:p w14:paraId="6F680799"/>
    <w:p w14:paraId="36BFCD80">
      <w:pPr>
        <w:pStyle w:val="4"/>
        <w:spacing w:before="320" w:after="160"/>
        <w:jc w:val="left"/>
      </w:pPr>
      <w:r>
        <w:rPr>
          <w:b/>
          <w:color w:val="1A1A2E"/>
          <w:sz w:val="26"/>
        </w:rPr>
        <w:t>5.4 子项目完成规则</w:t>
      </w:r>
    </w:p>
    <w:p w14:paraId="2E9F1D6F">
      <w:pPr>
        <w:pStyle w:val="16"/>
        <w:spacing w:before="20" w:after="20"/>
      </w:pPr>
      <w:r>
        <w:rPr>
          <w:color w:val="333333"/>
          <w:sz w:val="20"/>
        </w:rPr>
        <w:t>正常环节（立项→采购→合同签订→验收）：必须按顺序全部完成</w:t>
      </w:r>
    </w:p>
    <w:p w14:paraId="671BD446">
      <w:pPr>
        <w:pStyle w:val="16"/>
        <w:spacing w:before="20" w:after="20"/>
      </w:pPr>
      <w:r>
        <w:rPr>
          <w:color w:val="333333"/>
          <w:sz w:val="20"/>
        </w:rPr>
        <w:t>特殊环节（财务付款、后评价）：不参与顺序依赖，可随时完成</w:t>
      </w:r>
    </w:p>
    <w:p w14:paraId="783E256D">
      <w:pPr>
        <w:pStyle w:val="16"/>
        <w:spacing w:before="20" w:after="20"/>
      </w:pPr>
      <w:r>
        <w:rPr>
          <w:color w:val="333333"/>
          <w:sz w:val="20"/>
        </w:rPr>
        <w:t>"已结项"状态：所有6个环节全部完成后，方可申请结项</w:t>
      </w:r>
    </w:p>
    <w:p w14:paraId="76B49825">
      <w:pPr>
        <w:pStyle w:val="16"/>
        <w:spacing w:before="20" w:after="20"/>
      </w:pPr>
      <w:r>
        <w:rPr>
          <w:color w:val="333333"/>
          <w:sz w:val="20"/>
        </w:rPr>
        <w:t>系统管理员后台可手动调整子项目状态</w:t>
      </w:r>
    </w:p>
    <w:p w14:paraId="58AD0CBF">
      <w:pPr>
        <w:pStyle w:val="4"/>
        <w:spacing w:before="320" w:after="160"/>
        <w:jc w:val="left"/>
      </w:pPr>
      <w:r>
        <w:rPr>
          <w:b/>
          <w:color w:val="1A1A2E"/>
          <w:sz w:val="26"/>
        </w:rPr>
        <w:t>5.5 文档管理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990"/>
        <w:gridCol w:w="667"/>
        <w:gridCol w:w="5973"/>
      </w:tblGrid>
      <w:tr w14:paraId="1E428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BB89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字段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1A49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类型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C171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必填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92DE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说明</w:t>
            </w:r>
          </w:p>
        </w:tc>
      </w:tr>
      <w:tr w14:paraId="61F6B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534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文档编号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E8E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字符串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020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218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系统自动生成（UUID）</w:t>
            </w:r>
          </w:p>
        </w:tc>
      </w:tr>
      <w:tr w14:paraId="29965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5A4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所属项目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666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EB7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B5A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关联子项目</w:t>
            </w:r>
          </w:p>
        </w:tc>
      </w:tr>
      <w:tr w14:paraId="55846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FAC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所属环节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701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枚举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EE3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99D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1B5CA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45D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文档类型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E33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字符串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52B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A30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如：会议资料、合同、验收报告等</w:t>
            </w:r>
          </w:p>
        </w:tc>
      </w:tr>
      <w:tr w14:paraId="6F15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F35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文件名称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0F5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字符串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8B9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8FB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原始文件名</w:t>
            </w:r>
          </w:p>
        </w:tc>
      </w:tr>
      <w:tr w14:paraId="7B4CA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7A2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版本号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A6A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整数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58C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EBF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v1, v2 ...；撤销后重置为 v1</w:t>
            </w:r>
          </w:p>
        </w:tc>
      </w:tr>
      <w:tr w14:paraId="58C7C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610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是否最新版本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094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布尔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44D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838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同类型文档的最新上传</w:t>
            </w:r>
          </w:p>
        </w:tc>
      </w:tr>
      <w:tr w14:paraId="29B02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06E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上传人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B49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关联用户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9FA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880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自动</w:t>
            </w:r>
          </w:p>
        </w:tc>
      </w:tr>
      <w:tr w14:paraId="5874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3CF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上传时间</w:t>
            </w:r>
          </w:p>
        </w:tc>
        <w:tc>
          <w:tcPr>
            <w:tcW w:w="1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2C4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时间</w:t>
            </w:r>
          </w:p>
        </w:tc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F6C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✅</w:t>
            </w:r>
          </w:p>
        </w:tc>
        <w:tc>
          <w:tcPr>
            <w:tcW w:w="6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D80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自动</w:t>
            </w:r>
          </w:p>
        </w:tc>
      </w:tr>
    </w:tbl>
    <w:p w14:paraId="43E5EA51"/>
    <w:p w14:paraId="0909E49C">
      <w:pPr>
        <w:pStyle w:val="3"/>
        <w:spacing w:before="440" w:after="160"/>
        <w:jc w:val="left"/>
      </w:pPr>
      <w:r>
        <w:rPr>
          <w:b/>
          <w:color w:val="1A1A2E"/>
          <w:sz w:val="32"/>
        </w:rPr>
        <w:t>六、消息通知</w:t>
      </w:r>
    </w:p>
    <w:p w14:paraId="182D1CE0">
      <w:pPr>
        <w:spacing w:before="60" w:after="60"/>
        <w:jc w:val="left"/>
      </w:pPr>
      <w:r>
        <w:rPr>
          <w:b w:val="0"/>
          <w:color w:val="333333"/>
          <w:sz w:val="20"/>
        </w:rPr>
        <w:t>所有消息通知统一采用站内通知方式，用户登录后在"消息中心"查看。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1918"/>
        <w:gridCol w:w="1905"/>
        <w:gridCol w:w="3807"/>
      </w:tblGrid>
      <w:tr w14:paraId="5FB3A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1468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场景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84CD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触发时机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7E9C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通知对象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8909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通知内容</w:t>
            </w:r>
          </w:p>
        </w:tc>
      </w:tr>
      <w:tr w14:paraId="1884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EA1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项目待审核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E71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主/子项目提交后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69D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综合部负责人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0D6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项目名称、创建人、提交时间</w:t>
            </w:r>
          </w:p>
        </w:tc>
      </w:tr>
      <w:tr w14:paraId="4A11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662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审核结果通知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5B7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审核完成后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63A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创建人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CDC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审核结果（通过/退回）、审核意见</w:t>
            </w:r>
          </w:p>
        </w:tc>
      </w:tr>
      <w:tr w14:paraId="51105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953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新任务被指派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8FB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任务分配时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4C6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执行人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C8D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任务名称、计划完成日期</w:t>
            </w:r>
          </w:p>
        </w:tc>
      </w:tr>
      <w:tr w14:paraId="6F86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3AA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任务到期提醒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555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计划日期当天 09:00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69E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执行人 + 项目负责人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52E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任务名称、所属项目、到期时间</w:t>
            </w:r>
          </w:p>
        </w:tc>
      </w:tr>
      <w:tr w14:paraId="30818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09A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任务逾期提醒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D1C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逾期后每天 09:00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770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执行人 + 项目负责人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E56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任务名称、逾期天数</w:t>
            </w:r>
          </w:p>
        </w:tc>
      </w:tr>
      <w:tr w14:paraId="7889F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430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必传文档缺失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371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推进环节时检测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CA9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项目负责人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B47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缺失文档类型、所属环节</w:t>
            </w:r>
          </w:p>
        </w:tc>
      </w:tr>
      <w:tr w14:paraId="066BE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7FD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环节推进通知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97E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推进到下一环节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73D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所有项目成员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4C8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环节名称、推进时间、推进人</w:t>
            </w:r>
          </w:p>
        </w:tc>
      </w:tr>
      <w:tr w14:paraId="2AE96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D59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付款完成通知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23E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每次付款操作完成后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258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项目负责人 + 项目成员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4CD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付款金额、累计已用金额、所属项目</w:t>
            </w:r>
          </w:p>
        </w:tc>
      </w:tr>
      <w:tr w14:paraId="1189B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39F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逾期催办升级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02B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任务逾期超7天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4F3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抄送系统管理员</w:t>
            </w:r>
          </w:p>
        </w:tc>
        <w:tc>
          <w:tcPr>
            <w:tcW w:w="3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55C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任务名称、逾期天数</w:t>
            </w:r>
          </w:p>
        </w:tc>
      </w:tr>
    </w:tbl>
    <w:p w14:paraId="40DDFB8F"/>
    <w:p w14:paraId="0D4014BF">
      <w:pPr>
        <w:pStyle w:val="3"/>
        <w:spacing w:before="440" w:after="160"/>
        <w:jc w:val="left"/>
      </w:pPr>
      <w:r>
        <w:rPr>
          <w:b/>
          <w:color w:val="1A1A2E"/>
          <w:sz w:val="32"/>
        </w:rPr>
        <w:t>七、非功能性需求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7622"/>
      </w:tblGrid>
      <w:tr w14:paraId="7EA4E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4729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类别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E594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要求</w:t>
            </w:r>
          </w:p>
        </w:tc>
      </w:tr>
      <w:tr w14:paraId="08193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C5C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响应速度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DD1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页面加载 ≤ 2秒，接口响应 ≤ 500ms（P99）</w:t>
            </w:r>
          </w:p>
        </w:tc>
      </w:tr>
      <w:tr w14:paraId="2A974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638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并发支持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723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同时在线 ≥ 50 人</w:t>
            </w:r>
          </w:p>
        </w:tc>
      </w:tr>
      <w:tr w14:paraId="3F057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BEF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数据安全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154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密码 Bcrypt 加密存储；JWT 双 Token；敏感操作审计日志</w:t>
            </w:r>
          </w:p>
        </w:tc>
      </w:tr>
      <w:tr w14:paraId="482B4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383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文件存储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7C9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本地文件系统，单文件 ≤ 50MB</w:t>
            </w:r>
          </w:p>
        </w:tc>
      </w:tr>
      <w:tr w14:paraId="78F67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1B22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文件类型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494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pdf / doc / docx / xls / xlsx / ppt / pptx / jpg / png / zip</w:t>
            </w:r>
          </w:p>
        </w:tc>
      </w:tr>
      <w:tr w14:paraId="63F8A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12D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浏览器兼容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67C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Chrome / Edge / Firefox 最新版</w:t>
            </w:r>
          </w:p>
        </w:tc>
      </w:tr>
      <w:tr w14:paraId="34720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F7A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移动端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4DA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响应式设计，支持手机基本查看</w:t>
            </w:r>
          </w:p>
        </w:tc>
      </w:tr>
    </w:tbl>
    <w:p w14:paraId="19001F3A"/>
    <w:p w14:paraId="4C729E74">
      <w:pPr>
        <w:pStyle w:val="3"/>
        <w:spacing w:before="440" w:after="160"/>
        <w:jc w:val="left"/>
      </w:pPr>
      <w:r>
        <w:rPr>
          <w:b/>
          <w:color w:val="1A1A2E"/>
          <w:sz w:val="32"/>
        </w:rPr>
        <w:t>八、系统框架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7625"/>
      </w:tblGrid>
      <w:tr w14:paraId="51828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8361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层级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61F5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技术选型</w:t>
            </w:r>
          </w:p>
        </w:tc>
      </w:tr>
      <w:tr w14:paraId="3645D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3F0F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后端框架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315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FastAPI + SQLAlchemy + Pydantic v2 + APScheduler</w:t>
            </w:r>
          </w:p>
        </w:tc>
      </w:tr>
      <w:tr w14:paraId="0FAAE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6F99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前端框架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FBA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Vue3 + Vite + Element Plus + Pinia + Axios</w:t>
            </w:r>
          </w:p>
        </w:tc>
      </w:tr>
      <w:tr w14:paraId="11F0F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F1D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数据库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4BC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开发：SQLite；生产：PostgreSQL</w:t>
            </w:r>
          </w:p>
        </w:tc>
      </w:tr>
      <w:tr w14:paraId="2EA8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EE3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文件存储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07E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本地文件系统；生产建议 OSS（阿里云/腾讯云 COS）</w:t>
            </w:r>
          </w:p>
        </w:tc>
      </w:tr>
      <w:tr w14:paraId="53088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FBB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认证方式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7EF1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JWT Bearer Token（Access 2h + Refresh 7d）</w:t>
            </w:r>
          </w:p>
        </w:tc>
      </w:tr>
      <w:tr w14:paraId="5F87B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7D0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接口风格</w:t>
            </w:r>
          </w:p>
        </w:tc>
        <w:tc>
          <w:tcPr>
            <w:tcW w:w="79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40F5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RESTful，前缀 /api/v1/；统一响应格式 {code, message, data}</w:t>
            </w:r>
          </w:p>
        </w:tc>
      </w:tr>
    </w:tbl>
    <w:p w14:paraId="55842113"/>
    <w:p w14:paraId="0659AE8F">
      <w:pPr>
        <w:pStyle w:val="3"/>
        <w:spacing w:before="440" w:after="160"/>
        <w:jc w:val="left"/>
      </w:pPr>
      <w:r>
        <w:rPr>
          <w:b/>
          <w:color w:val="1A1A2E"/>
          <w:sz w:val="32"/>
        </w:rPr>
        <w:t>附录：V1.4 → V2.0 变更对照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3001"/>
        <w:gridCol w:w="4624"/>
      </w:tblGrid>
      <w:tr w14:paraId="0EA9B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4B79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变更项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1568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V1.4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E951">
            <w:pPr>
              <w:spacing w:after="0" w:line="240" w:lineRule="auto"/>
              <w:jc w:val="center"/>
            </w:pPr>
            <w:r>
              <w:rPr>
                <w:b/>
                <w:i w:val="0"/>
                <w:color w:val="333333"/>
                <w:sz w:val="18"/>
              </w:rPr>
              <w:t>V2.0</w:t>
            </w:r>
          </w:p>
        </w:tc>
      </w:tr>
      <w:tr w14:paraId="189B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DDB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角色数量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66D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10 种角色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EBF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5 种角色（系统管理员/综合部负责人/财务负责人/项目负责人/项目参与人）</w:t>
            </w:r>
          </w:p>
        </w:tc>
      </w:tr>
      <w:tr w14:paraId="08AC5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53D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用户创建权限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7C5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管理员可创建，其他未明确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ABA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唯一由系统管理员创建/管理用户</w:t>
            </w:r>
          </w:p>
        </w:tc>
      </w:tr>
      <w:tr w14:paraId="7DB96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6B08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项目审核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79B0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创建即生效，无审核流程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A3AB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主/子项目创建后须综合部负责人审核，审核时可编辑修改</w:t>
            </w:r>
          </w:p>
        </w:tc>
      </w:tr>
      <w:tr w14:paraId="77FC1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2CF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主项目字段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56C6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无立项部门字段；剩余金额/超预算预警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E52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新增立项部门；删除剩余金额和超预算预警；已用金额改为财务付款累计</w:t>
            </w:r>
          </w:p>
        </w:tc>
      </w:tr>
      <w:tr w14:paraId="7CFCB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4334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子项目字段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EF7A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含计划开始日期/实际完成日期/剩余金额/超预算/项目简介/附件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852C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删除上述6个字段，只保留核心必要字段</w:t>
            </w:r>
          </w:p>
        </w:tc>
      </w:tr>
      <w:tr w14:paraId="452F6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BE9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子项目创建流程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365D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第6条：系统自动记录立项时间并通知所有项目成员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A82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删除该条</w:t>
            </w:r>
          </w:p>
        </w:tc>
      </w:tr>
      <w:tr w14:paraId="31655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A0F7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验收环节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54A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单次验收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E70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支持分步验收设置，每步独立完成</w:t>
            </w:r>
          </w:p>
        </w:tc>
      </w:tr>
      <w:tr w14:paraId="2FB0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716E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财务付款</w:t>
            </w:r>
          </w:p>
        </w:tc>
        <w:tc>
          <w:tcPr>
            <w:tcW w:w="31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2AE3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单次付款，上传1份凭证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1C52">
            <w:pPr>
              <w:spacing w:after="0" w:line="240" w:lineRule="auto"/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支持多次付款，每次填写金额+上传凭证，金额累计更新主/子项目已用金额</w:t>
            </w:r>
          </w:p>
        </w:tc>
      </w:tr>
    </w:tbl>
    <w:p w14:paraId="43A7BE83"/>
    <w:p w14:paraId="05D1CAE7">
      <w:pPr>
        <w:spacing w:before="60" w:after="60"/>
        <w:jc w:val="left"/>
      </w:pPr>
    </w:p>
    <w:p w14:paraId="5E9E2499">
      <w:pPr>
        <w:jc w:val="center"/>
      </w:pPr>
      <w:r>
        <w:rPr>
          <w:i/>
          <w:color w:val="5F5E5A"/>
          <w:sz w:val="20"/>
        </w:rPr>
        <w:t>— 需求规格说明书 V2.0（简化易用版）—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DF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177</Words>
  <Characters>208</Characters>
  <Lines>0</Lines>
  <Paragraphs>0</Paragraphs>
  <TotalTime>0</TotalTime>
  <ScaleCrop>false</ScaleCrop>
  <LinksUpToDate>false</LinksUpToDate>
  <CharactersWithSpaces>224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JUN</cp:lastModifiedBy>
  <dcterms:modified xsi:type="dcterms:W3CDTF">2026-05-09T07:31:22Z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eyJoZGlkIjoiZjI0YjIwYmU3YTNkMzg0Y2QwNDNhODQwMDQ3Y2I1OGUiLCJ1c2VySWQiOiIyMzAxMzY4MDMifQ==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BE6066B09DEB44C9879791C6E7E905EF_12</vt:lpwstr>
  </property>
</Properties>
</file>