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45FF" w14:textId="77777777" w:rsidR="00517708" w:rsidRPr="001107A8" w:rsidRDefault="00517708" w:rsidP="00517708">
      <w:pPr>
        <w:pStyle w:val="a7"/>
        <w:rPr>
          <w:lang w:eastAsia="zh-CN"/>
        </w:rPr>
      </w:pPr>
      <w:r w:rsidRPr="001107A8">
        <w:rPr>
          <w:rFonts w:hint="eastAsia"/>
          <w:b/>
          <w:bCs/>
          <w:lang w:eastAsia="zh-CN"/>
        </w:rPr>
        <w:t>T</w:t>
      </w:r>
      <w:r w:rsidRPr="001107A8">
        <w:rPr>
          <w:b/>
          <w:bCs/>
          <w:lang w:eastAsia="zh-CN"/>
        </w:rPr>
        <w:t xml:space="preserve">able 1 </w:t>
      </w:r>
      <w:r>
        <w:rPr>
          <w:b/>
          <w:bCs/>
          <w:lang w:eastAsia="zh-CN"/>
        </w:rPr>
        <w:t>National</w:t>
      </w:r>
      <w:r w:rsidRPr="001107A8">
        <w:rPr>
          <w:b/>
          <w:bCs/>
          <w:lang w:eastAsia="zh-CN"/>
        </w:rPr>
        <w:t xml:space="preserve"> vaccine strategy </w:t>
      </w:r>
      <w:r w:rsidRPr="001107A8">
        <w:rPr>
          <w:b/>
          <w:bCs/>
        </w:rPr>
        <w:t>across different countries</w:t>
      </w:r>
      <w:r>
        <w:rPr>
          <w:b/>
          <w:bCs/>
        </w:rPr>
        <w:t>.</w:t>
      </w:r>
    </w:p>
    <w:tbl>
      <w:tblPr>
        <w:tblStyle w:val="ab"/>
        <w:tblW w:w="1559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844"/>
        <w:gridCol w:w="4020"/>
        <w:gridCol w:w="1366"/>
        <w:gridCol w:w="1559"/>
        <w:gridCol w:w="1560"/>
        <w:gridCol w:w="5244"/>
      </w:tblGrid>
      <w:tr w:rsidR="00517708" w14:paraId="0F1B688E" w14:textId="77777777" w:rsidTr="00547B78">
        <w:tc>
          <w:tcPr>
            <w:tcW w:w="1844" w:type="dxa"/>
            <w:vMerge w:val="restart"/>
            <w:vAlign w:val="center"/>
          </w:tcPr>
          <w:p w14:paraId="197C4119" w14:textId="77777777" w:rsidR="00517708" w:rsidRDefault="00517708" w:rsidP="0039520F">
            <w:pPr>
              <w:jc w:val="center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8505" w:type="dxa"/>
            <w:gridSpan w:val="4"/>
          </w:tcPr>
          <w:p w14:paraId="4EDA206B" w14:textId="77777777" w:rsidR="00517708" w:rsidRDefault="00517708" w:rsidP="0039520F">
            <w:pPr>
              <w:jc w:val="center"/>
            </w:pPr>
            <w:r>
              <w:t>I</w:t>
            </w:r>
            <w:r w:rsidRPr="008E5A38">
              <w:t>noculation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5244" w:type="dxa"/>
            <w:vMerge w:val="restart"/>
            <w:vAlign w:val="center"/>
          </w:tcPr>
          <w:p w14:paraId="211A7586" w14:textId="77777777" w:rsidR="00517708" w:rsidRDefault="00517708" w:rsidP="0039520F">
            <w:pPr>
              <w:jc w:val="center"/>
            </w:pPr>
            <w:r>
              <w:t>M</w:t>
            </w:r>
            <w:r w:rsidRPr="00176C22">
              <w:t>anufacturers</w:t>
            </w:r>
          </w:p>
        </w:tc>
      </w:tr>
      <w:tr w:rsidR="00517708" w14:paraId="59688C77" w14:textId="77777777" w:rsidTr="00DB4E20">
        <w:tc>
          <w:tcPr>
            <w:tcW w:w="1844" w:type="dxa"/>
            <w:vMerge/>
            <w:vAlign w:val="center"/>
          </w:tcPr>
          <w:p w14:paraId="2986BF04" w14:textId="77777777" w:rsidR="00517708" w:rsidRDefault="00517708" w:rsidP="0039520F">
            <w:pPr>
              <w:jc w:val="center"/>
            </w:pPr>
          </w:p>
        </w:tc>
        <w:tc>
          <w:tcPr>
            <w:tcW w:w="4020" w:type="dxa"/>
          </w:tcPr>
          <w:p w14:paraId="315AD578" w14:textId="77777777" w:rsidR="00517708" w:rsidRDefault="00517708" w:rsidP="0039520F">
            <w:pPr>
              <w:jc w:val="center"/>
            </w:pPr>
            <w:r>
              <w:t>Children</w:t>
            </w:r>
          </w:p>
        </w:tc>
        <w:tc>
          <w:tcPr>
            <w:tcW w:w="1366" w:type="dxa"/>
          </w:tcPr>
          <w:p w14:paraId="04BC2E58" w14:textId="77777777" w:rsidR="00517708" w:rsidRDefault="00517708" w:rsidP="0039520F">
            <w:pPr>
              <w:ind w:leftChars="-321" w:left="-674" w:firstLineChars="321" w:firstLine="674"/>
              <w:jc w:val="center"/>
            </w:pPr>
            <w:r>
              <w:t>A</w:t>
            </w:r>
            <w:r w:rsidRPr="008D3AF8">
              <w:t>dolescent</w:t>
            </w:r>
          </w:p>
        </w:tc>
        <w:tc>
          <w:tcPr>
            <w:tcW w:w="1559" w:type="dxa"/>
          </w:tcPr>
          <w:p w14:paraId="424A9FF7" w14:textId="77777777" w:rsidR="00517708" w:rsidRDefault="00517708" w:rsidP="0039520F">
            <w:pPr>
              <w:jc w:val="center"/>
            </w:pPr>
            <w:r>
              <w:rPr>
                <w:rFonts w:hint="eastAsia"/>
              </w:rPr>
              <w:t>P</w:t>
            </w:r>
            <w:r>
              <w:t>regnant woman</w:t>
            </w:r>
          </w:p>
        </w:tc>
        <w:tc>
          <w:tcPr>
            <w:tcW w:w="1560" w:type="dxa"/>
          </w:tcPr>
          <w:p w14:paraId="43E790D6" w14:textId="77777777" w:rsidR="00517708" w:rsidRDefault="00517708" w:rsidP="0039520F">
            <w:pPr>
              <w:jc w:val="center"/>
            </w:pPr>
            <w:r>
              <w:rPr>
                <w:rFonts w:hint="eastAsia"/>
              </w:rPr>
              <w:t>A</w:t>
            </w:r>
            <w:r>
              <w:t>dults</w:t>
            </w:r>
          </w:p>
        </w:tc>
        <w:tc>
          <w:tcPr>
            <w:tcW w:w="5244" w:type="dxa"/>
            <w:vMerge/>
            <w:vAlign w:val="center"/>
          </w:tcPr>
          <w:p w14:paraId="25AC2DDF" w14:textId="77777777" w:rsidR="00517708" w:rsidRDefault="00517708" w:rsidP="0039520F">
            <w:pPr>
              <w:jc w:val="center"/>
            </w:pPr>
          </w:p>
        </w:tc>
      </w:tr>
      <w:tr w:rsidR="00517708" w14:paraId="20A2994D" w14:textId="77777777" w:rsidTr="00DB4E20">
        <w:tc>
          <w:tcPr>
            <w:tcW w:w="1844" w:type="dxa"/>
          </w:tcPr>
          <w:p w14:paraId="1AE1A3E0" w14:textId="5A956EE4" w:rsidR="00517708" w:rsidRDefault="00517708" w:rsidP="0039520F">
            <w:r>
              <w:t>Australia</w:t>
            </w:r>
            <w:r>
              <w:fldChar w:fldCharType="begin"/>
            </w:r>
            <w:r w:rsidR="00E16EF4">
              <w:instrText xml:space="preserve"> ADDIN EN.CITE &lt;EndNote&gt;&lt;Cite&gt;&lt;Author&gt;Australia&lt;/Author&gt;&lt;Year&gt;2023&lt;/Year&gt;&lt;RecNum&gt;600&lt;/RecNum&gt;&lt;DisplayText&gt;(&lt;style face="italic"&gt;1&lt;/style&gt;)&lt;/DisplayText&gt;&lt;record&gt;&lt;rec-number&gt;600&lt;/rec-number&gt;&lt;foreign-keys&gt;&lt;key app="EN" db-id="9t5se0ssb9v5wuett01vzsxze5fae2t0dwps" timestamp="1711595946"&gt;600&lt;/key&gt;&lt;/foreign-keys&gt;&lt;ref-type name="Web Page"&gt;12&lt;/ref-type&gt;&lt;contributors&gt;&lt;authors&gt;&lt;author&gt;Australia &lt;/author&gt;&lt;author&gt;Department of Health and Aged Care&lt;/author&gt;&lt;/authors&gt;&lt;/contributors&gt;&lt;titles&gt;&lt;title&gt;Whooping cough (pertussis) vaccine&lt;/title&gt;&lt;/titles&gt;&lt;volume&gt;2023&lt;/volume&gt;&lt;dates&gt;&lt;year&gt;2023&lt;/year&gt;&lt;pub-dates&gt;&lt;date&gt;2023/06/29/&lt;/date&gt;&lt;/pub-dates&gt;&lt;/dates&gt;&lt;publisher&gt;Australia | Department of Health and Aged Care&lt;/publisher&gt;&lt;label&gt;BibEntry2023Jun&lt;/label&gt;&lt;urls&gt;&lt;related-urls&gt;&lt;url&gt;https://www.health.gov.au/topics/immunisation/vaccines/whooping-cough-pertussis-immunisation-service&lt;/url&gt;&lt;/related-urls&gt;&lt;/urls&gt;&lt;language&gt;English&lt;/language&gt;&lt;/record&gt;&lt;/Cite&gt;&lt;/EndNote&gt;</w:instrText>
            </w:r>
            <w:r>
              <w:fldChar w:fldCharType="separate"/>
            </w:r>
            <w:r w:rsidR="00E16EF4">
              <w:rPr>
                <w:noProof/>
              </w:rPr>
              <w:t>(</w:t>
            </w:r>
            <w:r w:rsidR="00E16EF4" w:rsidRPr="00E16EF4">
              <w:rPr>
                <w:i/>
                <w:noProof/>
              </w:rPr>
              <w:t>1</w:t>
            </w:r>
            <w:r w:rsidR="00E16EF4">
              <w:rPr>
                <w:noProof/>
              </w:rPr>
              <w:t>)</w:t>
            </w:r>
            <w:r>
              <w:fldChar w:fldCharType="end"/>
            </w:r>
          </w:p>
        </w:tc>
        <w:tc>
          <w:tcPr>
            <w:tcW w:w="4020" w:type="dxa"/>
          </w:tcPr>
          <w:p w14:paraId="3CA485BD" w14:textId="77777777" w:rsidR="00DB4E20" w:rsidRDefault="00517708" w:rsidP="0039520F">
            <w:r>
              <w:rPr>
                <w:rFonts w:hint="eastAsia"/>
              </w:rPr>
              <w:t>5</w:t>
            </w:r>
            <w:r>
              <w:t xml:space="preserve"> doses </w:t>
            </w:r>
            <w:r w:rsidRPr="00F45130">
              <w:t>DTaP</w:t>
            </w:r>
          </w:p>
          <w:p w14:paraId="5D587867" w14:textId="61094B8F" w:rsidR="00517708" w:rsidRDefault="00517708" w:rsidP="0039520F">
            <w:r>
              <w:rPr>
                <w:rFonts w:hint="eastAsia"/>
              </w:rPr>
              <w:t>(</w:t>
            </w:r>
            <w:r>
              <w:t>2 months, 4 months, 6 months, 18 months and 4 years)</w:t>
            </w:r>
            <w:r w:rsidR="008042B9">
              <w:t xml:space="preserve"> </w:t>
            </w:r>
            <w:r w:rsidR="008042B9">
              <w:t>*</w:t>
            </w:r>
          </w:p>
        </w:tc>
        <w:tc>
          <w:tcPr>
            <w:tcW w:w="1366" w:type="dxa"/>
          </w:tcPr>
          <w:p w14:paraId="5A0C6CCC" w14:textId="77777777" w:rsidR="000D4D1B" w:rsidRDefault="00517708" w:rsidP="0039520F">
            <w:r>
              <w:rPr>
                <w:rFonts w:hint="eastAsia"/>
              </w:rPr>
              <w:t>1</w:t>
            </w:r>
            <w:r>
              <w:t xml:space="preserve"> dose </w:t>
            </w:r>
            <w:r w:rsidRPr="00F45130">
              <w:t>DTaP</w:t>
            </w:r>
          </w:p>
          <w:p w14:paraId="260FF1D1" w14:textId="4CBA8FA8" w:rsidR="00517708" w:rsidRDefault="00517708" w:rsidP="0039520F">
            <w:r>
              <w:rPr>
                <w:rFonts w:hint="eastAsia"/>
              </w:rPr>
              <w:t>(</w:t>
            </w:r>
            <w:r>
              <w:t>12-13</w:t>
            </w:r>
            <w:r w:rsidR="00160B04">
              <w:t xml:space="preserve"> </w:t>
            </w:r>
            <w:r>
              <w:t>years)</w:t>
            </w:r>
            <w:r w:rsidR="000D4D1B">
              <w:t xml:space="preserve"> </w:t>
            </w:r>
            <w:r w:rsidR="000D4D1B">
              <w:t>*</w:t>
            </w:r>
          </w:p>
        </w:tc>
        <w:tc>
          <w:tcPr>
            <w:tcW w:w="1559" w:type="dxa"/>
          </w:tcPr>
          <w:p w14:paraId="5406DDD4" w14:textId="77777777" w:rsidR="008205BC" w:rsidRDefault="00517708" w:rsidP="0039520F">
            <w:r>
              <w:rPr>
                <w:rFonts w:hint="eastAsia"/>
              </w:rPr>
              <w:t>1</w:t>
            </w:r>
            <w:r>
              <w:t xml:space="preserve"> dose </w:t>
            </w:r>
            <w:r w:rsidRPr="00BA4A03">
              <w:t>dTap</w:t>
            </w:r>
          </w:p>
          <w:p w14:paraId="4CBCB611" w14:textId="2678E6A8" w:rsidR="00517708" w:rsidRDefault="00517708" w:rsidP="0039520F">
            <w:r>
              <w:rPr>
                <w:rFonts w:hint="eastAsia"/>
              </w:rPr>
              <w:t>(</w:t>
            </w:r>
            <w:r>
              <w:t>20-32 weeks)</w:t>
            </w:r>
            <w:r w:rsidR="008205BC">
              <w:t xml:space="preserve"> </w:t>
            </w:r>
            <w:r w:rsidR="008205BC">
              <w:t>*</w:t>
            </w:r>
          </w:p>
        </w:tc>
        <w:tc>
          <w:tcPr>
            <w:tcW w:w="1560" w:type="dxa"/>
          </w:tcPr>
          <w:p w14:paraId="21357C85" w14:textId="77777777" w:rsidR="008205BC" w:rsidRDefault="00517708" w:rsidP="0039520F">
            <w:r>
              <w:t xml:space="preserve">1 dose </w:t>
            </w:r>
            <w:r w:rsidRPr="007F1DE9">
              <w:t>dTap</w:t>
            </w:r>
          </w:p>
          <w:p w14:paraId="7EA18D87" w14:textId="1BF6B49E" w:rsidR="00517708" w:rsidRDefault="00517708" w:rsidP="0039520F">
            <w:r>
              <w:rPr>
                <w:rFonts w:hint="eastAsia"/>
              </w:rPr>
              <w:t>(</w:t>
            </w:r>
            <w:r>
              <w:t>every 10 years)</w:t>
            </w:r>
          </w:p>
        </w:tc>
        <w:tc>
          <w:tcPr>
            <w:tcW w:w="5244" w:type="dxa"/>
          </w:tcPr>
          <w:p w14:paraId="16BF6EB4" w14:textId="70BBC0F9" w:rsidR="00517708" w:rsidRDefault="00517708" w:rsidP="0039520F">
            <w:r w:rsidRPr="00FB401C">
              <w:t>GlaxoSmithKline</w:t>
            </w:r>
            <w:r>
              <w:t xml:space="preserve"> (</w:t>
            </w:r>
            <w:r w:rsidRPr="00374060">
              <w:t>Infanrix, Infanrix hexa, Infanrix IPV, Vaxelis, Boostrix, Boostrix IPV</w:t>
            </w:r>
            <w:r>
              <w:t>)</w:t>
            </w:r>
          </w:p>
          <w:p w14:paraId="4906B034" w14:textId="5D183A76" w:rsidR="00517708" w:rsidRDefault="00517708" w:rsidP="0039520F">
            <w:r w:rsidRPr="006E7064">
              <w:t>Sanofi Pasteur</w:t>
            </w:r>
            <w:r>
              <w:t xml:space="preserve"> (</w:t>
            </w:r>
            <w:r w:rsidRPr="006E7064">
              <w:t>Quadracel, Adacel, Hexaxim, Adacel Polio</w:t>
            </w:r>
            <w:r>
              <w:t>)</w:t>
            </w:r>
          </w:p>
        </w:tc>
      </w:tr>
      <w:tr w:rsidR="00517708" w14:paraId="4478B4FC" w14:textId="77777777" w:rsidTr="00DB4E20">
        <w:tc>
          <w:tcPr>
            <w:tcW w:w="1844" w:type="dxa"/>
          </w:tcPr>
          <w:p w14:paraId="18DFF3B8" w14:textId="5364FC40" w:rsidR="00517708" w:rsidRDefault="00517708" w:rsidP="0039520F">
            <w:r>
              <w:rPr>
                <w:rFonts w:hint="eastAsia"/>
              </w:rPr>
              <w:t>C</w:t>
            </w:r>
            <w:r>
              <w:t>hina</w:t>
            </w:r>
            <w:r>
              <w:fldChar w:fldCharType="begin">
                <w:fldData xml:space="preserve">PEVuZE5vdGU+PENpdGU+PEF1dGhvcj5YdTwvQXV0aG9yPjxZZWFyPjIwMTQ8L1llYXI+PFJlY051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</w:fldData>
              </w:fldChar>
            </w:r>
            <w:r w:rsidR="00E16EF4">
              <w:instrText xml:space="preserve"> ADDIN EN.CITE </w:instrText>
            </w:r>
            <w:r w:rsidR="00E16EF4">
              <w:fldChar w:fldCharType="begin">
                <w:fldData xml:space="preserve">PEVuZE5vdGU+PENpdGU+PEF1dGhvcj5YdTwvQXV0aG9yPjxZZWFyPjIwMTQ8L1llYXI+PFJlY051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</w:fldData>
              </w:fldChar>
            </w:r>
            <w:r w:rsidR="00E16EF4">
              <w:instrText xml:space="preserve"> ADDIN EN.CITE.DATA </w:instrText>
            </w:r>
            <w:r w:rsidR="00E16EF4">
              <w:fldChar w:fldCharType="end"/>
            </w:r>
            <w:r>
              <w:fldChar w:fldCharType="separate"/>
            </w:r>
            <w:r w:rsidR="00E16EF4">
              <w:rPr>
                <w:noProof/>
              </w:rPr>
              <w:t>(</w:t>
            </w:r>
            <w:r w:rsidR="00E16EF4" w:rsidRPr="00E16EF4">
              <w:rPr>
                <w:i/>
                <w:noProof/>
              </w:rPr>
              <w:t>2, 3</w:t>
            </w:r>
            <w:r w:rsidR="00E16EF4">
              <w:rPr>
                <w:noProof/>
              </w:rPr>
              <w:t>)</w:t>
            </w:r>
            <w:r>
              <w:fldChar w:fldCharType="end"/>
            </w:r>
          </w:p>
        </w:tc>
        <w:tc>
          <w:tcPr>
            <w:tcW w:w="4020" w:type="dxa"/>
          </w:tcPr>
          <w:p w14:paraId="71034AB4" w14:textId="77777777" w:rsidR="00DB4E20" w:rsidRDefault="00517708" w:rsidP="0039520F">
            <w:r>
              <w:t>4 doses DTaP</w:t>
            </w:r>
          </w:p>
          <w:p w14:paraId="62959E07" w14:textId="41E1AE6B" w:rsidR="00517708" w:rsidRDefault="00517708" w:rsidP="0039520F">
            <w:r>
              <w:t>(3 months, 4 months, 5 months, 18 months)</w:t>
            </w:r>
            <w:r w:rsidR="000D4D1B">
              <w:t xml:space="preserve"> </w:t>
            </w:r>
            <w:r w:rsidR="008042B9">
              <w:t>*</w:t>
            </w:r>
          </w:p>
        </w:tc>
        <w:tc>
          <w:tcPr>
            <w:tcW w:w="1366" w:type="dxa"/>
          </w:tcPr>
          <w:p w14:paraId="20DC57A0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401A49E0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14:paraId="4B90EB6B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5244" w:type="dxa"/>
          </w:tcPr>
          <w:p w14:paraId="11A447EF" w14:textId="7C3B03FB" w:rsidR="00517708" w:rsidRDefault="00517708" w:rsidP="0039520F">
            <w:r>
              <w:rPr>
                <w:rFonts w:hint="eastAsia"/>
              </w:rPr>
              <w:t>S</w:t>
            </w:r>
            <w:r>
              <w:t>inopharm (DTaP)</w:t>
            </w:r>
          </w:p>
          <w:p w14:paraId="66684A0E" w14:textId="7F14BEB9" w:rsidR="00517708" w:rsidRDefault="00517708" w:rsidP="0039520F">
            <w:r>
              <w:rPr>
                <w:rFonts w:hint="eastAsia"/>
              </w:rPr>
              <w:t>M</w:t>
            </w:r>
            <w:r>
              <w:t>inghai (DTaP, DTaP-Hib)</w:t>
            </w:r>
          </w:p>
          <w:p w14:paraId="49EDD7B2" w14:textId="77777777" w:rsidR="00517708" w:rsidRDefault="00517708" w:rsidP="0039520F">
            <w:r w:rsidRPr="006E7064">
              <w:t>Sanofi Pasteur</w:t>
            </w:r>
            <w:r>
              <w:t xml:space="preserve"> (</w:t>
            </w:r>
            <w:r w:rsidRPr="00947153">
              <w:t>Pentaxim</w:t>
            </w:r>
            <w:r>
              <w:t>)</w:t>
            </w:r>
          </w:p>
        </w:tc>
      </w:tr>
      <w:tr w:rsidR="00517708" w14:paraId="4CABE231" w14:textId="77777777" w:rsidTr="00DB4E20">
        <w:tc>
          <w:tcPr>
            <w:tcW w:w="1844" w:type="dxa"/>
          </w:tcPr>
          <w:p w14:paraId="65C401E9" w14:textId="65473728" w:rsidR="00517708" w:rsidRDefault="00517708" w:rsidP="0039520F">
            <w:r>
              <w:t xml:space="preserve">The </w:t>
            </w:r>
            <w:r w:rsidR="000D4D1B">
              <w:t>U</w:t>
            </w:r>
            <w:r w:rsidR="000D4D1B">
              <w:rPr>
                <w:rFonts w:hint="eastAsia"/>
              </w:rPr>
              <w:t>nited</w:t>
            </w:r>
            <w:r w:rsidR="000D4D1B">
              <w:t xml:space="preserve"> State </w:t>
            </w:r>
            <w:r>
              <w:fldChar w:fldCharType="begin">
                <w:fldData xml:space="preserve">PEVuZE5vdGU+PENpdGU+PFllYXI+MjAyMzwvWWVhcj48UmVjTnVtPjYwMTwvUmVjTnVtPjxEaXNw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</w:fldData>
              </w:fldChar>
            </w:r>
            <w:r w:rsidR="00E16EF4">
              <w:instrText xml:space="preserve"> ADDIN EN.CITE </w:instrText>
            </w:r>
            <w:r w:rsidR="00E16EF4">
              <w:fldChar w:fldCharType="begin">
                <w:fldData xml:space="preserve">PEVuZE5vdGU+PENpdGU+PFllYXI+MjAyMzwvWWVhcj48UmVjTnVtPjYwMTwvUmVjTnVtPjxEaXNw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</w:fldData>
              </w:fldChar>
            </w:r>
            <w:r w:rsidR="00E16EF4">
              <w:instrText xml:space="preserve"> ADDIN EN.CITE.DATA </w:instrText>
            </w:r>
            <w:r w:rsidR="00E16EF4">
              <w:fldChar w:fldCharType="end"/>
            </w:r>
            <w:r>
              <w:fldChar w:fldCharType="separate"/>
            </w:r>
            <w:r w:rsidR="00E16EF4">
              <w:rPr>
                <w:noProof/>
              </w:rPr>
              <w:t>(</w:t>
            </w:r>
            <w:r w:rsidR="00E16EF4" w:rsidRPr="00E16EF4">
              <w:rPr>
                <w:i/>
                <w:noProof/>
              </w:rPr>
              <w:t>4-6</w:t>
            </w:r>
            <w:r w:rsidR="00E16EF4">
              <w:rPr>
                <w:noProof/>
              </w:rPr>
              <w:t>)</w:t>
            </w:r>
            <w:r>
              <w:fldChar w:fldCharType="end"/>
            </w:r>
          </w:p>
        </w:tc>
        <w:tc>
          <w:tcPr>
            <w:tcW w:w="4020" w:type="dxa"/>
          </w:tcPr>
          <w:p w14:paraId="093AAFAF" w14:textId="77777777" w:rsidR="00DB4E20" w:rsidRDefault="00517708" w:rsidP="0039520F">
            <w:r>
              <w:rPr>
                <w:rFonts w:hint="eastAsia"/>
              </w:rPr>
              <w:t>5</w:t>
            </w:r>
            <w:r>
              <w:t xml:space="preserve"> doses </w:t>
            </w:r>
            <w:r w:rsidRPr="00F45130">
              <w:t>DTaP</w:t>
            </w:r>
          </w:p>
          <w:p w14:paraId="2B8A23BC" w14:textId="09ED0E73" w:rsidR="00517708" w:rsidRDefault="00517708" w:rsidP="0039520F">
            <w:r>
              <w:rPr>
                <w:rFonts w:hint="eastAsia"/>
              </w:rPr>
              <w:t>(</w:t>
            </w:r>
            <w:r>
              <w:t>2 months, 4 months, 6 months, 15-18 months and 4-6 years)</w:t>
            </w:r>
            <w:r w:rsidR="000D4D1B">
              <w:t xml:space="preserve"> </w:t>
            </w:r>
            <w:r w:rsidR="008042B9">
              <w:t>*</w:t>
            </w:r>
          </w:p>
        </w:tc>
        <w:tc>
          <w:tcPr>
            <w:tcW w:w="1366" w:type="dxa"/>
          </w:tcPr>
          <w:p w14:paraId="04348889" w14:textId="77777777" w:rsidR="000D4D1B" w:rsidRDefault="00517708" w:rsidP="0039520F">
            <w:r>
              <w:rPr>
                <w:rFonts w:hint="eastAsia"/>
              </w:rPr>
              <w:t>1</w:t>
            </w:r>
            <w:r>
              <w:t xml:space="preserve"> dose </w:t>
            </w:r>
            <w:r w:rsidRPr="00BA4A03">
              <w:t>dTap</w:t>
            </w:r>
          </w:p>
          <w:p w14:paraId="6D899FD6" w14:textId="2C260483" w:rsidR="00517708" w:rsidRDefault="00517708" w:rsidP="0039520F">
            <w:r>
              <w:rPr>
                <w:rFonts w:hint="eastAsia"/>
              </w:rPr>
              <w:t>(</w:t>
            </w:r>
            <w:r>
              <w:t>11-1</w:t>
            </w:r>
            <w:r w:rsidR="000D4D1B">
              <w:t>2</w:t>
            </w:r>
            <w:r w:rsidR="00160B04">
              <w:t xml:space="preserve"> </w:t>
            </w:r>
            <w:r>
              <w:t>years)</w:t>
            </w:r>
            <w:r w:rsidR="000D4D1B">
              <w:t xml:space="preserve"> </w:t>
            </w:r>
            <w:r w:rsidR="000D4D1B">
              <w:t>*</w:t>
            </w:r>
          </w:p>
        </w:tc>
        <w:tc>
          <w:tcPr>
            <w:tcW w:w="1559" w:type="dxa"/>
          </w:tcPr>
          <w:p w14:paraId="2CEDA893" w14:textId="77777777" w:rsidR="008205BC" w:rsidRDefault="00517708" w:rsidP="0039520F">
            <w:r>
              <w:t xml:space="preserve">1 dose </w:t>
            </w:r>
            <w:r w:rsidRPr="00BA4A03">
              <w:t>dTap</w:t>
            </w:r>
          </w:p>
          <w:p w14:paraId="53C5CBF4" w14:textId="717E9A29" w:rsidR="00517708" w:rsidRDefault="00517708" w:rsidP="0039520F">
            <w:r>
              <w:rPr>
                <w:rFonts w:hint="eastAsia"/>
              </w:rPr>
              <w:t>(</w:t>
            </w:r>
            <w:r>
              <w:t>27-36 weeks)</w:t>
            </w:r>
            <w:r w:rsidR="008205BC">
              <w:t xml:space="preserve"> *</w:t>
            </w:r>
          </w:p>
        </w:tc>
        <w:tc>
          <w:tcPr>
            <w:tcW w:w="1560" w:type="dxa"/>
          </w:tcPr>
          <w:p w14:paraId="40C0FC9C" w14:textId="77777777" w:rsidR="008205BC" w:rsidRDefault="00517708" w:rsidP="0039520F">
            <w:r>
              <w:t xml:space="preserve">1 dose </w:t>
            </w:r>
            <w:r w:rsidRPr="007F1DE9">
              <w:t>dTap</w:t>
            </w:r>
          </w:p>
          <w:p w14:paraId="662E292E" w14:textId="46A7B773" w:rsidR="00517708" w:rsidRDefault="00517708" w:rsidP="0039520F">
            <w:r>
              <w:rPr>
                <w:rFonts w:hint="eastAsia"/>
              </w:rPr>
              <w:t>(</w:t>
            </w:r>
            <w:r>
              <w:t>every 10 years)</w:t>
            </w:r>
          </w:p>
        </w:tc>
        <w:tc>
          <w:tcPr>
            <w:tcW w:w="5244" w:type="dxa"/>
          </w:tcPr>
          <w:p w14:paraId="13EEA5E0" w14:textId="528CBCFC" w:rsidR="00517708" w:rsidRDefault="00517708" w:rsidP="0039520F">
            <w:r w:rsidRPr="00A21667">
              <w:t>GlaxoSmithKline</w:t>
            </w:r>
            <w:r>
              <w:t xml:space="preserve"> (</w:t>
            </w:r>
            <w:r w:rsidRPr="000951D4">
              <w:t>Infanrix</w:t>
            </w:r>
            <w:r>
              <w:t>, Boostrix)</w:t>
            </w:r>
          </w:p>
          <w:p w14:paraId="455E45E3" w14:textId="7C945EC7" w:rsidR="00517708" w:rsidRDefault="00517708" w:rsidP="0039520F">
            <w:r w:rsidRPr="006E7064">
              <w:t>Sanofi Pasteur</w:t>
            </w:r>
            <w:r>
              <w:t xml:space="preserve"> (Daptacel</w:t>
            </w:r>
            <w:r w:rsidRPr="006E7064">
              <w:t>, Adacel</w:t>
            </w:r>
            <w:r>
              <w:t>)</w:t>
            </w:r>
          </w:p>
        </w:tc>
      </w:tr>
      <w:tr w:rsidR="00517708" w14:paraId="47EB36E0" w14:textId="77777777" w:rsidTr="00DB4E20">
        <w:tc>
          <w:tcPr>
            <w:tcW w:w="1844" w:type="dxa"/>
          </w:tcPr>
          <w:p w14:paraId="79114BA3" w14:textId="419219F9" w:rsidR="00517708" w:rsidRDefault="00517708" w:rsidP="0039520F">
            <w:r>
              <w:rPr>
                <w:rFonts w:hint="eastAsia"/>
              </w:rPr>
              <w:t>T</w:t>
            </w:r>
            <w:r>
              <w:t xml:space="preserve">he </w:t>
            </w:r>
            <w:r w:rsidR="000D4D1B">
              <w:t xml:space="preserve">United Kingdom </w:t>
            </w:r>
            <w:r>
              <w:fldChar w:fldCharType="begin">
                <w:fldData xml:space="preserve">PEVuZE5vdGU+PENpdGU+PEF1dGhvcj5OSFM8L0F1dGhvcj48WWVhcj4yMDI0PC9ZZWFyPjxSZWNO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==
</w:fldData>
              </w:fldChar>
            </w:r>
            <w:r w:rsidR="00E16EF4">
              <w:instrText xml:space="preserve"> ADDIN EN.CITE </w:instrText>
            </w:r>
            <w:r w:rsidR="00E16EF4">
              <w:fldChar w:fldCharType="begin">
                <w:fldData xml:space="preserve">PEVuZE5vdGU+PENpdGU+PEF1dGhvcj5OSFM8L0F1dGhvcj48WWVhcj4yMDI0PC9ZZWFyPjxSZWNO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==
</w:fldData>
              </w:fldChar>
            </w:r>
            <w:r w:rsidR="00E16EF4">
              <w:instrText xml:space="preserve"> ADDIN EN.CITE.DATA </w:instrText>
            </w:r>
            <w:r w:rsidR="00E16EF4">
              <w:fldChar w:fldCharType="end"/>
            </w:r>
            <w:r>
              <w:fldChar w:fldCharType="separate"/>
            </w:r>
            <w:r w:rsidR="00E16EF4">
              <w:rPr>
                <w:noProof/>
              </w:rPr>
              <w:t>(</w:t>
            </w:r>
            <w:r w:rsidR="00E16EF4" w:rsidRPr="00E16EF4">
              <w:rPr>
                <w:i/>
                <w:noProof/>
              </w:rPr>
              <w:t>7-9</w:t>
            </w:r>
            <w:r w:rsidR="00E16EF4">
              <w:rPr>
                <w:noProof/>
              </w:rPr>
              <w:t>)</w:t>
            </w:r>
            <w:r>
              <w:fldChar w:fldCharType="end"/>
            </w:r>
          </w:p>
        </w:tc>
        <w:tc>
          <w:tcPr>
            <w:tcW w:w="4020" w:type="dxa"/>
          </w:tcPr>
          <w:p w14:paraId="2867D2D5" w14:textId="77777777" w:rsidR="00DB4E20" w:rsidRDefault="00517708" w:rsidP="0039520F">
            <w:r>
              <w:rPr>
                <w:rFonts w:hint="eastAsia"/>
              </w:rPr>
              <w:t>3</w:t>
            </w:r>
            <w:r>
              <w:t xml:space="preserve"> doses 6-in-1</w:t>
            </w:r>
          </w:p>
          <w:p w14:paraId="278FA440" w14:textId="4FD13840" w:rsidR="00517708" w:rsidRDefault="00517708" w:rsidP="0039520F">
            <w:r>
              <w:rPr>
                <w:rFonts w:hint="eastAsia"/>
              </w:rPr>
              <w:t>(</w:t>
            </w:r>
            <w:r>
              <w:t>8 weeks, 12 weeks, 16 weeks)</w:t>
            </w:r>
            <w:r w:rsidR="00DB4E20">
              <w:t xml:space="preserve"> *</w:t>
            </w:r>
          </w:p>
          <w:p w14:paraId="3403DB69" w14:textId="77777777" w:rsidR="00DB4E20" w:rsidRDefault="00517708" w:rsidP="0039520F">
            <w:r>
              <w:rPr>
                <w:rFonts w:hint="eastAsia"/>
              </w:rPr>
              <w:t>1</w:t>
            </w:r>
            <w:r>
              <w:t xml:space="preserve"> dose 4-in-1</w:t>
            </w:r>
          </w:p>
          <w:p w14:paraId="4C9D04CA" w14:textId="66500181" w:rsidR="00517708" w:rsidRDefault="00517708" w:rsidP="0039520F">
            <w:r>
              <w:rPr>
                <w:rFonts w:hint="eastAsia"/>
              </w:rPr>
              <w:t>(</w:t>
            </w:r>
            <w:r>
              <w:t>3 years)</w:t>
            </w:r>
            <w:r w:rsidR="000D4D1B">
              <w:t xml:space="preserve"> </w:t>
            </w:r>
            <w:r w:rsidR="00DB4E20">
              <w:t>*</w:t>
            </w:r>
          </w:p>
        </w:tc>
        <w:tc>
          <w:tcPr>
            <w:tcW w:w="1366" w:type="dxa"/>
          </w:tcPr>
          <w:p w14:paraId="3ECD958C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0F0714C4" w14:textId="77777777" w:rsidR="008205BC" w:rsidRDefault="00517708" w:rsidP="0039520F">
            <w:r>
              <w:rPr>
                <w:rFonts w:hint="eastAsia"/>
              </w:rPr>
              <w:t>1</w:t>
            </w:r>
            <w:r>
              <w:t xml:space="preserve"> dose 4-in-1</w:t>
            </w:r>
          </w:p>
          <w:p w14:paraId="6FEEDF5E" w14:textId="1DB46EA9" w:rsidR="00517708" w:rsidRDefault="00517708" w:rsidP="0039520F">
            <w:r>
              <w:t>(16-32 weeks)</w:t>
            </w:r>
            <w:r w:rsidR="008205BC">
              <w:t xml:space="preserve"> *</w:t>
            </w:r>
          </w:p>
        </w:tc>
        <w:tc>
          <w:tcPr>
            <w:tcW w:w="1560" w:type="dxa"/>
          </w:tcPr>
          <w:p w14:paraId="39FC0C3D" w14:textId="77777777" w:rsidR="00517708" w:rsidRDefault="00517708" w:rsidP="0039520F">
            <w:r>
              <w:rPr>
                <w:rFonts w:hint="eastAsia"/>
              </w:rPr>
              <w:t>/</w:t>
            </w:r>
          </w:p>
        </w:tc>
        <w:tc>
          <w:tcPr>
            <w:tcW w:w="5244" w:type="dxa"/>
          </w:tcPr>
          <w:p w14:paraId="156E5A01" w14:textId="6A9EB49A" w:rsidR="00517708" w:rsidRDefault="00517708" w:rsidP="0039520F">
            <w:r w:rsidRPr="00A21667">
              <w:t>GlaxoSmithKline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A81337">
              <w:t>Infanrix hexa</w:t>
            </w:r>
            <w:r>
              <w:t xml:space="preserve">, </w:t>
            </w:r>
            <w:r w:rsidRPr="000D272A">
              <w:t>Boostrix-IPV</w:t>
            </w:r>
            <w:r>
              <w:t>)</w:t>
            </w:r>
          </w:p>
          <w:p w14:paraId="457F83AC" w14:textId="5847F6E3" w:rsidR="00517708" w:rsidRDefault="00517708" w:rsidP="0039520F">
            <w:r w:rsidRPr="003528D7">
              <w:t>Sanofi Pasteur</w:t>
            </w:r>
            <w:r>
              <w:t xml:space="preserve"> (</w:t>
            </w:r>
            <w:r w:rsidRPr="008C5D37">
              <w:t>Vaxelis</w:t>
            </w:r>
            <w:r>
              <w:t xml:space="preserve">, </w:t>
            </w:r>
            <w:r w:rsidRPr="0048629B">
              <w:t>Repevax</w:t>
            </w:r>
            <w:r>
              <w:t>)</w:t>
            </w:r>
          </w:p>
        </w:tc>
      </w:tr>
      <w:tr w:rsidR="007E794A" w14:paraId="5AAC1807" w14:textId="77777777" w:rsidTr="00DB4E20">
        <w:tc>
          <w:tcPr>
            <w:tcW w:w="1844" w:type="dxa"/>
          </w:tcPr>
          <w:p w14:paraId="6B5489C0" w14:textId="0848365A" w:rsidR="007E794A" w:rsidRDefault="007E794A" w:rsidP="0039520F">
            <w:r>
              <w:rPr>
                <w:rFonts w:hint="eastAsia"/>
              </w:rPr>
              <w:t>J</w:t>
            </w:r>
            <w:r w:rsidR="00B74C0B">
              <w:rPr>
                <w:rFonts w:hint="eastAsia"/>
              </w:rPr>
              <w:t>apan</w:t>
            </w:r>
            <w:r w:rsidR="00013298">
              <w:fldChar w:fldCharType="begin"/>
            </w:r>
            <w:r w:rsidR="00E16EF4">
              <w:instrText xml:space="preserve"> ADDIN EN.CITE &lt;EndNote&gt;&lt;Cite ExcludeAuth="1"&gt;&lt;Year&gt;2023&lt;/Year&gt;&lt;RecNum&gt;2&lt;/RecNum&gt;&lt;DisplayText&gt;(&lt;style face="italic"&gt;10&lt;/style&gt;)&lt;/DisplayText&gt;&lt;record&gt;&lt;rec-number&gt;2&lt;/rec-number&gt;&lt;foreign-keys&gt;&lt;key app="EN" db-id="w50aaes9etwxd3e22ps5xwvqa5zapsvtzxfs" timestamp="1717672315"&gt;2&lt;/key&gt;&lt;/foreign-keys&gt;&lt;ref-type name="Web Page"&gt;12&lt;/ref-type&gt;&lt;contributors&gt;&lt;/contributors&gt;&lt;titles&gt;&lt;title&gt;The immunization schedule in Japan&lt;/title&gt;&lt;/titles&gt;&lt;dates&gt;&lt;year&gt;2023&lt;/year&gt;&lt;pub-dates&gt;&lt;date&gt;2024.4.9&lt;/date&gt;&lt;/pub-dates&gt;&lt;/dates&gt;&lt;urls&gt;&lt;related-urls&gt;&lt;url&gt;https://www.niid.go.jp/niid/ja/schedule.html&lt;/url&gt;&lt;/related-urls&gt;&lt;/urls&gt;&lt;/record&gt;&lt;/Cite&gt;&lt;/EndNote&gt;</w:instrText>
            </w:r>
            <w:r w:rsidR="00013298">
              <w:fldChar w:fldCharType="separate"/>
            </w:r>
            <w:r w:rsidR="00E16EF4">
              <w:rPr>
                <w:noProof/>
              </w:rPr>
              <w:t>(</w:t>
            </w:r>
            <w:r w:rsidR="00E16EF4" w:rsidRPr="00E16EF4">
              <w:rPr>
                <w:i/>
                <w:noProof/>
              </w:rPr>
              <w:t>10</w:t>
            </w:r>
            <w:r w:rsidR="00E16EF4">
              <w:rPr>
                <w:noProof/>
              </w:rPr>
              <w:t>)</w:t>
            </w:r>
            <w:r w:rsidR="00013298">
              <w:fldChar w:fldCharType="end"/>
            </w:r>
          </w:p>
        </w:tc>
        <w:tc>
          <w:tcPr>
            <w:tcW w:w="4020" w:type="dxa"/>
          </w:tcPr>
          <w:p w14:paraId="158373BC" w14:textId="77777777" w:rsidR="000D4D1B" w:rsidRDefault="00072338" w:rsidP="0039520F">
            <w:r>
              <w:rPr>
                <w:rFonts w:hint="eastAsia"/>
              </w:rPr>
              <w:t>4</w:t>
            </w:r>
            <w:r w:rsidR="008F33E2">
              <w:rPr>
                <w:rFonts w:hint="eastAsia"/>
              </w:rPr>
              <w:t xml:space="preserve"> doses DTaP</w:t>
            </w:r>
          </w:p>
          <w:p w14:paraId="25357E98" w14:textId="6547FB60" w:rsidR="007E794A" w:rsidRDefault="008F33E2" w:rsidP="0039520F">
            <w:r>
              <w:rPr>
                <w:rFonts w:hint="eastAsia"/>
              </w:rPr>
              <w:t>(</w:t>
            </w:r>
            <w:r w:rsidR="00072338">
              <w:rPr>
                <w:rFonts w:hint="eastAsia"/>
              </w:rPr>
              <w:t xml:space="preserve">2 months, </w:t>
            </w:r>
            <w:r>
              <w:rPr>
                <w:rFonts w:hint="eastAsia"/>
              </w:rPr>
              <w:t xml:space="preserve">3 months, </w:t>
            </w:r>
            <w:r w:rsidR="00072338">
              <w:rPr>
                <w:rFonts w:hint="eastAsia"/>
              </w:rPr>
              <w:t>4months, 12-</w:t>
            </w:r>
            <w:r>
              <w:rPr>
                <w:rFonts w:hint="eastAsia"/>
              </w:rPr>
              <w:t>18 months)</w:t>
            </w:r>
            <w:r w:rsidR="00DB4E20">
              <w:t xml:space="preserve"> *</w:t>
            </w:r>
          </w:p>
        </w:tc>
        <w:tc>
          <w:tcPr>
            <w:tcW w:w="1366" w:type="dxa"/>
          </w:tcPr>
          <w:p w14:paraId="10464532" w14:textId="31B10B84" w:rsidR="007E794A" w:rsidRPr="00072338" w:rsidRDefault="008205BC" w:rsidP="0039520F">
            <w:r>
              <w:rPr>
                <w:rFonts w:hint="eastAsia"/>
              </w:rPr>
              <w:t>/</w:t>
            </w:r>
          </w:p>
        </w:tc>
        <w:tc>
          <w:tcPr>
            <w:tcW w:w="1559" w:type="dxa"/>
          </w:tcPr>
          <w:p w14:paraId="72D93693" w14:textId="70138717" w:rsidR="007E794A" w:rsidRDefault="008205BC" w:rsidP="0039520F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14:paraId="120F9413" w14:textId="383269C7" w:rsidR="007E794A" w:rsidRDefault="008205BC" w:rsidP="0039520F">
            <w:r>
              <w:rPr>
                <w:rFonts w:hint="eastAsia"/>
              </w:rPr>
              <w:t>/</w:t>
            </w:r>
          </w:p>
        </w:tc>
        <w:tc>
          <w:tcPr>
            <w:tcW w:w="5244" w:type="dxa"/>
          </w:tcPr>
          <w:p w14:paraId="28A1A74C" w14:textId="77777777" w:rsidR="007E794A" w:rsidRDefault="00A53CBF" w:rsidP="0039520F">
            <w:r w:rsidRPr="00A53CBF">
              <w:t>Handaibiken</w:t>
            </w:r>
            <w:r>
              <w:t xml:space="preserve"> (</w:t>
            </w:r>
            <w:r w:rsidR="003C69ED" w:rsidRPr="003C69ED">
              <w:t>DTaP + IPV</w:t>
            </w:r>
            <w:r>
              <w:t>)</w:t>
            </w:r>
          </w:p>
          <w:p w14:paraId="7AB05B50" w14:textId="4DF2704F" w:rsidR="00010229" w:rsidRPr="00A21667" w:rsidRDefault="00010229" w:rsidP="0039520F">
            <w:r w:rsidRPr="00A21667">
              <w:t>GlaxoSmithKline</w:t>
            </w:r>
            <w:r>
              <w:t xml:space="preserve"> (</w:t>
            </w:r>
            <w:r w:rsidRPr="00010229">
              <w:t>Infanrix hexa</w:t>
            </w:r>
            <w:r>
              <w:t>)</w:t>
            </w:r>
          </w:p>
        </w:tc>
      </w:tr>
      <w:tr w:rsidR="007E794A" w14:paraId="307C4BBF" w14:textId="77777777" w:rsidTr="00DB4E20">
        <w:tc>
          <w:tcPr>
            <w:tcW w:w="1844" w:type="dxa"/>
          </w:tcPr>
          <w:p w14:paraId="707617C7" w14:textId="0FABC882" w:rsidR="007E794A" w:rsidRDefault="00B74C0B" w:rsidP="0039520F">
            <w:r w:rsidRPr="00B74C0B">
              <w:t>New</w:t>
            </w:r>
            <w:r w:rsidR="0021483B">
              <w:rPr>
                <w:rFonts w:hint="eastAsia"/>
              </w:rPr>
              <w:t xml:space="preserve"> </w:t>
            </w:r>
            <w:r w:rsidRPr="00B74C0B">
              <w:t>Zealand</w:t>
            </w:r>
            <w:r w:rsidR="00013298">
              <w:fldChar w:fldCharType="begin"/>
            </w:r>
            <w:r w:rsidR="00E16EF4">
              <w:instrText xml:space="preserve"> ADDIN EN.CITE &lt;EndNote&gt;&lt;Cite ExcludeAuth="1" ExcludeYear="1"&gt;&lt;RecNum&gt;4&lt;/RecNum&gt;&lt;DisplayText&gt;(&lt;style face="italic"&gt;11, 12&lt;/style&gt;)&lt;/DisplayText&gt;&lt;record&gt;&lt;rec-number&gt;4&lt;/rec-number&gt;&lt;foreign-keys&gt;&lt;key app="EN" db-id="w50aaes9etwxd3e22ps5xwvqa5zapsvtzxfs" timestamp="1717674466"&gt;4&lt;/key&gt;&lt;/foreign-keys&gt;&lt;ref-type name="Web Page"&gt;12&lt;/ref-type&gt;&lt;contributors&gt;&lt;/contributors&gt;&lt;titles&gt;&lt;title&gt;Tetanus, diptheria and whooping cough vaccine (Boostrix)&lt;/title&gt;&lt;/titles&gt;&lt;dates&gt;&lt;pub-dates&gt;&lt;date&gt;2024.5.10&lt;/date&gt;&lt;/pub-dates&gt;&lt;/dates&gt;&lt;urls&gt;&lt;related-urls&gt;&lt;url&gt;https://info.health.nz/immunisations/vaccines-aotearoa/tetanus-diptheria-and-whooping-cough-vaccine-boostrix/&lt;/url&gt;&lt;/related-urls&gt;&lt;/urls&gt;&lt;/record&gt;&lt;/Cite&gt;&lt;Cite ExcludeAuth="1"&gt;&lt;Year&gt;2023&lt;/Year&gt;&lt;RecNum&gt;3&lt;/RecNum&gt;&lt;record&gt;&lt;rec-number&gt;3&lt;/rec-number&gt;&lt;foreign-keys&gt;&lt;key app="EN" db-id="w50aaes9etwxd3e22ps5xwvqa5zapsvtzxfs" timestamp="1717673069"&gt;3&lt;/key&gt;&lt;/foreign-keys&gt;&lt;ref-type name="Web Page"&gt;12&lt;/ref-type&gt;&lt;contributors&gt;&lt;/contributors&gt;&lt;titles&gt;&lt;title&gt;National Immunisation Schedule&lt;/title&gt;&lt;/titles&gt;&lt;dates&gt;&lt;year&gt;2023&lt;/year&gt;&lt;pub-dates&gt;&lt;date&gt;2024.4.30&lt;/date&gt;&lt;/pub-dates&gt;&lt;/dates&gt;&lt;urls&gt;&lt;related-urls&gt;&lt;url&gt;https://info.health.nz/immunisations/national-immunisation-schedule/&lt;/url&gt;&lt;/related-urls&gt;&lt;/urls&gt;&lt;/record&gt;&lt;/Cite&gt;&lt;/EndNote&gt;</w:instrText>
            </w:r>
            <w:r w:rsidR="00013298">
              <w:fldChar w:fldCharType="separate"/>
            </w:r>
            <w:r w:rsidR="00E16EF4">
              <w:rPr>
                <w:noProof/>
              </w:rPr>
              <w:t>(</w:t>
            </w:r>
            <w:r w:rsidR="00E16EF4" w:rsidRPr="00E16EF4">
              <w:rPr>
                <w:i/>
                <w:noProof/>
              </w:rPr>
              <w:t>11, 12</w:t>
            </w:r>
            <w:r w:rsidR="00E16EF4">
              <w:rPr>
                <w:noProof/>
              </w:rPr>
              <w:t>)</w:t>
            </w:r>
            <w:r w:rsidR="00013298">
              <w:fldChar w:fldCharType="end"/>
            </w:r>
          </w:p>
        </w:tc>
        <w:tc>
          <w:tcPr>
            <w:tcW w:w="4020" w:type="dxa"/>
          </w:tcPr>
          <w:p w14:paraId="2A9FD3DF" w14:textId="77777777" w:rsidR="000D4D1B" w:rsidRDefault="00830D70" w:rsidP="0039520F">
            <w:r>
              <w:rPr>
                <w:rFonts w:hint="eastAsia"/>
              </w:rPr>
              <w:t>4</w:t>
            </w:r>
            <w:r w:rsidR="00716E2A">
              <w:rPr>
                <w:rFonts w:hint="eastAsia"/>
              </w:rPr>
              <w:t xml:space="preserve"> doses 6-in-1</w:t>
            </w:r>
          </w:p>
          <w:p w14:paraId="7D7B3356" w14:textId="3602C331" w:rsidR="007E794A" w:rsidRDefault="00716E2A" w:rsidP="0039520F">
            <w:r>
              <w:rPr>
                <w:rFonts w:hint="eastAsia"/>
              </w:rPr>
              <w:t xml:space="preserve">(6 weeks, 3 months, 5 </w:t>
            </w:r>
            <w:r w:rsidR="000D4D1B">
              <w:t>months,</w:t>
            </w:r>
            <w:r w:rsidR="00830D70">
              <w:rPr>
                <w:rFonts w:hint="eastAsia"/>
              </w:rPr>
              <w:t xml:space="preserve"> 4 years</w:t>
            </w:r>
            <w:r>
              <w:rPr>
                <w:rFonts w:hint="eastAsia"/>
              </w:rPr>
              <w:t>)</w:t>
            </w:r>
            <w:r w:rsidR="00DB4E20">
              <w:t xml:space="preserve"> *</w:t>
            </w:r>
          </w:p>
        </w:tc>
        <w:tc>
          <w:tcPr>
            <w:tcW w:w="1366" w:type="dxa"/>
          </w:tcPr>
          <w:p w14:paraId="1CA506BA" w14:textId="302C8B12" w:rsidR="000D4D1B" w:rsidRDefault="00830D70" w:rsidP="0039520F">
            <w:r>
              <w:rPr>
                <w:rFonts w:hint="eastAsia"/>
              </w:rPr>
              <w:t>1</w:t>
            </w:r>
            <w:r w:rsidR="003E1457">
              <w:rPr>
                <w:rFonts w:hint="eastAsia"/>
              </w:rPr>
              <w:t xml:space="preserve"> dose dT</w:t>
            </w:r>
            <w:r w:rsidR="00D50CCC">
              <w:t>a</w:t>
            </w:r>
            <w:r w:rsidR="003E1457">
              <w:rPr>
                <w:rFonts w:hint="eastAsia"/>
              </w:rPr>
              <w:t>p</w:t>
            </w:r>
          </w:p>
          <w:p w14:paraId="7A6D68CB" w14:textId="4987DF52" w:rsidR="007E794A" w:rsidRDefault="003E1457" w:rsidP="0039520F">
            <w:r>
              <w:rPr>
                <w:rFonts w:hint="eastAsia"/>
              </w:rPr>
              <w:t>(11</w:t>
            </w:r>
            <w:r w:rsidR="00160B04">
              <w:t xml:space="preserve"> </w:t>
            </w:r>
            <w:r>
              <w:rPr>
                <w:rFonts w:hint="eastAsia"/>
              </w:rPr>
              <w:t>years)</w:t>
            </w:r>
            <w:r w:rsidR="000D4D1B">
              <w:t xml:space="preserve"> </w:t>
            </w:r>
            <w:r w:rsidR="000D4D1B">
              <w:rPr>
                <w:rFonts w:hint="eastAsia"/>
              </w:rPr>
              <w:t>*</w:t>
            </w:r>
          </w:p>
        </w:tc>
        <w:tc>
          <w:tcPr>
            <w:tcW w:w="1559" w:type="dxa"/>
          </w:tcPr>
          <w:p w14:paraId="400E6422" w14:textId="77777777" w:rsidR="008205BC" w:rsidRDefault="00554CE2" w:rsidP="0039520F">
            <w:r>
              <w:rPr>
                <w:rFonts w:hint="eastAsia"/>
              </w:rPr>
              <w:t>1 dose dTap</w:t>
            </w:r>
          </w:p>
          <w:p w14:paraId="525A2C01" w14:textId="393EFA20" w:rsidR="007E794A" w:rsidRDefault="00554CE2" w:rsidP="0039520F">
            <w:r>
              <w:rPr>
                <w:rFonts w:hint="eastAsia"/>
              </w:rPr>
              <w:t>(16 weeks)</w:t>
            </w:r>
            <w:r w:rsidR="008205BC">
              <w:rPr>
                <w:rFonts w:hint="eastAsia"/>
              </w:rPr>
              <w:t xml:space="preserve"> </w:t>
            </w:r>
            <w:r w:rsidR="008205BC"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14:paraId="5E5ED186" w14:textId="7698DCB7" w:rsidR="008205BC" w:rsidRDefault="003E1457" w:rsidP="0039520F">
            <w:r>
              <w:rPr>
                <w:rFonts w:hint="eastAsia"/>
              </w:rPr>
              <w:t>2 doses dTap</w:t>
            </w:r>
          </w:p>
          <w:p w14:paraId="685710BB" w14:textId="498DC22B" w:rsidR="007E794A" w:rsidRDefault="003E1457" w:rsidP="0039520F">
            <w:r>
              <w:rPr>
                <w:rFonts w:hint="eastAsia"/>
              </w:rPr>
              <w:t>(</w:t>
            </w:r>
            <w:r w:rsidR="00547B78">
              <w:rPr>
                <w:rFonts w:hint="eastAsia"/>
              </w:rPr>
              <w:t>45 years, 65 years</w:t>
            </w:r>
            <w:r>
              <w:rPr>
                <w:rFonts w:hint="eastAsia"/>
              </w:rPr>
              <w:t>)</w:t>
            </w:r>
            <w:r w:rsidR="008205BC">
              <w:rPr>
                <w:rFonts w:hint="eastAsia"/>
              </w:rPr>
              <w:t xml:space="preserve"> </w:t>
            </w:r>
            <w:r w:rsidR="008205BC">
              <w:rPr>
                <w:rFonts w:hint="eastAsia"/>
              </w:rPr>
              <w:t>*</w:t>
            </w:r>
          </w:p>
        </w:tc>
        <w:tc>
          <w:tcPr>
            <w:tcW w:w="5244" w:type="dxa"/>
          </w:tcPr>
          <w:p w14:paraId="6F29C520" w14:textId="7A3B63DD" w:rsidR="007E794A" w:rsidRPr="00A21667" w:rsidRDefault="00BA7893" w:rsidP="0039520F">
            <w:r w:rsidRPr="000463D5">
              <w:t xml:space="preserve">GlaxoSmithKline </w:t>
            </w:r>
            <w:r>
              <w:rPr>
                <w:rFonts w:hint="eastAsia"/>
              </w:rPr>
              <w:t>(</w:t>
            </w:r>
            <w:r w:rsidR="00716E2A" w:rsidRPr="00374060">
              <w:t>Boostrix</w:t>
            </w:r>
            <w:r w:rsidR="00716E2A">
              <w:rPr>
                <w:rFonts w:hint="eastAsia"/>
              </w:rPr>
              <w:t>,</w:t>
            </w:r>
            <w:r w:rsidR="00716E2A" w:rsidRPr="00374060">
              <w:t xml:space="preserve"> Infanrix hexa</w:t>
            </w:r>
            <w:r>
              <w:rPr>
                <w:rFonts w:hint="eastAsia"/>
              </w:rPr>
              <w:t>)</w:t>
            </w:r>
          </w:p>
        </w:tc>
      </w:tr>
      <w:tr w:rsidR="00101D68" w14:paraId="761B957A" w14:textId="77777777" w:rsidTr="00DB4E20">
        <w:tc>
          <w:tcPr>
            <w:tcW w:w="1844" w:type="dxa"/>
          </w:tcPr>
          <w:p w14:paraId="2E27DCCA" w14:textId="7F418D17" w:rsidR="00101D68" w:rsidRDefault="00101D68" w:rsidP="00101D68">
            <w:r w:rsidRPr="004B57D2">
              <w:t>Sweden</w:t>
            </w:r>
            <w:r>
              <w:fldChar w:fldCharType="begin"/>
            </w:r>
            <w:r w:rsidR="00E16EF4">
              <w:instrText xml:space="preserve"> ADDIN EN.CITE &lt;EndNote&gt;&lt;Cite ExcludeAuth="1" ExcludeYear="1"&gt;&lt;RecNum&gt;5&lt;/RecNum&gt;&lt;DisplayText&gt;(&lt;style face="italic"&gt;13-15&lt;/style&gt;)&lt;/DisplayText&gt;&lt;record&gt;&lt;rec-number&gt;5&lt;/rec-number&gt;&lt;foreign-keys&gt;&lt;key app="EN" db-id="w50aaes9etwxd3e22ps5xwvqa5zapsvtzxfs" timestamp="1717676296"&gt;5&lt;/key&gt;&lt;/foreign-keys&gt;&lt;ref-type name="Web Page"&gt;12&lt;/ref-type&gt;&lt;contributors&gt;&lt;/contributors&gt;&lt;titles&gt;&lt;title&gt;Vaccination programmes and recommendations&lt;/title&gt;&lt;/titles&gt;&lt;dates&gt;&lt;pub-dates&gt;&lt;date&gt;2022.12.14&lt;/date&gt;&lt;/pub-dates&gt;&lt;/dates&gt;&lt;urls&gt;&lt;related-urls&gt;&lt;url&gt;https://www.folkhalsomyndigheten.se/the-public-health-agency-of-sweden/communicable-disease-control/vaccinations/vaccination-programmes/&lt;/url&gt;&lt;/related-urls&gt;&lt;/urls&gt;&lt;/record&gt;&lt;/Cite&gt;&lt;Cite ExcludeAuth="1"&gt;&lt;Year&gt;2021&lt;/Year&gt;&lt;RecNum&gt;6&lt;/RecNum&gt;&lt;record&gt;&lt;rec-number&gt;6&lt;/rec-number&gt;&lt;foreign-keys&gt;&lt;key app="EN" db-id="w50aaes9etwxd3e22ps5xwvqa5zapsvtzxfs" timestamp="1717678202"&gt;6&lt;/key&gt;&lt;/foreign-keys&gt;&lt;ref-type name="Web Page"&gt;12&lt;/ref-type&gt;&lt;contributors&gt;&lt;/contributors&gt;&lt;titles&gt;&lt;title&gt;About your vaccination against diphtheria, tetanus and whooping cough (pertussis)&lt;/title&gt;&lt;/titles&gt;&lt;dates&gt;&lt;year&gt;2021&lt;/year&gt;&lt;pub-dates&gt;&lt;date&gt;2024.2.5&lt;/date&gt;&lt;/pub-dates&gt;&lt;/dates&gt;&lt;urls&gt;&lt;related-urls&gt;&lt;url&gt;https://www.folkhalsomyndigheten.se/publikationer-och-material/publikationsarkiv/a/about-your-vaccination-against-diphtheria-tetanus-and-whooping-cough-pertussis/&lt;/url&gt;&lt;/related-urls&gt;&lt;/urls&gt;&lt;/record&gt;&lt;/Cite&gt;&lt;Cite ExcludeAuth="1"&gt;&lt;Year&gt;2022&lt;/Year&gt;&lt;RecNum&gt;7&lt;/RecNum&gt;&lt;record&gt;&lt;rec-number&gt;7&lt;/rec-number&gt;&lt;foreign-keys&gt;&lt;key app="EN" db-id="w50aaes9etwxd3e22ps5xwvqa5zapsvtzxfs" timestamp="1717678974"&gt;7&lt;/key&gt;&lt;/foreign-keys&gt;&lt;ref-type name="Web Page"&gt;12&lt;/ref-type&gt;&lt;contributors&gt;&lt;/contributors&gt;&lt;titles&gt;&lt;title&gt;Om vaccinationer för dig som är gravid&lt;/title&gt;&lt;/titles&gt;&lt;dates&gt;&lt;year&gt;2022&lt;/year&gt;&lt;pub-dates&gt;&lt;date&gt;2024.3.20&lt;/date&gt;&lt;/pub-dates&gt;&lt;/dates&gt;&lt;urls&gt;&lt;related-urls&gt;&lt;url&gt;https://www.folkhalsomyndigheten.se/publikationer-och-material/publikationsarkiv/o/om-vaccinationer-for-dig-som-ar-gravid/&lt;/url&gt;&lt;/related-urls&gt;&lt;/urls&gt;&lt;/record&gt;&lt;/Cite&gt;&lt;/EndNote&gt;</w:instrText>
            </w:r>
            <w:r>
              <w:fldChar w:fldCharType="separate"/>
            </w:r>
            <w:r w:rsidR="00E16EF4">
              <w:rPr>
                <w:noProof/>
              </w:rPr>
              <w:t>(</w:t>
            </w:r>
            <w:r w:rsidR="00E16EF4" w:rsidRPr="00E16EF4">
              <w:rPr>
                <w:i/>
                <w:noProof/>
              </w:rPr>
              <w:t>13-15</w:t>
            </w:r>
            <w:r w:rsidR="00E16EF4">
              <w:rPr>
                <w:noProof/>
              </w:rPr>
              <w:t>)</w:t>
            </w:r>
            <w:r>
              <w:fldChar w:fldCharType="end"/>
            </w:r>
          </w:p>
        </w:tc>
        <w:tc>
          <w:tcPr>
            <w:tcW w:w="4020" w:type="dxa"/>
          </w:tcPr>
          <w:p w14:paraId="459646BF" w14:textId="77777777" w:rsidR="000D4D1B" w:rsidRDefault="00101D68" w:rsidP="00101D68">
            <w:r>
              <w:rPr>
                <w:rFonts w:hint="eastAsia"/>
              </w:rPr>
              <w:t>3 doses 6-in-1</w:t>
            </w:r>
          </w:p>
          <w:p w14:paraId="4A4DFB90" w14:textId="16E7618E" w:rsidR="00101D68" w:rsidRDefault="00101D68" w:rsidP="00101D68">
            <w:r>
              <w:rPr>
                <w:rFonts w:hint="eastAsia"/>
              </w:rPr>
              <w:t>(3 months, 5 months, 12 months)</w:t>
            </w:r>
            <w:r w:rsidR="000D4D1B">
              <w:t xml:space="preserve"> </w:t>
            </w:r>
            <w:r w:rsidR="00DB4E20">
              <w:t>*</w:t>
            </w:r>
          </w:p>
        </w:tc>
        <w:tc>
          <w:tcPr>
            <w:tcW w:w="1366" w:type="dxa"/>
          </w:tcPr>
          <w:p w14:paraId="1D99CA5A" w14:textId="2FF4AC19" w:rsidR="000D4D1B" w:rsidRDefault="00101D68" w:rsidP="00101D68">
            <w:r>
              <w:rPr>
                <w:rFonts w:hint="eastAsia"/>
              </w:rPr>
              <w:t xml:space="preserve">2 doses </w:t>
            </w:r>
            <w:r w:rsidR="002E19B8" w:rsidRPr="002E19B8">
              <w:t>dTap</w:t>
            </w:r>
          </w:p>
          <w:p w14:paraId="2CB89669" w14:textId="244F9F2A" w:rsidR="00101D68" w:rsidRDefault="00101D68" w:rsidP="00101D68">
            <w:r>
              <w:rPr>
                <w:rFonts w:hint="eastAsia"/>
              </w:rPr>
              <w:t>(5 years, 14</w:t>
            </w:r>
            <w:r w:rsidRPr="00321184">
              <w:t>-</w:t>
            </w:r>
            <w:r>
              <w:rPr>
                <w:rFonts w:hint="eastAsia"/>
              </w:rPr>
              <w:t>16</w:t>
            </w:r>
            <w:r w:rsidRPr="00321184">
              <w:t xml:space="preserve"> year</w:t>
            </w:r>
            <w:r>
              <w:rPr>
                <w:rFonts w:hint="eastAsia"/>
              </w:rPr>
              <w:t>s)</w:t>
            </w:r>
            <w:r w:rsidR="000D4D1B">
              <w:rPr>
                <w:rFonts w:hint="eastAsia"/>
              </w:rPr>
              <w:t xml:space="preserve"> </w:t>
            </w:r>
            <w:r w:rsidR="000D4D1B">
              <w:rPr>
                <w:rFonts w:hint="eastAsia"/>
              </w:rPr>
              <w:t>*</w:t>
            </w:r>
          </w:p>
        </w:tc>
        <w:tc>
          <w:tcPr>
            <w:tcW w:w="1559" w:type="dxa"/>
          </w:tcPr>
          <w:p w14:paraId="1E5BD53E" w14:textId="44107075" w:rsidR="000D4D1B" w:rsidRDefault="00101D68" w:rsidP="00101D68">
            <w:r>
              <w:rPr>
                <w:rFonts w:hint="eastAsia"/>
              </w:rPr>
              <w:t xml:space="preserve">1 dose </w:t>
            </w:r>
            <w:r w:rsidR="002E19B8" w:rsidRPr="002E19B8">
              <w:t>dTap</w:t>
            </w:r>
          </w:p>
          <w:p w14:paraId="406EFE7B" w14:textId="5A4B85E0" w:rsidR="00101D68" w:rsidRPr="00321184" w:rsidRDefault="00101D68" w:rsidP="00101D68">
            <w:r>
              <w:rPr>
                <w:rFonts w:hint="eastAsia"/>
              </w:rPr>
              <w:t>(</w:t>
            </w:r>
            <w:r w:rsidRPr="00101D68">
              <w:t>16-32 weeks</w:t>
            </w:r>
            <w:r>
              <w:rPr>
                <w:rFonts w:hint="eastAsia"/>
              </w:rPr>
              <w:t>)</w:t>
            </w:r>
            <w:r w:rsidR="000D4D1B">
              <w:rPr>
                <w:rFonts w:hint="eastAsia"/>
              </w:rPr>
              <w:t xml:space="preserve"> </w:t>
            </w:r>
            <w:r w:rsidR="000D4D1B"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14:paraId="7D258155" w14:textId="7C8F1C6F" w:rsidR="00101D68" w:rsidRDefault="00160B04" w:rsidP="00101D68">
            <w:r>
              <w:rPr>
                <w:rFonts w:hint="eastAsia"/>
              </w:rPr>
              <w:t>/</w:t>
            </w:r>
          </w:p>
        </w:tc>
        <w:tc>
          <w:tcPr>
            <w:tcW w:w="5244" w:type="dxa"/>
          </w:tcPr>
          <w:p w14:paraId="30F65A73" w14:textId="00F40930" w:rsidR="002C5440" w:rsidRDefault="002C5440" w:rsidP="002C5440">
            <w:r>
              <w:t>GlaxoSmithKline (Infanrix, Boostrix)</w:t>
            </w:r>
          </w:p>
          <w:p w14:paraId="22DF931D" w14:textId="3D54E8E9" w:rsidR="00101D68" w:rsidRPr="00A21667" w:rsidRDefault="002C5440" w:rsidP="002C5440">
            <w:r>
              <w:t>Sanofi Pasteur (Daptacel, Adacel)</w:t>
            </w:r>
          </w:p>
        </w:tc>
      </w:tr>
      <w:tr w:rsidR="00101D68" w14:paraId="2ADC745A" w14:textId="77777777" w:rsidTr="00DB4E20">
        <w:tc>
          <w:tcPr>
            <w:tcW w:w="1844" w:type="dxa"/>
          </w:tcPr>
          <w:p w14:paraId="0FE3E10C" w14:textId="77A1C241" w:rsidR="00101D68" w:rsidRDefault="002E19B8" w:rsidP="00101D68">
            <w:r w:rsidRPr="002E19B8">
              <w:t>Singapore</w:t>
            </w:r>
            <w:r w:rsidR="00830D70">
              <w:fldChar w:fldCharType="begin"/>
            </w:r>
            <w:r w:rsidR="00E16EF4">
              <w:instrText xml:space="preserve"> ADDIN EN.CITE &lt;EndNote&gt;&lt;Cite ExcludeAuth="1"&gt;&lt;Year&gt;2021&lt;/Year&gt;&lt;RecNum&gt;9&lt;/RecNum&gt;&lt;DisplayText&gt;(&lt;style face="italic"&gt;16&lt;/style&gt;)&lt;/DisplayText&gt;&lt;record&gt;&lt;rec-number&gt;9&lt;/rec-number&gt;&lt;foreign-keys&gt;&lt;key app="EN" db-id="w50aaes9etwxd3e22ps5xwvqa5zapsvtzxfs" timestamp="1717684052"&gt;9&lt;/key&gt;&lt;/foreign-keys&gt;&lt;ref-type name="Web Page"&gt;12&lt;/ref-type&gt;&lt;contributors&gt;&lt;/contributors&gt;&lt;titles&gt;&lt;/titles&gt;&lt;dates&gt;&lt;year&gt;2021&lt;/year&gt;&lt;pub-dates&gt;&lt;date&gt;2023.12.7&lt;/date&gt;&lt;/pub-dates&gt;&lt;/dates&gt;&lt;urls&gt;&lt;related-urls&gt;&lt;url&gt;https://www.moh.gov.sg/resources-statistics/nationally-recommended-vaccines&lt;/url&gt;&lt;/related-urls&gt;&lt;/urls&gt;&lt;/record&gt;&lt;/Cite&gt;&lt;Cite ExcludeAuth="1"&gt;&lt;Year&gt;2021&lt;/Year&gt;&lt;RecNum&gt;8&lt;/RecNum&gt;&lt;record&gt;&lt;rec-number&gt;8&lt;/rec-number&gt;&lt;foreign-keys&gt;&lt;key app="EN" db-id="w50aaes9etwxd3e22ps5xwvqa5zapsvtzxfs" timestamp="1717683988"&gt;8&lt;/key&gt;&lt;/foreign-keys&gt;&lt;ref-type name="Web Page"&gt;12&lt;/ref-type&gt;&lt;contributors&gt;&lt;/contributors&gt;&lt;titles&gt;&lt;/titles&gt;&lt;dates&gt;&lt;year&gt;2021&lt;/year&gt;&lt;pub-dates&gt;&lt;date&gt;2023.12.7&lt;/date&gt;&lt;/pub-dates&gt;&lt;/dates&gt;&lt;urls&gt;&lt;related-urls&gt;&lt;url&gt;https://www.moh.gov.sg/resources-statistics/subsidised-vaccine-list&lt;/url&gt;&lt;/related-urls&gt;&lt;/urls&gt;&lt;/record&gt;&lt;/Cite&gt;&lt;/EndNote&gt;</w:instrText>
            </w:r>
            <w:r w:rsidR="00830D70">
              <w:fldChar w:fldCharType="separate"/>
            </w:r>
            <w:r w:rsidR="00E16EF4">
              <w:rPr>
                <w:noProof/>
              </w:rPr>
              <w:t>(</w:t>
            </w:r>
            <w:r w:rsidR="00E16EF4" w:rsidRPr="00E16EF4">
              <w:rPr>
                <w:i/>
                <w:noProof/>
              </w:rPr>
              <w:t>16</w:t>
            </w:r>
            <w:r w:rsidR="00E16EF4">
              <w:rPr>
                <w:noProof/>
              </w:rPr>
              <w:t>)</w:t>
            </w:r>
            <w:r w:rsidR="00830D70">
              <w:fldChar w:fldCharType="end"/>
            </w:r>
          </w:p>
        </w:tc>
        <w:tc>
          <w:tcPr>
            <w:tcW w:w="4020" w:type="dxa"/>
          </w:tcPr>
          <w:p w14:paraId="72037401" w14:textId="77777777" w:rsidR="000D4D1B" w:rsidRDefault="00830D70" w:rsidP="00101D68">
            <w:r>
              <w:rPr>
                <w:rFonts w:hint="eastAsia"/>
              </w:rPr>
              <w:t>4</w:t>
            </w:r>
            <w:r w:rsidR="002E19B8">
              <w:rPr>
                <w:rFonts w:hint="eastAsia"/>
              </w:rPr>
              <w:t xml:space="preserve"> doses </w:t>
            </w:r>
            <w:r w:rsidR="002E19B8" w:rsidRPr="002E19B8">
              <w:t>DTaP</w:t>
            </w:r>
          </w:p>
          <w:p w14:paraId="343D4D78" w14:textId="7BF2128E" w:rsidR="00101D68" w:rsidRDefault="002E19B8" w:rsidP="00101D68">
            <w:r>
              <w:rPr>
                <w:rFonts w:hint="eastAsia"/>
              </w:rPr>
              <w:t xml:space="preserve">(2 months, 4 months, 6 </w:t>
            </w:r>
            <w:r w:rsidR="000D4D1B">
              <w:t>months,</w:t>
            </w:r>
            <w:r w:rsidR="00830D70">
              <w:rPr>
                <w:rFonts w:hint="eastAsia"/>
              </w:rPr>
              <w:t xml:space="preserve"> </w:t>
            </w:r>
            <w:r w:rsidR="00E11467">
              <w:t>18</w:t>
            </w:r>
            <w:r w:rsidR="00830D70">
              <w:rPr>
                <w:rFonts w:hint="eastAsia"/>
              </w:rPr>
              <w:t xml:space="preserve"> </w:t>
            </w:r>
            <w:r w:rsidR="00E11467">
              <w:t>months</w:t>
            </w:r>
            <w:r>
              <w:rPr>
                <w:rFonts w:hint="eastAsia"/>
              </w:rPr>
              <w:t>)</w:t>
            </w:r>
          </w:p>
        </w:tc>
        <w:tc>
          <w:tcPr>
            <w:tcW w:w="1366" w:type="dxa"/>
          </w:tcPr>
          <w:p w14:paraId="423657E6" w14:textId="77777777" w:rsidR="00101D68" w:rsidRDefault="009F33B4" w:rsidP="00101D68">
            <w:r>
              <w:t xml:space="preserve">1 dose </w:t>
            </w:r>
            <w:r w:rsidRPr="009F33B4">
              <w:t>d</w:t>
            </w:r>
            <w:r w:rsidR="00D50CCC" w:rsidRPr="009F33B4">
              <w:t>T</w:t>
            </w:r>
            <w:r w:rsidRPr="009F33B4">
              <w:t>ap</w:t>
            </w:r>
          </w:p>
          <w:p w14:paraId="2ED1D2B4" w14:textId="32DDBA9F" w:rsidR="00D50CCC" w:rsidRDefault="00D50CCC" w:rsidP="00101D68">
            <w:r>
              <w:rPr>
                <w:rFonts w:hint="eastAsia"/>
              </w:rPr>
              <w:t>(</w:t>
            </w:r>
            <w:r>
              <w:t>10-11 years) *</w:t>
            </w:r>
          </w:p>
        </w:tc>
        <w:tc>
          <w:tcPr>
            <w:tcW w:w="1559" w:type="dxa"/>
          </w:tcPr>
          <w:p w14:paraId="4EF240DF" w14:textId="6F216461" w:rsidR="000D4D1B" w:rsidRDefault="00805C67" w:rsidP="00101D68">
            <w:r>
              <w:rPr>
                <w:rFonts w:hint="eastAsia"/>
              </w:rPr>
              <w:t xml:space="preserve">1 dose </w:t>
            </w:r>
            <w:r w:rsidR="00082C34">
              <w:rPr>
                <w:rFonts w:hint="eastAsia"/>
              </w:rPr>
              <w:t>d</w:t>
            </w:r>
            <w:r>
              <w:rPr>
                <w:rFonts w:hint="eastAsia"/>
              </w:rPr>
              <w:t>Tap</w:t>
            </w:r>
          </w:p>
          <w:p w14:paraId="428D22A0" w14:textId="45B4D2F1" w:rsidR="00101D68" w:rsidRDefault="00805C67" w:rsidP="00101D68">
            <w:r>
              <w:rPr>
                <w:rFonts w:hint="eastAsia"/>
              </w:rPr>
              <w:t>(</w:t>
            </w:r>
            <w:r w:rsidR="009D5495">
              <w:t>16</w:t>
            </w:r>
            <w:r>
              <w:rPr>
                <w:rFonts w:hint="eastAsia"/>
              </w:rPr>
              <w:t>-32 weeks)</w:t>
            </w:r>
            <w:r w:rsidR="000D4D1B">
              <w:rPr>
                <w:rFonts w:hint="eastAsia"/>
              </w:rPr>
              <w:t xml:space="preserve"> </w:t>
            </w:r>
            <w:r w:rsidR="000D4D1B"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14:paraId="3B7628CB" w14:textId="1942D1C0" w:rsidR="00101D68" w:rsidRDefault="00160B04" w:rsidP="00101D68">
            <w:r>
              <w:rPr>
                <w:rFonts w:hint="eastAsia"/>
              </w:rPr>
              <w:t>/</w:t>
            </w:r>
          </w:p>
        </w:tc>
        <w:tc>
          <w:tcPr>
            <w:tcW w:w="5244" w:type="dxa"/>
          </w:tcPr>
          <w:p w14:paraId="3F07D754" w14:textId="39D45047" w:rsidR="00101D68" w:rsidRPr="00A21667" w:rsidRDefault="002E19B8" w:rsidP="00101D68">
            <w:r w:rsidRPr="002E19B8">
              <w:t>Infanrix-IPV+Hib</w:t>
            </w:r>
            <w:r>
              <w:rPr>
                <w:rFonts w:hint="eastAsia"/>
              </w:rPr>
              <w:t xml:space="preserve">, </w:t>
            </w:r>
            <w:r w:rsidRPr="002E19B8">
              <w:t>Pentaxim</w:t>
            </w:r>
            <w:r>
              <w:rPr>
                <w:rFonts w:hint="eastAsia"/>
              </w:rPr>
              <w:t xml:space="preserve">, </w:t>
            </w:r>
            <w:r w:rsidRPr="002E19B8">
              <w:t>Infanrix Hexa</w:t>
            </w:r>
          </w:p>
        </w:tc>
      </w:tr>
    </w:tbl>
    <w:p w14:paraId="5737EFE8" w14:textId="283B032B" w:rsidR="007E794A" w:rsidRDefault="00517708" w:rsidP="00517708">
      <w:r>
        <w:rPr>
          <w:rFonts w:hint="eastAsia"/>
        </w:rPr>
        <w:t>*</w:t>
      </w:r>
      <w:r>
        <w:t xml:space="preserve">: </w:t>
      </w:r>
      <w:r w:rsidRPr="00DD335D">
        <w:t>free under the National Immunisation Program</w:t>
      </w:r>
      <w:r>
        <w:t xml:space="preserve">. </w:t>
      </w:r>
      <w:r w:rsidRPr="005F13D3">
        <w:t>DTaP</w:t>
      </w:r>
      <w:r>
        <w:t>: diphtheria–tetanus–acellular pertussis</w:t>
      </w:r>
      <w:r w:rsidRPr="00487AB8">
        <w:t xml:space="preserve"> vaccine</w:t>
      </w:r>
      <w:r>
        <w:t xml:space="preserve">. </w:t>
      </w:r>
      <w:r w:rsidRPr="001E1583">
        <w:t>dTap</w:t>
      </w:r>
      <w:r>
        <w:t xml:space="preserve">: </w:t>
      </w:r>
      <w:r w:rsidRPr="006C1F45">
        <w:t>diphtheria–tetanus–acellular pertussis</w:t>
      </w:r>
      <w:r>
        <w:t xml:space="preserve"> vaccine. 6-in-1: d</w:t>
      </w:r>
      <w:r w:rsidRPr="001570A5">
        <w:t>iphtheria, tetanus, pertussis (acellular</w:t>
      </w:r>
      <w:r>
        <w:t xml:space="preserve"> </w:t>
      </w:r>
      <w:r w:rsidRPr="001570A5">
        <w:t>component) (Pa), hepatitis B (rDNA), poliomyelitis (inactivated) and Haemophilus influenzae type b conjugate vaccine (adsorbed)</w:t>
      </w:r>
      <w:r>
        <w:t>. 4-in-1: d</w:t>
      </w:r>
      <w:r w:rsidRPr="0092107C">
        <w:t>iphtheria, tetanus, pertussis (acellular component) and poliomyelitis (inactivated) vaccine (adsorbed, reduced antigen(s) content)</w:t>
      </w:r>
      <w:r>
        <w:t>.</w:t>
      </w:r>
    </w:p>
    <w:p w14:paraId="26FB43BC" w14:textId="77777777" w:rsidR="007E794A" w:rsidRDefault="007E794A" w:rsidP="00517708"/>
    <w:p w14:paraId="60C813F7" w14:textId="42F1589F" w:rsidR="00E16EF4" w:rsidRPr="00E16EF4" w:rsidRDefault="007E794A" w:rsidP="00E16EF4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16EF4" w:rsidRPr="00E16EF4">
        <w:t>1.</w:t>
      </w:r>
      <w:r w:rsidR="00E16EF4" w:rsidRPr="00E16EF4">
        <w:tab/>
        <w:t xml:space="preserve">Australia, D. o. H. a. A. Care. Whooping cough (pertussis) vaccine. </w:t>
      </w:r>
      <w:r w:rsidR="00E16EF4" w:rsidRPr="00E16EF4">
        <w:rPr>
          <w:i/>
        </w:rPr>
        <w:t>Australia | Department of Health and Aged Care</w:t>
      </w:r>
      <w:r w:rsidR="00E16EF4" w:rsidRPr="00E16EF4">
        <w:t xml:space="preserve">. </w:t>
      </w:r>
      <w:hyperlink r:id="rId7" w:history="1">
        <w:r w:rsidR="00E16EF4" w:rsidRPr="00E16EF4">
          <w:rPr>
            <w:rStyle w:val="ac"/>
          </w:rPr>
          <w:t>https://www.health.gov.au/topics/immunisation/vaccines/whooping-cough-pertussis-immunisation-service</w:t>
        </w:r>
      </w:hyperlink>
      <w:r w:rsidR="00E16EF4" w:rsidRPr="00E16EF4">
        <w:t>.</w:t>
      </w:r>
    </w:p>
    <w:p w14:paraId="42A9A8EB" w14:textId="77777777" w:rsidR="00E16EF4" w:rsidRPr="00E16EF4" w:rsidRDefault="00E16EF4" w:rsidP="00E16EF4">
      <w:pPr>
        <w:pStyle w:val="EndNoteBibliography"/>
        <w:ind w:left="720" w:hanging="720"/>
      </w:pPr>
      <w:r w:rsidRPr="00E16EF4">
        <w:t>2.</w:t>
      </w:r>
      <w:r w:rsidRPr="00E16EF4">
        <w:tab/>
        <w:t xml:space="preserve">Y. H. Xu, L. Wang, J. Xu, X. Wang, C. Wei, P. Luo, X. Ma, Q. Hou, J. Wang, Seroprevalence of pertussis in China. </w:t>
      </w:r>
      <w:r w:rsidRPr="00E16EF4">
        <w:rPr>
          <w:i/>
        </w:rPr>
        <w:t>Human Vaccines &amp; Immunotherapeutics</w:t>
      </w:r>
      <w:r w:rsidRPr="00E16EF4">
        <w:t xml:space="preserve"> </w:t>
      </w:r>
      <w:r w:rsidRPr="00E16EF4">
        <w:rPr>
          <w:b/>
        </w:rPr>
        <w:t>10</w:t>
      </w:r>
      <w:r w:rsidRPr="00E16EF4">
        <w:t>, 192-198 (2014).</w:t>
      </w:r>
    </w:p>
    <w:p w14:paraId="43439924" w14:textId="77777777" w:rsidR="00E16EF4" w:rsidRPr="00E16EF4" w:rsidRDefault="00E16EF4" w:rsidP="00E16EF4">
      <w:pPr>
        <w:pStyle w:val="EndNoteBibliography"/>
        <w:ind w:left="720" w:hanging="720"/>
      </w:pPr>
      <w:r w:rsidRPr="00E16EF4">
        <w:t>3.</w:t>
      </w:r>
      <w:r w:rsidRPr="00E16EF4">
        <w:tab/>
        <w:t xml:space="preserve">C. National Health Commission Of The People's Republic Of, Childhood Immunization Schedule for National Immunization Program Vacc ines - China (Version 2021). </w:t>
      </w:r>
      <w:r w:rsidRPr="00E16EF4">
        <w:rPr>
          <w:i/>
        </w:rPr>
        <w:t>China CDC weekly</w:t>
      </w:r>
      <w:r w:rsidRPr="00E16EF4">
        <w:t xml:space="preserve"> </w:t>
      </w:r>
      <w:r w:rsidRPr="00E16EF4">
        <w:rPr>
          <w:b/>
        </w:rPr>
        <w:t>3</w:t>
      </w:r>
      <w:r w:rsidRPr="00E16EF4">
        <w:t>, 1101-1108.</w:t>
      </w:r>
    </w:p>
    <w:p w14:paraId="05154FA9" w14:textId="47BEB335" w:rsidR="00E16EF4" w:rsidRPr="00E16EF4" w:rsidRDefault="00E16EF4" w:rsidP="00E16EF4">
      <w:pPr>
        <w:pStyle w:val="EndNoteBibliography"/>
        <w:ind w:left="720" w:hanging="720"/>
      </w:pPr>
      <w:r w:rsidRPr="00E16EF4">
        <w:t>4.</w:t>
      </w:r>
      <w:r w:rsidRPr="00E16EF4">
        <w:tab/>
        <w:t xml:space="preserve">U.S. Vaccine Names. </w:t>
      </w:r>
      <w:r w:rsidRPr="00E16EF4">
        <w:rPr>
          <w:i/>
        </w:rPr>
        <w:t>CDC</w:t>
      </w:r>
      <w:r w:rsidRPr="00E16EF4">
        <w:t xml:space="preserve">. </w:t>
      </w:r>
      <w:hyperlink r:id="rId8" w:history="1">
        <w:r w:rsidRPr="00E16EF4">
          <w:rPr>
            <w:rStyle w:val="ac"/>
          </w:rPr>
          <w:t>https://www.cdc.gov/vaccines/terms/usvaccines.html</w:t>
        </w:r>
      </w:hyperlink>
      <w:r w:rsidRPr="00E16EF4">
        <w:t>.</w:t>
      </w:r>
    </w:p>
    <w:p w14:paraId="683D64A8" w14:textId="27D91213" w:rsidR="00E16EF4" w:rsidRPr="00E16EF4" w:rsidRDefault="00E16EF4" w:rsidP="00E16EF4">
      <w:pPr>
        <w:pStyle w:val="EndNoteBibliography"/>
        <w:ind w:left="720" w:hanging="720"/>
      </w:pPr>
      <w:r w:rsidRPr="00E16EF4">
        <w:t>5.</w:t>
      </w:r>
      <w:r w:rsidRPr="00E16EF4">
        <w:tab/>
        <w:t xml:space="preserve">CDC. Diphtheria-Tetanus-Pertussis Vaccine Information Statement. </w:t>
      </w:r>
      <w:r w:rsidRPr="00E16EF4">
        <w:rPr>
          <w:i/>
        </w:rPr>
        <w:t>CDC</w:t>
      </w:r>
      <w:r w:rsidRPr="00E16EF4">
        <w:t xml:space="preserve">. </w:t>
      </w:r>
      <w:hyperlink r:id="rId9" w:history="1">
        <w:r w:rsidRPr="00E16EF4">
          <w:rPr>
            <w:rStyle w:val="ac"/>
          </w:rPr>
          <w:t>https://www.cdc.gov/vaccines/hcp/vis/vis-statements/dtap.html</w:t>
        </w:r>
      </w:hyperlink>
      <w:r w:rsidRPr="00E16EF4">
        <w:t>.</w:t>
      </w:r>
    </w:p>
    <w:p w14:paraId="69D1EAA8" w14:textId="1A607155" w:rsidR="00E16EF4" w:rsidRPr="00E16EF4" w:rsidRDefault="00E16EF4" w:rsidP="00E16EF4">
      <w:pPr>
        <w:pStyle w:val="EndNoteBibliography"/>
        <w:ind w:left="720" w:hanging="720"/>
      </w:pPr>
      <w:r w:rsidRPr="00E16EF4">
        <w:t>6.</w:t>
      </w:r>
      <w:r w:rsidRPr="00E16EF4">
        <w:tab/>
        <w:t xml:space="preserve">Whooping Cough Vaccination | Pertussis. </w:t>
      </w:r>
      <w:r w:rsidRPr="00E16EF4">
        <w:rPr>
          <w:i/>
        </w:rPr>
        <w:t>CDC</w:t>
      </w:r>
      <w:r w:rsidRPr="00E16EF4">
        <w:t xml:space="preserve">. </w:t>
      </w:r>
      <w:hyperlink r:id="rId10" w:history="1">
        <w:r w:rsidRPr="00E16EF4">
          <w:rPr>
            <w:rStyle w:val="ac"/>
          </w:rPr>
          <w:t>https://www.cdc.gov/vaccines/vpd/pertussis/index.html</w:t>
        </w:r>
      </w:hyperlink>
      <w:r w:rsidRPr="00E16EF4">
        <w:t>.</w:t>
      </w:r>
    </w:p>
    <w:p w14:paraId="7743BBD8" w14:textId="780A39B5" w:rsidR="00E16EF4" w:rsidRPr="00E16EF4" w:rsidRDefault="00E16EF4" w:rsidP="00E16EF4">
      <w:pPr>
        <w:pStyle w:val="EndNoteBibliography"/>
        <w:ind w:left="720" w:hanging="720"/>
      </w:pPr>
      <w:r w:rsidRPr="00E16EF4">
        <w:t>7.</w:t>
      </w:r>
      <w:r w:rsidRPr="00E16EF4">
        <w:tab/>
        <w:t xml:space="preserve">NHS. NHS vaccinations and when to have them. </w:t>
      </w:r>
      <w:hyperlink r:id="rId11" w:history="1">
        <w:r w:rsidRPr="00E16EF4">
          <w:rPr>
            <w:rStyle w:val="ac"/>
          </w:rPr>
          <w:t>https://www.nhs.uk/vaccinations/nhs-vaccinations-and-when-to-have-them</w:t>
        </w:r>
      </w:hyperlink>
      <w:r w:rsidRPr="00E16EF4">
        <w:t>.</w:t>
      </w:r>
    </w:p>
    <w:p w14:paraId="6181E944" w14:textId="4548C6DE" w:rsidR="00E16EF4" w:rsidRPr="00E16EF4" w:rsidRDefault="00E16EF4" w:rsidP="00E16EF4">
      <w:pPr>
        <w:pStyle w:val="EndNoteBibliography"/>
        <w:ind w:left="720" w:hanging="720"/>
      </w:pPr>
      <w:r w:rsidRPr="00E16EF4">
        <w:t>8.</w:t>
      </w:r>
      <w:r w:rsidRPr="00E16EF4">
        <w:tab/>
        <w:t xml:space="preserve">NHS. Whooping cough vaccination in pregnancy. </w:t>
      </w:r>
      <w:r w:rsidRPr="00E16EF4">
        <w:rPr>
          <w:i/>
        </w:rPr>
        <w:t>NHS</w:t>
      </w:r>
      <w:r w:rsidRPr="00E16EF4">
        <w:t xml:space="preserve">. </w:t>
      </w:r>
      <w:hyperlink r:id="rId12" w:history="1">
        <w:r w:rsidRPr="00E16EF4">
          <w:rPr>
            <w:rStyle w:val="ac"/>
          </w:rPr>
          <w:t>https://www.nhs.uk/pregnancy/keeping-well/whooping-cough-vaccination</w:t>
        </w:r>
      </w:hyperlink>
      <w:r w:rsidRPr="00E16EF4">
        <w:t>.</w:t>
      </w:r>
    </w:p>
    <w:p w14:paraId="2F851C33" w14:textId="445F7014" w:rsidR="00E16EF4" w:rsidRPr="00E16EF4" w:rsidRDefault="00E16EF4" w:rsidP="00E16EF4">
      <w:pPr>
        <w:pStyle w:val="EndNoteBibliography"/>
        <w:ind w:left="720" w:hanging="720"/>
      </w:pPr>
      <w:r w:rsidRPr="00E16EF4">
        <w:t>9.</w:t>
      </w:r>
      <w:r w:rsidRPr="00E16EF4">
        <w:tab/>
        <w:t xml:space="preserve">NHS. Child Immunisation - Villette Surgery. </w:t>
      </w:r>
      <w:r w:rsidRPr="00E16EF4">
        <w:rPr>
          <w:i/>
        </w:rPr>
        <w:t>NHS</w:t>
      </w:r>
      <w:r w:rsidRPr="00E16EF4">
        <w:t xml:space="preserve">. </w:t>
      </w:r>
      <w:hyperlink r:id="rId13" w:history="1">
        <w:r w:rsidRPr="00E16EF4">
          <w:rPr>
            <w:rStyle w:val="ac"/>
          </w:rPr>
          <w:t>https://www.villettesurgery.nhs.uk/health-information/child-immunisation</w:t>
        </w:r>
      </w:hyperlink>
      <w:r w:rsidRPr="00E16EF4">
        <w:t>.</w:t>
      </w:r>
    </w:p>
    <w:p w14:paraId="75026EBB" w14:textId="7E46DA96" w:rsidR="00E16EF4" w:rsidRPr="00E16EF4" w:rsidRDefault="00E16EF4" w:rsidP="00E16EF4">
      <w:pPr>
        <w:pStyle w:val="EndNoteBibliography"/>
        <w:ind w:left="720" w:hanging="720"/>
      </w:pPr>
      <w:r w:rsidRPr="00E16EF4">
        <w:t>10.</w:t>
      </w:r>
      <w:r w:rsidRPr="00E16EF4">
        <w:tab/>
        <w:t xml:space="preserve">The immunization schedule in Japan. </w:t>
      </w:r>
      <w:hyperlink r:id="rId14" w:history="1">
        <w:r w:rsidRPr="00E16EF4">
          <w:rPr>
            <w:rStyle w:val="ac"/>
          </w:rPr>
          <w:t>https://www.niid.go.jp/niid/ja/schedule.html</w:t>
        </w:r>
      </w:hyperlink>
      <w:r w:rsidRPr="00E16EF4">
        <w:t>.</w:t>
      </w:r>
    </w:p>
    <w:p w14:paraId="10951F5E" w14:textId="542BFAC7" w:rsidR="00E16EF4" w:rsidRPr="00E16EF4" w:rsidRDefault="00E16EF4" w:rsidP="00E16EF4">
      <w:pPr>
        <w:pStyle w:val="EndNoteBibliography"/>
        <w:ind w:left="720" w:hanging="720"/>
      </w:pPr>
      <w:r w:rsidRPr="00E16EF4">
        <w:t>11.</w:t>
      </w:r>
      <w:r w:rsidRPr="00E16EF4">
        <w:tab/>
        <w:t xml:space="preserve">Tetanus, diptheria and whooping cough vaccine (Boostrix). </w:t>
      </w:r>
      <w:hyperlink r:id="rId15" w:history="1">
        <w:r w:rsidRPr="00E16EF4">
          <w:rPr>
            <w:rStyle w:val="ac"/>
          </w:rPr>
          <w:t>https://info.health.nz/immunisations/vaccines-aotearoa/tetanus-diptheria-and-whooping-cough-vaccine-boostrix/</w:t>
        </w:r>
      </w:hyperlink>
      <w:r w:rsidRPr="00E16EF4">
        <w:t>.</w:t>
      </w:r>
    </w:p>
    <w:p w14:paraId="2C633FA7" w14:textId="73071EE0" w:rsidR="00E16EF4" w:rsidRPr="00E16EF4" w:rsidRDefault="00E16EF4" w:rsidP="00E16EF4">
      <w:pPr>
        <w:pStyle w:val="EndNoteBibliography"/>
        <w:ind w:left="720" w:hanging="720"/>
      </w:pPr>
      <w:r w:rsidRPr="00E16EF4">
        <w:t>12.</w:t>
      </w:r>
      <w:r w:rsidRPr="00E16EF4">
        <w:tab/>
        <w:t xml:space="preserve">National Immunisation Schedule. </w:t>
      </w:r>
      <w:hyperlink r:id="rId16" w:history="1">
        <w:r w:rsidRPr="00E16EF4">
          <w:rPr>
            <w:rStyle w:val="ac"/>
          </w:rPr>
          <w:t>https://info.health.nz/immunisations/national-immunisation-schedule/</w:t>
        </w:r>
      </w:hyperlink>
      <w:r w:rsidRPr="00E16EF4">
        <w:t>.</w:t>
      </w:r>
    </w:p>
    <w:p w14:paraId="1CB8FDA6" w14:textId="730DC66F" w:rsidR="00E16EF4" w:rsidRPr="00E16EF4" w:rsidRDefault="00E16EF4" w:rsidP="00E16EF4">
      <w:pPr>
        <w:pStyle w:val="EndNoteBibliography"/>
        <w:ind w:left="720" w:hanging="720"/>
      </w:pPr>
      <w:r w:rsidRPr="00E16EF4">
        <w:t>13.</w:t>
      </w:r>
      <w:r w:rsidRPr="00E16EF4">
        <w:tab/>
        <w:t xml:space="preserve">Vaccination programmes and recommendations. </w:t>
      </w:r>
      <w:hyperlink r:id="rId17" w:history="1">
        <w:r w:rsidRPr="00E16EF4">
          <w:rPr>
            <w:rStyle w:val="ac"/>
          </w:rPr>
          <w:t>https://www.folkhalsomyndigheten.se/the-public-health-agency-of-sweden/communicable-disease-control/vaccinations/vaccination-programmes/</w:t>
        </w:r>
      </w:hyperlink>
      <w:r w:rsidRPr="00E16EF4">
        <w:t>.</w:t>
      </w:r>
    </w:p>
    <w:p w14:paraId="4A7374F7" w14:textId="5EBF07C9" w:rsidR="00E16EF4" w:rsidRPr="00E16EF4" w:rsidRDefault="00E16EF4" w:rsidP="00E16EF4">
      <w:pPr>
        <w:pStyle w:val="EndNoteBibliography"/>
        <w:ind w:left="720" w:hanging="720"/>
      </w:pPr>
      <w:r w:rsidRPr="00E16EF4">
        <w:t>14.</w:t>
      </w:r>
      <w:r w:rsidRPr="00E16EF4">
        <w:tab/>
        <w:t xml:space="preserve">About your vaccination against diphtheria, tetanus and whooping cough (pertussis). </w:t>
      </w:r>
      <w:hyperlink r:id="rId18" w:history="1">
        <w:r w:rsidRPr="00E16EF4">
          <w:rPr>
            <w:rStyle w:val="ac"/>
          </w:rPr>
          <w:t>https://www.folkhalsomyndigheten.se/publikationer-och-material/publikationsarkiv/a/about-your-vaccination-against-diphtheria-tetanus-and-whooping-cough-pertussis/</w:t>
        </w:r>
      </w:hyperlink>
      <w:r w:rsidRPr="00E16EF4">
        <w:t>.</w:t>
      </w:r>
    </w:p>
    <w:p w14:paraId="1F275D6C" w14:textId="74574B18" w:rsidR="00E16EF4" w:rsidRPr="00E16EF4" w:rsidRDefault="00E16EF4" w:rsidP="00E16EF4">
      <w:pPr>
        <w:pStyle w:val="EndNoteBibliography"/>
        <w:ind w:left="720" w:hanging="720"/>
      </w:pPr>
      <w:r w:rsidRPr="00E16EF4">
        <w:t>15.</w:t>
      </w:r>
      <w:r w:rsidRPr="00E16EF4">
        <w:tab/>
        <w:t xml:space="preserve">Om vaccinationer för dig som är gravid. </w:t>
      </w:r>
      <w:hyperlink r:id="rId19" w:history="1">
        <w:r w:rsidRPr="00E16EF4">
          <w:rPr>
            <w:rStyle w:val="ac"/>
          </w:rPr>
          <w:t>https://www.folkhalsomyndigheten.se/publikationer-och-material/publikationsarkiv/o/om-vaccinationer-for-dig-som-ar-gravid/</w:t>
        </w:r>
      </w:hyperlink>
      <w:r w:rsidRPr="00E16EF4">
        <w:t>.</w:t>
      </w:r>
    </w:p>
    <w:p w14:paraId="5EE927C7" w14:textId="240C1B89" w:rsidR="00E16EF4" w:rsidRPr="00E16EF4" w:rsidRDefault="00E16EF4" w:rsidP="00E16EF4">
      <w:pPr>
        <w:pStyle w:val="EndNoteBibliography"/>
        <w:ind w:left="720" w:hanging="720"/>
      </w:pPr>
      <w:r w:rsidRPr="00E16EF4">
        <w:t>16.</w:t>
      </w:r>
      <w:r w:rsidRPr="00E16EF4">
        <w:tab/>
      </w:r>
      <w:hyperlink r:id="rId20" w:history="1">
        <w:r w:rsidRPr="00E16EF4">
          <w:rPr>
            <w:rStyle w:val="ac"/>
          </w:rPr>
          <w:t>https://www.moh.gov.sg/resources-statistics/nationally-recommended-vaccines</w:t>
        </w:r>
      </w:hyperlink>
      <w:r w:rsidRPr="00E16EF4">
        <w:t>.</w:t>
      </w:r>
    </w:p>
    <w:p w14:paraId="12C803E3" w14:textId="28EB1DF6" w:rsidR="00DD335D" w:rsidRPr="00517708" w:rsidRDefault="007E794A" w:rsidP="00517708">
      <w:r>
        <w:fldChar w:fldCharType="end"/>
      </w:r>
    </w:p>
    <w:sectPr w:rsidR="00DD335D" w:rsidRPr="00517708" w:rsidSect="005151A4">
      <w:pgSz w:w="16838" w:h="11906" w:orient="landscape"/>
      <w:pgMar w:top="720" w:right="720" w:bottom="720" w:left="720" w:header="851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D2F1" w14:textId="77777777" w:rsidR="00E66EE8" w:rsidRDefault="00E66EE8" w:rsidP="009F2C62">
      <w:r>
        <w:separator/>
      </w:r>
    </w:p>
  </w:endnote>
  <w:endnote w:type="continuationSeparator" w:id="0">
    <w:p w14:paraId="27207662" w14:textId="77777777" w:rsidR="00E66EE8" w:rsidRDefault="00E66EE8" w:rsidP="009F2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F0EC1" w14:textId="77777777" w:rsidR="00E66EE8" w:rsidRDefault="00E66EE8" w:rsidP="009F2C62">
      <w:r>
        <w:separator/>
      </w:r>
    </w:p>
  </w:footnote>
  <w:footnote w:type="continuationSeparator" w:id="0">
    <w:p w14:paraId="3CFBCFFB" w14:textId="77777777" w:rsidR="00E66EE8" w:rsidRDefault="00E66EE8" w:rsidP="009F2C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wMzExMTM1NTcwNjBW0lEKTi0uzszPAymwqAUAtIoFGy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cience Advance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t5se0ssb9v5wuett01vzsxze5fae2t0dwps&quot;&gt;My EndNote Library&lt;record-ids&gt;&lt;item&gt;599&lt;/item&gt;&lt;item&gt;600&lt;/item&gt;&lt;item&gt;601&lt;/item&gt;&lt;item&gt;602&lt;/item&gt;&lt;item&gt;606&lt;/item&gt;&lt;item&gt;607&lt;/item&gt;&lt;item&gt;608&lt;/item&gt;&lt;item&gt;609&lt;/item&gt;&lt;item&gt;610&lt;/item&gt;&lt;/record-ids&gt;&lt;/item&gt;&lt;/Libraries&gt;"/>
  </w:docVars>
  <w:rsids>
    <w:rsidRoot w:val="0091740B"/>
    <w:rsid w:val="00000B2B"/>
    <w:rsid w:val="00010229"/>
    <w:rsid w:val="00013298"/>
    <w:rsid w:val="000277FB"/>
    <w:rsid w:val="00037349"/>
    <w:rsid w:val="00041180"/>
    <w:rsid w:val="000463D5"/>
    <w:rsid w:val="00051C59"/>
    <w:rsid w:val="00072338"/>
    <w:rsid w:val="00082C34"/>
    <w:rsid w:val="000951D4"/>
    <w:rsid w:val="000D272A"/>
    <w:rsid w:val="000D4D1B"/>
    <w:rsid w:val="000E5AAB"/>
    <w:rsid w:val="00101D68"/>
    <w:rsid w:val="00126A59"/>
    <w:rsid w:val="00145F49"/>
    <w:rsid w:val="001570A5"/>
    <w:rsid w:val="00160B04"/>
    <w:rsid w:val="00161995"/>
    <w:rsid w:val="00170CAC"/>
    <w:rsid w:val="00176C22"/>
    <w:rsid w:val="00185554"/>
    <w:rsid w:val="00197D9A"/>
    <w:rsid w:val="001A195A"/>
    <w:rsid w:val="001B06E4"/>
    <w:rsid w:val="001B1B30"/>
    <w:rsid w:val="001B5C7D"/>
    <w:rsid w:val="001E0BA8"/>
    <w:rsid w:val="001E1583"/>
    <w:rsid w:val="001E5AC8"/>
    <w:rsid w:val="001E7F67"/>
    <w:rsid w:val="0020580F"/>
    <w:rsid w:val="0021483B"/>
    <w:rsid w:val="00223059"/>
    <w:rsid w:val="00232B6D"/>
    <w:rsid w:val="00243EDD"/>
    <w:rsid w:val="002547C7"/>
    <w:rsid w:val="002609C3"/>
    <w:rsid w:val="0027783E"/>
    <w:rsid w:val="002C2861"/>
    <w:rsid w:val="002C2E04"/>
    <w:rsid w:val="002C5440"/>
    <w:rsid w:val="002E19B8"/>
    <w:rsid w:val="00321184"/>
    <w:rsid w:val="00321CC5"/>
    <w:rsid w:val="00324F46"/>
    <w:rsid w:val="003453DF"/>
    <w:rsid w:val="0035090A"/>
    <w:rsid w:val="003514DD"/>
    <w:rsid w:val="003528D7"/>
    <w:rsid w:val="00374060"/>
    <w:rsid w:val="003B3A21"/>
    <w:rsid w:val="003C69ED"/>
    <w:rsid w:val="003E1457"/>
    <w:rsid w:val="0040172D"/>
    <w:rsid w:val="0040345C"/>
    <w:rsid w:val="00403464"/>
    <w:rsid w:val="0041671E"/>
    <w:rsid w:val="004651B2"/>
    <w:rsid w:val="0048415E"/>
    <w:rsid w:val="0048629B"/>
    <w:rsid w:val="00487AB8"/>
    <w:rsid w:val="00492BD2"/>
    <w:rsid w:val="004A6E19"/>
    <w:rsid w:val="004B57D2"/>
    <w:rsid w:val="004D1E35"/>
    <w:rsid w:val="004D2DBB"/>
    <w:rsid w:val="00512C3B"/>
    <w:rsid w:val="005151A4"/>
    <w:rsid w:val="00517708"/>
    <w:rsid w:val="0053777A"/>
    <w:rsid w:val="005404BA"/>
    <w:rsid w:val="00542994"/>
    <w:rsid w:val="00546C1E"/>
    <w:rsid w:val="00547B78"/>
    <w:rsid w:val="00554427"/>
    <w:rsid w:val="00554CE2"/>
    <w:rsid w:val="005627A4"/>
    <w:rsid w:val="00570562"/>
    <w:rsid w:val="005943FF"/>
    <w:rsid w:val="005E6DA4"/>
    <w:rsid w:val="005F13D3"/>
    <w:rsid w:val="005F32B0"/>
    <w:rsid w:val="005F72F9"/>
    <w:rsid w:val="006057EB"/>
    <w:rsid w:val="0061153E"/>
    <w:rsid w:val="00617ED4"/>
    <w:rsid w:val="00636E5B"/>
    <w:rsid w:val="00650BA8"/>
    <w:rsid w:val="0065187D"/>
    <w:rsid w:val="00657E3D"/>
    <w:rsid w:val="00662FC9"/>
    <w:rsid w:val="00673D4A"/>
    <w:rsid w:val="006B7995"/>
    <w:rsid w:val="006C1F45"/>
    <w:rsid w:val="006C7517"/>
    <w:rsid w:val="006D361B"/>
    <w:rsid w:val="006E39B1"/>
    <w:rsid w:val="006E7064"/>
    <w:rsid w:val="006F2B52"/>
    <w:rsid w:val="00711222"/>
    <w:rsid w:val="00716E2A"/>
    <w:rsid w:val="0072484C"/>
    <w:rsid w:val="00725F98"/>
    <w:rsid w:val="00756885"/>
    <w:rsid w:val="00764F00"/>
    <w:rsid w:val="007725CB"/>
    <w:rsid w:val="007B5455"/>
    <w:rsid w:val="007E794A"/>
    <w:rsid w:val="007F1DE9"/>
    <w:rsid w:val="007F70D3"/>
    <w:rsid w:val="008042B9"/>
    <w:rsid w:val="00805C67"/>
    <w:rsid w:val="008066EA"/>
    <w:rsid w:val="00810875"/>
    <w:rsid w:val="008205BC"/>
    <w:rsid w:val="00830D70"/>
    <w:rsid w:val="008409EF"/>
    <w:rsid w:val="00844CAB"/>
    <w:rsid w:val="00847BE7"/>
    <w:rsid w:val="00861185"/>
    <w:rsid w:val="008633E3"/>
    <w:rsid w:val="0088090C"/>
    <w:rsid w:val="008879F9"/>
    <w:rsid w:val="008B3B5D"/>
    <w:rsid w:val="008C5D37"/>
    <w:rsid w:val="008D3AF8"/>
    <w:rsid w:val="008E5A38"/>
    <w:rsid w:val="008F0236"/>
    <w:rsid w:val="008F22AC"/>
    <w:rsid w:val="008F33E2"/>
    <w:rsid w:val="008F48E4"/>
    <w:rsid w:val="008F5A9D"/>
    <w:rsid w:val="0091740B"/>
    <w:rsid w:val="00920337"/>
    <w:rsid w:val="0092107C"/>
    <w:rsid w:val="009454F2"/>
    <w:rsid w:val="00947153"/>
    <w:rsid w:val="00957925"/>
    <w:rsid w:val="00970F59"/>
    <w:rsid w:val="009770EC"/>
    <w:rsid w:val="00984190"/>
    <w:rsid w:val="0099498C"/>
    <w:rsid w:val="009A0E3D"/>
    <w:rsid w:val="009B3491"/>
    <w:rsid w:val="009C3C66"/>
    <w:rsid w:val="009D5495"/>
    <w:rsid w:val="009D614A"/>
    <w:rsid w:val="009E1540"/>
    <w:rsid w:val="009E15FC"/>
    <w:rsid w:val="009F2C62"/>
    <w:rsid w:val="009F33B4"/>
    <w:rsid w:val="009F5BF6"/>
    <w:rsid w:val="00A02F0A"/>
    <w:rsid w:val="00A21667"/>
    <w:rsid w:val="00A231A2"/>
    <w:rsid w:val="00A32575"/>
    <w:rsid w:val="00A53CBF"/>
    <w:rsid w:val="00A56499"/>
    <w:rsid w:val="00A81337"/>
    <w:rsid w:val="00A82FB4"/>
    <w:rsid w:val="00A841D7"/>
    <w:rsid w:val="00AE7D68"/>
    <w:rsid w:val="00B45F02"/>
    <w:rsid w:val="00B5037E"/>
    <w:rsid w:val="00B735F4"/>
    <w:rsid w:val="00B74C0B"/>
    <w:rsid w:val="00B83CE0"/>
    <w:rsid w:val="00B83F90"/>
    <w:rsid w:val="00B87368"/>
    <w:rsid w:val="00BA1037"/>
    <w:rsid w:val="00BA4A03"/>
    <w:rsid w:val="00BA7893"/>
    <w:rsid w:val="00BB66BF"/>
    <w:rsid w:val="00BF495C"/>
    <w:rsid w:val="00C44BD9"/>
    <w:rsid w:val="00C85E35"/>
    <w:rsid w:val="00CA6C1A"/>
    <w:rsid w:val="00CB5747"/>
    <w:rsid w:val="00CB71A8"/>
    <w:rsid w:val="00CD1C2F"/>
    <w:rsid w:val="00CE2F46"/>
    <w:rsid w:val="00CE6650"/>
    <w:rsid w:val="00CF271C"/>
    <w:rsid w:val="00D50CCC"/>
    <w:rsid w:val="00D70B8A"/>
    <w:rsid w:val="00D93C96"/>
    <w:rsid w:val="00DB0B52"/>
    <w:rsid w:val="00DB2F6F"/>
    <w:rsid w:val="00DB4E20"/>
    <w:rsid w:val="00DB5ED2"/>
    <w:rsid w:val="00DB6EF1"/>
    <w:rsid w:val="00DD335D"/>
    <w:rsid w:val="00E11467"/>
    <w:rsid w:val="00E16EF4"/>
    <w:rsid w:val="00E2491C"/>
    <w:rsid w:val="00E66EE8"/>
    <w:rsid w:val="00E70520"/>
    <w:rsid w:val="00E76A6C"/>
    <w:rsid w:val="00EA37AA"/>
    <w:rsid w:val="00EB75C2"/>
    <w:rsid w:val="00EC2141"/>
    <w:rsid w:val="00EC3F8C"/>
    <w:rsid w:val="00EE447F"/>
    <w:rsid w:val="00EF6B36"/>
    <w:rsid w:val="00F155F4"/>
    <w:rsid w:val="00F33783"/>
    <w:rsid w:val="00F45130"/>
    <w:rsid w:val="00F62ACC"/>
    <w:rsid w:val="00F73F75"/>
    <w:rsid w:val="00F87FAE"/>
    <w:rsid w:val="00FB0CF0"/>
    <w:rsid w:val="00FB401C"/>
    <w:rsid w:val="00FC2884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72BE0"/>
  <w15:chartTrackingRefBased/>
  <w15:docId w15:val="{8E09AFAE-2047-4ADA-AF42-F9E7E2FF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1995"/>
    <w:pPr>
      <w:widowControl w:val="0"/>
      <w:jc w:val="both"/>
    </w:pPr>
    <w:rPr>
      <w:rFonts w:ascii="Times New Roman" w:hAnsi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62"/>
    <w:rPr>
      <w:sz w:val="18"/>
      <w:szCs w:val="18"/>
    </w:rPr>
  </w:style>
  <w:style w:type="paragraph" w:styleId="a7">
    <w:name w:val="Quote"/>
    <w:basedOn w:val="a8"/>
    <w:next w:val="a"/>
    <w:link w:val="a9"/>
    <w:uiPriority w:val="29"/>
    <w:qFormat/>
    <w:rsid w:val="00145F49"/>
    <w:pPr>
      <w:widowControl/>
      <w:spacing w:line="480" w:lineRule="auto"/>
    </w:pPr>
    <w:rPr>
      <w:rFonts w:eastAsia="宋体" w:cs="Times New Roman"/>
      <w:color w:val="0E101A"/>
      <w:kern w:val="32"/>
      <w:sz w:val="24"/>
      <w:szCs w:val="30"/>
      <w:lang w:eastAsia="en-US"/>
    </w:rPr>
  </w:style>
  <w:style w:type="character" w:customStyle="1" w:styleId="a9">
    <w:name w:val="引用 字符"/>
    <w:basedOn w:val="a0"/>
    <w:link w:val="a7"/>
    <w:uiPriority w:val="29"/>
    <w:rsid w:val="00145F49"/>
    <w:rPr>
      <w:rFonts w:ascii="Times New Roman" w:eastAsia="宋体" w:hAnsi="Times New Roman" w:cs="Times New Roman"/>
      <w:color w:val="0E101A"/>
      <w:kern w:val="32"/>
      <w:sz w:val="24"/>
      <w:szCs w:val="30"/>
      <w:lang w:val="en-GB" w:eastAsia="en-US"/>
    </w:rPr>
  </w:style>
  <w:style w:type="paragraph" w:styleId="a8">
    <w:name w:val="No Spacing"/>
    <w:uiPriority w:val="1"/>
    <w:qFormat/>
    <w:rsid w:val="00145F49"/>
    <w:pPr>
      <w:widowControl w:val="0"/>
      <w:jc w:val="both"/>
    </w:pPr>
    <w:rPr>
      <w:rFonts w:ascii="Times New Roman" w:hAnsi="Times New Roman"/>
      <w:lang w:val="en-GB"/>
    </w:rPr>
  </w:style>
  <w:style w:type="character" w:styleId="aa">
    <w:name w:val="line number"/>
    <w:basedOn w:val="a0"/>
    <w:uiPriority w:val="99"/>
    <w:semiHidden/>
    <w:unhideWhenUsed/>
    <w:rsid w:val="00145F49"/>
  </w:style>
  <w:style w:type="table" w:styleId="ab">
    <w:name w:val="Table Grid"/>
    <w:basedOn w:val="a1"/>
    <w:uiPriority w:val="39"/>
    <w:rsid w:val="0071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EA37AA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A37AA"/>
    <w:rPr>
      <w:rFonts w:ascii="Times New Roman" w:hAnsi="Times New Roman" w:cs="Times New Roman"/>
      <w:noProof/>
      <w:sz w:val="20"/>
      <w:lang w:val="en-GB"/>
    </w:rPr>
  </w:style>
  <w:style w:type="paragraph" w:customStyle="1" w:styleId="EndNoteBibliography">
    <w:name w:val="EndNote Bibliography"/>
    <w:basedOn w:val="a"/>
    <w:link w:val="EndNoteBibliography0"/>
    <w:rsid w:val="00EA37AA"/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A37AA"/>
    <w:rPr>
      <w:rFonts w:ascii="Times New Roman" w:hAnsi="Times New Roman" w:cs="Times New Roman"/>
      <w:noProof/>
      <w:sz w:val="20"/>
      <w:lang w:val="en-GB"/>
    </w:rPr>
  </w:style>
  <w:style w:type="character" w:styleId="ac">
    <w:name w:val="Hyperlink"/>
    <w:basedOn w:val="a0"/>
    <w:uiPriority w:val="99"/>
    <w:unhideWhenUsed/>
    <w:rsid w:val="00EA37A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A37A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4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vaccines/terms/usvaccines.html" TargetMode="External"/><Relationship Id="rId13" Type="http://schemas.openxmlformats.org/officeDocument/2006/relationships/hyperlink" Target="https://www.villettesurgery.nhs.uk/health-information/child-immunisation" TargetMode="External"/><Relationship Id="rId18" Type="http://schemas.openxmlformats.org/officeDocument/2006/relationships/hyperlink" Target="https://www.folkhalsomyndigheten.se/publikationer-och-material/publikationsarkiv/a/about-your-vaccination-against-diphtheria-tetanus-and-whooping-cough-pertussi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health.gov.au/topics/immunisation/vaccines/whooping-cough-pertussis-immunisation-service" TargetMode="External"/><Relationship Id="rId12" Type="http://schemas.openxmlformats.org/officeDocument/2006/relationships/hyperlink" Target="https://www.nhs.uk/pregnancy/keeping-well/whooping-cough-vaccination" TargetMode="External"/><Relationship Id="rId17" Type="http://schemas.openxmlformats.org/officeDocument/2006/relationships/hyperlink" Target="https://www.folkhalsomyndigheten.se/the-public-health-agency-of-sweden/communicable-disease-control/vaccinations/vaccination-programm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.health.nz/immunisations/national-immunisation-schedule/" TargetMode="External"/><Relationship Id="rId20" Type="http://schemas.openxmlformats.org/officeDocument/2006/relationships/hyperlink" Target="https://www.moh.gov.sg/resources-statistics/nationally-recommended-vaccin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nhs.uk/vaccinations/nhs-vaccinations-and-when-to-have-the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nfo.health.nz/immunisations/vaccines-aotearoa/tetanus-diptheria-and-whooping-cough-vaccine-boostrix/" TargetMode="External"/><Relationship Id="rId10" Type="http://schemas.openxmlformats.org/officeDocument/2006/relationships/hyperlink" Target="https://www.cdc.gov/vaccines/vpd/pertussis/index.html" TargetMode="External"/><Relationship Id="rId19" Type="http://schemas.openxmlformats.org/officeDocument/2006/relationships/hyperlink" Target="https://www.folkhalsomyndigheten.se/publikationer-och-material/publikationsarkiv/o/om-vaccinationer-for-dig-som-ar-grav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vaccines/hcp/vis/vis-statements/dtap.html" TargetMode="External"/><Relationship Id="rId14" Type="http://schemas.openxmlformats.org/officeDocument/2006/relationships/hyperlink" Target="https://www.niid.go.jp/niid/ja/schedu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1FE6-0660-4E73-8E2C-826F887B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kangguo le</dc:creator>
  <cp:keywords/>
  <dc:description/>
  <cp:lastModifiedBy>kg L</cp:lastModifiedBy>
  <cp:revision>186</cp:revision>
  <dcterms:created xsi:type="dcterms:W3CDTF">2024-03-28T01:54:00Z</dcterms:created>
  <dcterms:modified xsi:type="dcterms:W3CDTF">2024-06-18T01:38:00Z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2024-06-18T01:09:48Z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f3a5e4eb-f557-462b-ae68-0fef296ee183</vt:lpwstr>
  </property>
  <property fmtid="{D5CDD505-2E9C-101B-9397-08002B2CF9AE}" pid="7" name="MSIP_Label_defa4170-0d19-0005-0004-bc88714345d2_ActionId">
    <vt:lpwstr>86aa7136-5c96-45b7-96a0-dcc5e683f9c2</vt:lpwstr>
  </property>
  <property fmtid="{D5CDD505-2E9C-101B-9397-08002B2CF9AE}" pid="8" name="MSIP_Label_defa4170-0d19-0005-0004-bc88714345d2_ContentBits">
    <vt:lpwstr>0</vt:lpwstr>
  </property>
</Properties>
</file>