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DAA" w:rsidRDefault="00DF1DAA" w:rsidP="00DF1DAA">
      <w:pPr>
        <w:widowControl/>
        <w:spacing w:line="400" w:lineRule="exact"/>
        <w:jc w:val="left"/>
        <w:rPr>
          <w:rFonts w:ascii="方正黑体_GBK" w:eastAsia="方正黑体_GBK"/>
          <w:kern w:val="0"/>
          <w:sz w:val="28"/>
          <w:szCs w:val="30"/>
        </w:rPr>
      </w:pPr>
      <w:r>
        <w:rPr>
          <w:rFonts w:ascii="方正黑体_GBK" w:eastAsia="方正黑体_GBK" w:hint="eastAsia"/>
          <w:kern w:val="0"/>
          <w:sz w:val="28"/>
          <w:szCs w:val="32"/>
        </w:rPr>
        <w:t>附表</w:t>
      </w:r>
    </w:p>
    <w:p w:rsidR="00DF1DAA" w:rsidRDefault="00DF1DAA" w:rsidP="00DF1DAA">
      <w:pPr>
        <w:widowControl/>
        <w:spacing w:line="560" w:lineRule="exact"/>
        <w:jc w:val="center"/>
        <w:rPr>
          <w:rFonts w:eastAsia="方正黑体_GBK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2023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10</w:t>
      </w:r>
      <w:r>
        <w:rPr>
          <w:rFonts w:eastAsia="方正黑体_GBK"/>
          <w:kern w:val="0"/>
          <w:sz w:val="30"/>
          <w:szCs w:val="30"/>
        </w:rPr>
        <w:t>月江苏省法定</w:t>
      </w:r>
      <w:r>
        <w:rPr>
          <w:rFonts w:eastAsia="方正黑体_GBK" w:hint="eastAsia"/>
          <w:kern w:val="0"/>
          <w:sz w:val="30"/>
          <w:szCs w:val="30"/>
        </w:rPr>
        <w:t>传染病</w:t>
      </w:r>
      <w:r>
        <w:rPr>
          <w:rFonts w:eastAsia="方正黑体_GBK"/>
          <w:kern w:val="0"/>
          <w:sz w:val="30"/>
          <w:szCs w:val="30"/>
        </w:rPr>
        <w:t>报告发病、死亡统计表</w:t>
      </w:r>
      <w:r>
        <w:rPr>
          <w:rFonts w:eastAsia="方正黑体_GBK" w:hint="eastAsia"/>
          <w:kern w:val="0"/>
          <w:sz w:val="30"/>
          <w:szCs w:val="30"/>
          <w:vertAlign w:val="superscript"/>
        </w:rPr>
        <w:t>#</w:t>
      </w:r>
    </w:p>
    <w:tbl>
      <w:tblPr>
        <w:tblW w:w="6180" w:type="dxa"/>
        <w:jc w:val="center"/>
        <w:tblLook w:val="0000" w:firstRow="0" w:lastRow="0" w:firstColumn="0" w:lastColumn="0" w:noHBand="0" w:noVBand="0"/>
      </w:tblPr>
      <w:tblGrid>
        <w:gridCol w:w="2700"/>
        <w:gridCol w:w="1600"/>
        <w:gridCol w:w="1880"/>
      </w:tblGrid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bookmarkEnd w:id="0"/>
          <w:p w:rsidR="00DF1DAA" w:rsidRDefault="00DF1DAA" w:rsidP="00F22D34">
            <w:pPr>
              <w:widowControl/>
              <w:spacing w:line="280" w:lineRule="exact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病名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widowControl/>
              <w:spacing w:line="280" w:lineRule="exact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发病数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widowControl/>
              <w:spacing w:line="280" w:lineRule="exact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死亡数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甲乙丙类总计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58090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 xml:space="preserve">  甲乙类传染病合计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9763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鼠疫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霍乱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传染性非典型肺炎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艾滋病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病毒性肝炎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脊髓灰质炎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人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感染高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致病性禽流感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麻疹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流行性出血热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狂犬病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流行性乙型脑炎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登革热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炭疽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细菌性和阿米巴痢疾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肺结核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伤寒+副伤寒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流行性脑脊髓膜炎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百日咳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白喉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新生儿破伤风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猩红热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布鲁氏菌病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淋病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621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梅毒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3548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钩端螺旋体病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血吸虫病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疟疾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人感染H7N9禽流感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猴痘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 xml:space="preserve"> 丙类传染病合计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48327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流行性感冒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33144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流行性腮腺炎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风疹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急性出血性结膜炎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麻风病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流行性和地方性斑疹伤寒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黑热病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包虫病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丝虫病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其它感染性腹泻病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F1DAA" w:rsidTr="00F22D34">
        <w:trPr>
          <w:trHeight w:val="227"/>
          <w:jc w:val="center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DAA" w:rsidRDefault="00DF1DAA" w:rsidP="00F22D34">
            <w:pPr>
              <w:widowControl/>
              <w:spacing w:line="280" w:lineRule="exac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手足口病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13543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1DAA" w:rsidRDefault="00DF1DAA" w:rsidP="00F22D34">
            <w:pPr>
              <w:spacing w:line="280" w:lineRule="exact"/>
              <w:ind w:rightChars="100" w:right="21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9E150A" w:rsidRPr="00DF1DAA" w:rsidRDefault="00DF1DAA" w:rsidP="00DF1DAA">
      <w:pPr>
        <w:widowControl/>
        <w:ind w:firstLineChars="400" w:firstLine="840"/>
        <w:jc w:val="left"/>
        <w:rPr>
          <w:kern w:val="0"/>
        </w:rPr>
      </w:pPr>
      <w:r>
        <w:rPr>
          <w:rFonts w:hint="eastAsia"/>
          <w:kern w:val="0"/>
        </w:rPr>
        <w:t>注：</w:t>
      </w:r>
      <w:r>
        <w:rPr>
          <w:rFonts w:hint="eastAsia"/>
          <w:kern w:val="0"/>
        </w:rPr>
        <w:t>#</w:t>
      </w:r>
      <w:r>
        <w:rPr>
          <w:rFonts w:hint="eastAsia"/>
          <w:kern w:val="0"/>
        </w:rPr>
        <w:t>：不包括新型冠状病毒感染。</w:t>
      </w:r>
    </w:p>
    <w:sectPr w:rsidR="009E150A" w:rsidRPr="00DF1DAA">
      <w:headerReference w:type="default" r:id="rId5"/>
      <w:pgSz w:w="11906" w:h="16838"/>
      <w:pgMar w:top="1246" w:right="1646" w:bottom="1402" w:left="16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DF1DA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DAA"/>
    <w:rsid w:val="009E150A"/>
    <w:rsid w:val="00DF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D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1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F1DA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D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1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F1DA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>china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2023-11-23T09:14:00Z</dcterms:created>
  <dcterms:modified xsi:type="dcterms:W3CDTF">2023-11-23T09:14:00Z</dcterms:modified>
</cp:coreProperties>
</file>