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jc w:val="center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upplementary Material</w:t>
      </w:r>
    </w:p>
    <w:p>
      <w:pPr>
        <w:pStyle w:val="24"/>
        <w:spacing w:line="480" w:lineRule="auto"/>
      </w:pPr>
      <w:r>
        <w:rPr>
          <w:sz w:val="24"/>
          <w:szCs w:val="24"/>
        </w:rPr>
        <w:t>Distinguishing and Quantifying the Impacts of SARS-CoV-2 Prevention Measures and Transmission on Prevalent Infectious Diseases: A Model-based Study in Mainland China</w:t>
      </w:r>
    </w:p>
    <w:p>
      <w:pPr>
        <w:pStyle w:val="15"/>
        <w:spacing w:line="480" w:lineRule="auto"/>
        <w:jc w:val="left"/>
        <w:rPr>
          <w:b/>
          <w:bCs/>
        </w:rPr>
        <w:sectPr>
          <w:footerReference r:id="rId3" w:type="default"/>
          <w:pgSz w:w="11906" w:h="16838"/>
          <w:pgMar w:top="720" w:right="720" w:bottom="720" w:left="720" w:header="851" w:footer="227" w:gutter="0"/>
          <w:cols w:space="425" w:num="1"/>
          <w:docGrid w:type="lines" w:linePitch="326" w:charSpace="0"/>
        </w:sectPr>
      </w:pPr>
    </w:p>
    <w:p>
      <w:pPr>
        <w:pStyle w:val="3"/>
        <w:adjustRightInd w:val="0"/>
        <w:rPr>
          <w:b/>
          <w:bCs/>
        </w:rPr>
      </w:pPr>
      <w:r>
        <w:drawing>
          <wp:inline distT="0" distB="0" distL="0" distR="0">
            <wp:extent cx="6632575" cy="7106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1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HAV.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val="en-US" w:eastAsia="zh-CN"/>
        </w:rPr>
        <w:t xml:space="preserve"> </w:t>
      </w:r>
      <w:r>
        <w:t>of variant models; (H) R-squared of variant models; (J) MAE of variant models.</w:t>
      </w:r>
    </w:p>
    <w:p>
      <w:pPr>
        <w:pStyle w:val="3"/>
        <w:adjustRightInd w:val="0"/>
      </w:pPr>
    </w:p>
    <w:p>
      <w:pPr>
        <w:pStyle w:val="3"/>
        <w:adjustRightInd w:val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2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HEV.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</w:p>
    <w:p>
      <w:pPr>
        <w:pStyle w:val="3"/>
        <w:adjustRightInd w:val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  <w:rPr>
          <w:b/>
          <w:bCs/>
        </w:rPr>
      </w:pPr>
      <w:r>
        <w:rPr>
          <w:b/>
          <w:bCs/>
        </w:rPr>
        <w:t>Supplementary Figure 3</w:t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 xml:space="preserve">Training and comparing variant time series models for typhoid and paratyphoid fever.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4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AHC.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5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dysentery.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6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HFMD.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</w:t>
      </w:r>
      <w:r>
        <w:rPr>
          <w:rFonts w:hint="eastAsia"/>
          <w:lang w:val="en-US" w:eastAsia="zh-CN"/>
        </w:rPr>
        <w:t xml:space="preserve"> </w:t>
      </w:r>
      <w:r>
        <w:t>MAE 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7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other infectious diarrhea.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8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brucellosis.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9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dengue fever.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10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HFRS.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val="en-US" w:eastAsia="zh-CN"/>
        </w:rPr>
        <w:t xml:space="preserve"> </w:t>
      </w:r>
      <w:r>
        <w:t>of variant models; (H) R-squared of variant models; (J) MAE 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11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Japanese encephalitis.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val="en-US" w:eastAsia="zh-CN"/>
        </w:rPr>
        <w:t xml:space="preserve"> </w:t>
      </w:r>
      <w:r>
        <w:t>of variant models; (H) R-squared of variant models; (J) MAE of variant models.</w:t>
      </w:r>
    </w:p>
    <w:p>
      <w:pPr>
        <w:pStyle w:val="3"/>
        <w:adjustRightInd w:val="0"/>
      </w:pPr>
    </w:p>
    <w:p>
      <w:pPr>
        <w:pStyle w:val="15"/>
        <w:spacing w:before="0" w:after="0" w:line="480" w:lineRule="auto"/>
        <w:jc w:val="left"/>
        <w:rPr>
          <w:b/>
          <w:bCs/>
        </w:rPr>
      </w:pP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12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malaria.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val="en-US" w:eastAsia="zh-CN"/>
        </w:rPr>
        <w:t xml:space="preserve"> </w:t>
      </w:r>
      <w:r>
        <w:t>of variant models; (H) R-squared of variant models; (J) MAE</w:t>
      </w:r>
      <w:r>
        <w:rPr>
          <w:rFonts w:hint="eastAsia"/>
          <w:lang w:val="en-US" w:eastAsia="zh-CN"/>
        </w:rPr>
        <w:t xml:space="preserve"> </w:t>
      </w:r>
      <w:r>
        <w:t>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13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hydatidosis.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</w:t>
      </w:r>
      <w:r>
        <w:rPr>
          <w:rFonts w:hint="eastAsia"/>
          <w:lang w:val="en-US" w:eastAsia="zh-CN"/>
        </w:rPr>
        <w:t xml:space="preserve"> </w:t>
      </w:r>
      <w:r>
        <w:t>RMSE of variant models; (H) R-squared of variant models; (J) MAE of variant models.</w:t>
      </w:r>
    </w:p>
    <w:p>
      <w:pPr>
        <w:pStyle w:val="3"/>
        <w:adjustRightInd w:val="0"/>
      </w:pPr>
    </w:p>
    <w:p>
      <w:pPr>
        <w:pStyle w:val="15"/>
        <w:spacing w:before="0" w:after="0" w:line="480" w:lineRule="auto"/>
        <w:jc w:val="left"/>
        <w:rPr>
          <w:b/>
          <w:bCs/>
        </w:rPr>
      </w:pP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14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typhus.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15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AIDS.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val="en-US" w:eastAsia="zh-CN"/>
        </w:rPr>
        <w:t xml:space="preserve"> </w:t>
      </w:r>
      <w:r>
        <w:t>of variant models; (H) R-squared of variant models; (J) MAE</w:t>
      </w:r>
      <w:r>
        <w:rPr>
          <w:rFonts w:hint="eastAsia"/>
          <w:lang w:val="en-US" w:eastAsia="zh-CN"/>
        </w:rPr>
        <w:t xml:space="preserve"> </w:t>
      </w:r>
      <w:r>
        <w:t>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0670" cy="7106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12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16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gonorrhea.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17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HBV.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18</w:t>
      </w:r>
    </w:p>
    <w:p>
      <w:pPr>
        <w:pStyle w:val="3"/>
        <w:adjustRightInd w:val="0"/>
      </w:pPr>
      <w:r>
        <w:rPr>
          <w:b/>
          <w:bCs/>
        </w:rPr>
        <w:t>Training and comparing variant time series models for HCV</w:t>
      </w:r>
      <w:bookmarkStart w:id="0" w:name="_GoBack"/>
      <w:bookmarkEnd w:id="0"/>
      <w:r>
        <w:rPr>
          <w:b/>
          <w:bCs/>
        </w:rPr>
        <w:t xml:space="preserve">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val="en-US" w:eastAsia="zh-CN"/>
        </w:rPr>
        <w:t xml:space="preserve"> </w:t>
      </w:r>
      <w:r>
        <w:t>of variant models; (H) R-squared of variant models; (J) MAE of variant models.</w:t>
      </w:r>
    </w:p>
    <w:p>
      <w:pPr>
        <w:pStyle w:val="3"/>
        <w:adjustRightInd w:val="0"/>
      </w:pP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19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syphilis.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</w:p>
    <w:p>
      <w:pPr>
        <w:pStyle w:val="3"/>
        <w:adjustRightInd w:val="0"/>
      </w:pPr>
      <w:r>
        <w:drawing>
          <wp:inline distT="0" distB="0" distL="0" distR="0">
            <wp:extent cx="6632575" cy="71069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t>Supplementary Figure 20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pertussis.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21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scarlet fever.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22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tuberculosis.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3"/>
        <w:adjustRightInd w:val="0"/>
      </w:pP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23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mumps.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>
      <w:pPr>
        <w:pStyle w:val="15"/>
        <w:spacing w:before="0" w:after="0" w:line="480" w:lineRule="auto"/>
        <w:jc w:val="left"/>
      </w:pPr>
      <w:r>
        <w:rPr>
          <w:b/>
          <w:bCs/>
        </w:rPr>
        <w:drawing>
          <wp:inline distT="0" distB="0" distL="0" distR="0">
            <wp:extent cx="6632575" cy="71069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24</w:t>
      </w:r>
    </w:p>
    <w:p>
      <w:pPr>
        <w:pStyle w:val="3"/>
        <w:adjustRightInd w:val="0"/>
      </w:pPr>
      <w:r>
        <w:rPr>
          <w:b/>
          <w:bCs/>
        </w:rPr>
        <w:t xml:space="preserve">Training and comparing variant time series models for rubella.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val="en-US" w:eastAsia="zh-CN"/>
        </w:rPr>
        <w:t xml:space="preserve"> </w:t>
      </w:r>
      <w:r>
        <w:t>of variant models; (H) R-squared of variant models; (J) MAE of variant models.</w:t>
      </w:r>
    </w:p>
    <w:p>
      <w:pPr>
        <w:pStyle w:val="3"/>
        <w:adjustRightInd w:val="0"/>
        <w:rPr>
          <w:lang w:eastAsia="zh-CN"/>
        </w:rPr>
      </w:pPr>
    </w:p>
    <w:sectPr>
      <w:pgSz w:w="11906" w:h="16838"/>
      <w:pgMar w:top="720" w:right="720" w:bottom="720" w:left="720" w:header="851" w:footer="113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47699086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8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wsbC0tLQwtzQ3NbBQ0lEKTi0uzszPAykwMqgFALhDyJEtAAAA"/>
    <w:docVar w:name="commondata" w:val="eyJoZGlkIjoiYTk3NGY4MzE4ZGY0YTA4OTYyZTFhMGFhYWMxODQ5MzQifQ=="/>
    <w:docVar w:name="EN.Layout" w:val="&lt;ENLayout&gt;&lt;Style&gt;Nature Medicin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v0swatu2wrr6ervr1v5pztxzfdpa9e0rdv&quot;&gt;20210801&lt;record-ids&gt;&lt;item&gt;122&lt;/item&gt;&lt;item&gt;123&lt;/item&gt;&lt;/record-ids&gt;&lt;/item&gt;&lt;/Libraries&gt;"/>
  </w:docVars>
  <w:rsids>
    <w:rsidRoot w:val="00024075"/>
    <w:rsid w:val="00000F41"/>
    <w:rsid w:val="00000FD9"/>
    <w:rsid w:val="00001F9F"/>
    <w:rsid w:val="00024075"/>
    <w:rsid w:val="000247EB"/>
    <w:rsid w:val="000258D2"/>
    <w:rsid w:val="0003392A"/>
    <w:rsid w:val="00046846"/>
    <w:rsid w:val="00046B96"/>
    <w:rsid w:val="000529FC"/>
    <w:rsid w:val="00073D03"/>
    <w:rsid w:val="00075E98"/>
    <w:rsid w:val="000A506F"/>
    <w:rsid w:val="000C0AA9"/>
    <w:rsid w:val="000C108C"/>
    <w:rsid w:val="000C7E71"/>
    <w:rsid w:val="000D2887"/>
    <w:rsid w:val="000D2E7C"/>
    <w:rsid w:val="000D6AE8"/>
    <w:rsid w:val="000D6DEC"/>
    <w:rsid w:val="0010578C"/>
    <w:rsid w:val="00120F40"/>
    <w:rsid w:val="00135F29"/>
    <w:rsid w:val="00137A07"/>
    <w:rsid w:val="00143E7F"/>
    <w:rsid w:val="00152CA6"/>
    <w:rsid w:val="001617AA"/>
    <w:rsid w:val="0016187D"/>
    <w:rsid w:val="00185CB8"/>
    <w:rsid w:val="001A439E"/>
    <w:rsid w:val="001B3BAE"/>
    <w:rsid w:val="001E4FC1"/>
    <w:rsid w:val="001F5BFB"/>
    <w:rsid w:val="00202E7A"/>
    <w:rsid w:val="00217559"/>
    <w:rsid w:val="00220A22"/>
    <w:rsid w:val="00222DA2"/>
    <w:rsid w:val="00224165"/>
    <w:rsid w:val="00241644"/>
    <w:rsid w:val="00251A93"/>
    <w:rsid w:val="00254C35"/>
    <w:rsid w:val="002601DD"/>
    <w:rsid w:val="00264979"/>
    <w:rsid w:val="002709E1"/>
    <w:rsid w:val="00270B3D"/>
    <w:rsid w:val="00285F8E"/>
    <w:rsid w:val="00290270"/>
    <w:rsid w:val="002904E5"/>
    <w:rsid w:val="002931EF"/>
    <w:rsid w:val="00293D0F"/>
    <w:rsid w:val="002C7E19"/>
    <w:rsid w:val="002D5DB1"/>
    <w:rsid w:val="002E2EAA"/>
    <w:rsid w:val="002E5235"/>
    <w:rsid w:val="0030497E"/>
    <w:rsid w:val="003277DC"/>
    <w:rsid w:val="00334307"/>
    <w:rsid w:val="00335A59"/>
    <w:rsid w:val="003451E9"/>
    <w:rsid w:val="00346775"/>
    <w:rsid w:val="00347D14"/>
    <w:rsid w:val="00363341"/>
    <w:rsid w:val="00376E4A"/>
    <w:rsid w:val="00391864"/>
    <w:rsid w:val="003A4CAE"/>
    <w:rsid w:val="003A4E8A"/>
    <w:rsid w:val="003D31E5"/>
    <w:rsid w:val="003E34F9"/>
    <w:rsid w:val="003E3AD9"/>
    <w:rsid w:val="003E3E43"/>
    <w:rsid w:val="003F1205"/>
    <w:rsid w:val="004007E8"/>
    <w:rsid w:val="00412DA3"/>
    <w:rsid w:val="00413267"/>
    <w:rsid w:val="00422E48"/>
    <w:rsid w:val="00430FA8"/>
    <w:rsid w:val="00444732"/>
    <w:rsid w:val="00445010"/>
    <w:rsid w:val="0045173C"/>
    <w:rsid w:val="004531FA"/>
    <w:rsid w:val="00453B6D"/>
    <w:rsid w:val="00473098"/>
    <w:rsid w:val="00485FC7"/>
    <w:rsid w:val="004A34ED"/>
    <w:rsid w:val="004A3F77"/>
    <w:rsid w:val="004D1898"/>
    <w:rsid w:val="004D4EB4"/>
    <w:rsid w:val="004D52DC"/>
    <w:rsid w:val="004E2AB7"/>
    <w:rsid w:val="004E6061"/>
    <w:rsid w:val="004E6847"/>
    <w:rsid w:val="0054432D"/>
    <w:rsid w:val="00546998"/>
    <w:rsid w:val="0055543E"/>
    <w:rsid w:val="005641BA"/>
    <w:rsid w:val="00573EF5"/>
    <w:rsid w:val="005A69E0"/>
    <w:rsid w:val="005B5EE7"/>
    <w:rsid w:val="005B7C45"/>
    <w:rsid w:val="005F7C69"/>
    <w:rsid w:val="00636132"/>
    <w:rsid w:val="006402DA"/>
    <w:rsid w:val="00642369"/>
    <w:rsid w:val="00664FFC"/>
    <w:rsid w:val="006833C7"/>
    <w:rsid w:val="00686430"/>
    <w:rsid w:val="00693A52"/>
    <w:rsid w:val="006954DF"/>
    <w:rsid w:val="00697BE1"/>
    <w:rsid w:val="006A5D6B"/>
    <w:rsid w:val="006C427F"/>
    <w:rsid w:val="006C4766"/>
    <w:rsid w:val="006E2CE1"/>
    <w:rsid w:val="006F576B"/>
    <w:rsid w:val="007223A7"/>
    <w:rsid w:val="00753BB9"/>
    <w:rsid w:val="00755414"/>
    <w:rsid w:val="00756714"/>
    <w:rsid w:val="007921D3"/>
    <w:rsid w:val="007A04AD"/>
    <w:rsid w:val="007A140F"/>
    <w:rsid w:val="007A56F5"/>
    <w:rsid w:val="007B47F7"/>
    <w:rsid w:val="007C6AF9"/>
    <w:rsid w:val="007D098C"/>
    <w:rsid w:val="007D235C"/>
    <w:rsid w:val="007E1869"/>
    <w:rsid w:val="007F5893"/>
    <w:rsid w:val="00840684"/>
    <w:rsid w:val="00852BAB"/>
    <w:rsid w:val="00856001"/>
    <w:rsid w:val="00863C4E"/>
    <w:rsid w:val="008826DB"/>
    <w:rsid w:val="008B5B0A"/>
    <w:rsid w:val="008C77E6"/>
    <w:rsid w:val="008F08A7"/>
    <w:rsid w:val="00903AB5"/>
    <w:rsid w:val="009105C5"/>
    <w:rsid w:val="009135D7"/>
    <w:rsid w:val="0091640A"/>
    <w:rsid w:val="00917038"/>
    <w:rsid w:val="0091711E"/>
    <w:rsid w:val="00925390"/>
    <w:rsid w:val="00925CE6"/>
    <w:rsid w:val="009334FB"/>
    <w:rsid w:val="00942664"/>
    <w:rsid w:val="00955536"/>
    <w:rsid w:val="009739E0"/>
    <w:rsid w:val="0097641B"/>
    <w:rsid w:val="00984398"/>
    <w:rsid w:val="009A3027"/>
    <w:rsid w:val="009C38F1"/>
    <w:rsid w:val="009C5861"/>
    <w:rsid w:val="009D300C"/>
    <w:rsid w:val="009E0DFA"/>
    <w:rsid w:val="00A14277"/>
    <w:rsid w:val="00A1449E"/>
    <w:rsid w:val="00A40EF9"/>
    <w:rsid w:val="00A415AD"/>
    <w:rsid w:val="00A47334"/>
    <w:rsid w:val="00A60203"/>
    <w:rsid w:val="00A66C6A"/>
    <w:rsid w:val="00A97BDE"/>
    <w:rsid w:val="00AB5596"/>
    <w:rsid w:val="00AD67E5"/>
    <w:rsid w:val="00AE79C4"/>
    <w:rsid w:val="00B0640C"/>
    <w:rsid w:val="00B317CE"/>
    <w:rsid w:val="00B31DED"/>
    <w:rsid w:val="00B346C9"/>
    <w:rsid w:val="00B44C1E"/>
    <w:rsid w:val="00B576CF"/>
    <w:rsid w:val="00B600C9"/>
    <w:rsid w:val="00B74489"/>
    <w:rsid w:val="00B74C1A"/>
    <w:rsid w:val="00BA3743"/>
    <w:rsid w:val="00BA5B45"/>
    <w:rsid w:val="00BE0275"/>
    <w:rsid w:val="00C2412E"/>
    <w:rsid w:val="00C3069F"/>
    <w:rsid w:val="00C47DAE"/>
    <w:rsid w:val="00C5118B"/>
    <w:rsid w:val="00C61C9B"/>
    <w:rsid w:val="00C76072"/>
    <w:rsid w:val="00C76B17"/>
    <w:rsid w:val="00C81BE3"/>
    <w:rsid w:val="00CD6FE7"/>
    <w:rsid w:val="00D11ECF"/>
    <w:rsid w:val="00D13286"/>
    <w:rsid w:val="00D22D1E"/>
    <w:rsid w:val="00D300BF"/>
    <w:rsid w:val="00D35C00"/>
    <w:rsid w:val="00D464D0"/>
    <w:rsid w:val="00D60173"/>
    <w:rsid w:val="00D61FC6"/>
    <w:rsid w:val="00D664FE"/>
    <w:rsid w:val="00D672E0"/>
    <w:rsid w:val="00D819AE"/>
    <w:rsid w:val="00DA7AF1"/>
    <w:rsid w:val="00DB2C7F"/>
    <w:rsid w:val="00DB6B63"/>
    <w:rsid w:val="00DE00E2"/>
    <w:rsid w:val="00DE080F"/>
    <w:rsid w:val="00DF713A"/>
    <w:rsid w:val="00E0429D"/>
    <w:rsid w:val="00E113F1"/>
    <w:rsid w:val="00E165FD"/>
    <w:rsid w:val="00E26464"/>
    <w:rsid w:val="00E434E2"/>
    <w:rsid w:val="00E47F1B"/>
    <w:rsid w:val="00E6481D"/>
    <w:rsid w:val="00E66C8A"/>
    <w:rsid w:val="00E74F44"/>
    <w:rsid w:val="00E906AC"/>
    <w:rsid w:val="00EA507A"/>
    <w:rsid w:val="00EC5E5C"/>
    <w:rsid w:val="00ED58A6"/>
    <w:rsid w:val="00EE4F6B"/>
    <w:rsid w:val="00EF2B79"/>
    <w:rsid w:val="00F01AE3"/>
    <w:rsid w:val="00F40CEA"/>
    <w:rsid w:val="00F826AB"/>
    <w:rsid w:val="00FC7A16"/>
    <w:rsid w:val="00FD0D8E"/>
    <w:rsid w:val="00FE570D"/>
    <w:rsid w:val="3FBF3F43"/>
    <w:rsid w:val="70E4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qFormat="1" w:uiPriority="99" w:semiHidden="0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0"/>
      <w:lang w:val="en-US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3"/>
    <w:qFormat/>
    <w:uiPriority w:val="0"/>
    <w:pPr>
      <w:spacing w:line="480" w:lineRule="auto"/>
      <w:jc w:val="both"/>
    </w:pPr>
    <w:rPr>
      <w:rFonts w:cstheme="minorBidi"/>
      <w:szCs w:val="24"/>
    </w:rPr>
  </w:style>
  <w:style w:type="paragraph" w:styleId="4">
    <w:name w:val="footer"/>
    <w:basedOn w:val="1"/>
    <w:link w:val="12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  <w:lang w:eastAsia="zh-CN"/>
    </w:rPr>
  </w:style>
  <w:style w:type="paragraph" w:styleId="5">
    <w:name w:val="header"/>
    <w:basedOn w:val="1"/>
    <w:link w:val="11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  <w:lang w:eastAsia="zh-CN"/>
    </w:rPr>
  </w:style>
  <w:style w:type="table" w:styleId="7">
    <w:name w:val="Table Grid"/>
    <w:basedOn w:val="6"/>
    <w:uiPriority w:val="0"/>
    <w:rPr>
      <w:rFonts w:ascii="Times New Roman" w:hAnsi="Times New Roman" w:cs="Times New Roman"/>
      <w:kern w:val="0"/>
      <w:sz w:val="20"/>
      <w:szCs w:val="20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line number"/>
    <w:basedOn w:val="8"/>
    <w:unhideWhenUsed/>
    <w:qFormat/>
    <w:uiPriority w:val="99"/>
    <w:rPr>
      <w:rFonts w:eastAsia="Times New Roman"/>
      <w:sz w:val="21"/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SM Heading"/>
    <w:basedOn w:val="2"/>
    <w:qFormat/>
    <w:uiPriority w:val="0"/>
    <w:pPr>
      <w:keepLines w:val="0"/>
      <w:spacing w:before="240" w:after="60" w:line="240" w:lineRule="auto"/>
    </w:pPr>
    <w:rPr>
      <w:kern w:val="32"/>
      <w:sz w:val="24"/>
      <w:szCs w:val="24"/>
    </w:rPr>
  </w:style>
  <w:style w:type="character" w:customStyle="1" w:styleId="14">
    <w:name w:val="标题 1 字符"/>
    <w:basedOn w:val="8"/>
    <w:link w:val="2"/>
    <w:qFormat/>
    <w:uiPriority w:val="9"/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paragraph" w:customStyle="1" w:styleId="15">
    <w:name w:val="Authors"/>
    <w:basedOn w:val="1"/>
    <w:qFormat/>
    <w:uiPriority w:val="0"/>
    <w:pPr>
      <w:spacing w:before="120" w:after="360"/>
      <w:jc w:val="center"/>
    </w:pPr>
    <w:rPr>
      <w:rFonts w:eastAsia="Times New Roman"/>
      <w:szCs w:val="24"/>
    </w:rPr>
  </w:style>
  <w:style w:type="paragraph" w:customStyle="1" w:styleId="16">
    <w:name w:val="Paragraph"/>
    <w:basedOn w:val="1"/>
    <w:uiPriority w:val="0"/>
    <w:pPr>
      <w:spacing w:before="120"/>
      <w:ind w:firstLine="720"/>
    </w:pPr>
    <w:rPr>
      <w:rFonts w:eastAsia="Times New Roman"/>
      <w:szCs w:val="24"/>
    </w:rPr>
  </w:style>
  <w:style w:type="character" w:customStyle="1" w:styleId="17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8">
    <w:name w:val="SM caption"/>
    <w:basedOn w:val="1"/>
    <w:qFormat/>
    <w:uiPriority w:val="0"/>
  </w:style>
  <w:style w:type="paragraph" w:customStyle="1" w:styleId="19">
    <w:name w:val="EndNote Bibliography Title"/>
    <w:basedOn w:val="1"/>
    <w:link w:val="20"/>
    <w:qFormat/>
    <w:uiPriority w:val="0"/>
    <w:pPr>
      <w:jc w:val="center"/>
    </w:pPr>
  </w:style>
  <w:style w:type="character" w:customStyle="1" w:styleId="20">
    <w:name w:val="EndNote Bibliography Title 字符"/>
    <w:basedOn w:val="8"/>
    <w:link w:val="19"/>
    <w:uiPriority w:val="0"/>
    <w:rPr>
      <w:rFonts w:ascii="Times New Roman" w:hAnsi="Times New Roman" w:cs="Times New Roman"/>
      <w:kern w:val="0"/>
      <w:sz w:val="24"/>
      <w:szCs w:val="20"/>
      <w:lang w:eastAsia="en-US"/>
    </w:rPr>
  </w:style>
  <w:style w:type="paragraph" w:customStyle="1" w:styleId="21">
    <w:name w:val="EndNote Bibliography"/>
    <w:basedOn w:val="1"/>
    <w:link w:val="22"/>
    <w:qFormat/>
    <w:uiPriority w:val="0"/>
  </w:style>
  <w:style w:type="character" w:customStyle="1" w:styleId="22">
    <w:name w:val="EndNote Bibliography 字符"/>
    <w:basedOn w:val="8"/>
    <w:link w:val="21"/>
    <w:qFormat/>
    <w:uiPriority w:val="0"/>
    <w:rPr>
      <w:rFonts w:ascii="Times New Roman" w:hAnsi="Times New Roman" w:cs="Times New Roman"/>
      <w:kern w:val="0"/>
      <w:sz w:val="24"/>
      <w:szCs w:val="20"/>
      <w:lang w:eastAsia="en-US"/>
    </w:rPr>
  </w:style>
  <w:style w:type="character" w:customStyle="1" w:styleId="23">
    <w:name w:val="正文文本 字符"/>
    <w:basedOn w:val="8"/>
    <w:link w:val="3"/>
    <w:qFormat/>
    <w:uiPriority w:val="0"/>
    <w:rPr>
      <w:rFonts w:ascii="Times New Roman" w:hAnsi="Times New Roman"/>
      <w:kern w:val="0"/>
      <w:sz w:val="24"/>
      <w:szCs w:val="24"/>
      <w:lang w:eastAsia="en-US"/>
    </w:rPr>
  </w:style>
  <w:style w:type="paragraph" w:customStyle="1" w:styleId="24">
    <w:name w:val="Head"/>
    <w:basedOn w:val="1"/>
    <w:qFormat/>
    <w:uiPriority w:val="0"/>
    <w:pPr>
      <w:keepNext/>
      <w:spacing w:before="120" w:after="120"/>
      <w:jc w:val="center"/>
      <w:outlineLvl w:val="0"/>
    </w:pPr>
    <w:rPr>
      <w:rFonts w:eastAsia="Times New Roman"/>
      <w:b/>
      <w:bCs/>
      <w:kern w:val="28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FE468-3D91-4980-8D16-7B1B0D16D44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1516</Words>
  <Characters>8644</Characters>
  <Lines>72</Lines>
  <Paragraphs>20</Paragraphs>
  <TotalTime>11</TotalTime>
  <ScaleCrop>false</ScaleCrop>
  <LinksUpToDate>false</LinksUpToDate>
  <CharactersWithSpaces>10140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2023-11-14T15:10:00Z</dcterms:created>
  <dc:creator>LKG-laptop</dc:creator>
  <cp:lastModifiedBy>voliet*</cp:lastModifiedBy>
  <dcterms:modified xsi:type="dcterms:W3CDTF">2023-11-17T13:46:27Z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DADB4E9CCE4340DCBC024D73E829379E_12</vt:lpwstr>
  </property>
</Properties>
</file>