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544" w:x="1800" w:y="1553"/>
        <w:widowControl w:val="off"/>
        <w:autoSpaceDE w:val="off"/>
        <w:autoSpaceDN w:val="off"/>
        <w:spacing w:before="0" w:after="0" w:line="36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SimSun" w:hAnsi="SimSun" w:cs="SimSun"/>
          <w:color w:val="000000"/>
          <w:spacing w:val="-3"/>
          <w:sz w:val="36"/>
        </w:rPr>
        <w:t>《人工智能训练师》（2021</w:t>
      </w:r>
      <w:r>
        <w:rPr>
          <w:rFonts w:ascii="Times New Roman"/>
          <w:color w:val="000000"/>
          <w:spacing w:val="5"/>
          <w:sz w:val="36"/>
        </w:rPr>
        <w:t xml:space="preserve"> </w:t>
      </w:r>
      <w:r>
        <w:rPr>
          <w:rFonts w:ascii="SimSun" w:hAnsi="SimSun" w:cs="SimSun"/>
          <w:color w:val="000000"/>
          <w:spacing w:val="-2"/>
          <w:sz w:val="36"/>
        </w:rPr>
        <w:t>年版）国家职业技能标准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8544" w:x="1800" w:y="1553"/>
        <w:widowControl w:val="off"/>
        <w:autoSpaceDE w:val="off"/>
        <w:autoSpaceDN w:val="off"/>
        <w:spacing w:before="264" w:after="0" w:line="360" w:lineRule="exact"/>
        <w:ind w:left="1805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SimSun" w:hAnsi="SimSun" w:cs="SimSun"/>
          <w:color w:val="000000"/>
          <w:spacing w:val="1"/>
          <w:sz w:val="36"/>
        </w:rPr>
        <w:t>相关专业、相关职业报考参考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8670" w:x="1800" w:y="34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一、国标相关专业指：电工电子类、信息类、电子与信息大类、医学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卫生大类、装备制造大类、教育与体育大类等专业。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45" w:x="1800" w:y="53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报考参考：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50" w:x="1800" w:y="595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 w:hAnsi="SimSun" w:cs="SimSun"/>
          <w:color w:val="000000"/>
          <w:spacing w:val="1"/>
          <w:sz w:val="30"/>
        </w:rPr>
        <w:t>（一）电子与信息大类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1862" w:x="1800" w:y="658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1.</w:t>
      </w:r>
      <w:r>
        <w:rPr>
          <w:rFonts w:ascii="SimSun" w:hAnsi="SimSun" w:cs="SimSun"/>
          <w:color w:val="000000"/>
          <w:spacing w:val="1"/>
          <w:sz w:val="28"/>
        </w:rPr>
        <w:t>电子信息类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2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）普通高等学校本科专业：电子信息工程、电子科学与技术、通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210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信工程、微电子科学与工程、光电信息科学与工程、信息工程、广播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210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电视工程、水声工程、电子封装技术、集成电路设计与集成系统、医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210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学信息工程、电磁场与无线技术、电波传播与天线、电子信息科学与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210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技术、电信工程及管理、应用电子技术教育、人工智能、海洋信息工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210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程、柔性电子学、智能测控工程、智能视觉工程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109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）高等职业教育本科专业：电子信息工程（技术）、物联网工程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1095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（技术）、柔性电子技术、光电信息工程技术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22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-3"/>
          <w:sz w:val="28"/>
        </w:rPr>
        <w:t>）高等职业教育专科专业：电子信息工程技术、物联网工程技术、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2202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应用电子技术、声像工程技术、电子产品制造技术、电子制造技术与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220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设备、电子工艺与管理、电子产品检测技术、电子产品质量检测、电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220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子测量技术与仪器、移动互联应用技术、汽车智能技术、智能产品开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220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8"/>
          <w:sz w:val="28"/>
        </w:rPr>
        <w:t>发与应用、智能产品开发、智能终端技术与应用、智能监控技术应用、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1" w:x="5906" w:y="15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9pt;margin-top:163.7pt;z-index:-3;width:140.4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9pt;margin-top:257.3pt;z-index:-7;width:72.25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89pt;margin-top:319.7pt;z-index:-11;width:83.1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智能光电技术应用、光电技术应用、光电显示技术、电子产品营销与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服务、电子电路设计与工艺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28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4</w:t>
      </w:r>
      <w:r>
        <w:rPr>
          <w:rFonts w:ascii="SimSun" w:hAnsi="SimSun" w:cs="SimSun"/>
          <w:color w:val="000000"/>
          <w:spacing w:val="0"/>
          <w:sz w:val="28"/>
        </w:rPr>
        <w:t>）中等职业教育专业：电子信息技术、物联网技术应用、电子技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2842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术应用、电子材料与元器件制造、电子电器应用与维修、服务机器人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284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装配与维护、服务机器人装调与维护、数字广播电视技术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81" w:x="1800" w:y="53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2.</w:t>
      </w:r>
      <w:r>
        <w:rPr>
          <w:rFonts w:ascii="SimSun" w:hAnsi="SimSun" w:cs="SimSun"/>
          <w:color w:val="000000"/>
          <w:spacing w:val="1"/>
          <w:sz w:val="28"/>
        </w:rPr>
        <w:t>计算机类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59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）普通高等学校本科专业：计算机科学与技术、软件工程、网络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5962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工程、信息安全、物联网工程、数字媒体技术、智能科学与技术、空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596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间信息与数字技术、电子与计算机工程、数据科学与大数据技术、网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596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络空间安全、新媒体技术、电影制作、保密技术、服务科学与工程、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596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虚拟现实技术、区块链工程、密码科学与技术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2" w:x="1800" w:y="90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-3"/>
          <w:sz w:val="28"/>
        </w:rPr>
        <w:t>）高等职业教育本科专业：计算机应用工程、网络工程（技术）、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2" w:x="1800" w:y="9082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软件工程（技术）、数字媒体技术、大数据工程技术、信息安全与管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2" w:x="1800" w:y="908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理、区块链技术（与应用）、大数据技术与应用、云计算技术、虚拟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2" w:x="1800" w:y="908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现实技术（与应用）、人工智能工程技术、嵌入式技术、工业互联网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2" w:x="1800" w:y="908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22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）高等职业教育专科专业：计算机应用技术、计算机网络技术、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2202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软件技术、软件与信息服务、电子商务技术、数字媒体技术、数字展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220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示技术、数字媒体应用技术、大数据技术、计算机信息管理、大数据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220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8"/>
          <w:sz w:val="28"/>
        </w:rPr>
        <w:t>技术与应用、云计算技术应用、信息安全技术应用、信息安全与管理、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220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虚拟现实技术应用、人工智能技术应用、人工智能技术服务、嵌入式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1" w:x="5906" w:y="15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89pt;margin-top:257.3pt;z-index:-15;width:69.05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技术应用、工业互联网技术、工业网络技术、区块链技术应用、移动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应用开发、工业软件开发技术、动漫制作技术、密码技术应用、计算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机系统与维护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4</w:t>
      </w:r>
      <w:r>
        <w:rPr>
          <w:rFonts w:ascii="SimSun" w:hAnsi="SimSun" w:cs="SimSun"/>
          <w:color w:val="000000"/>
          <w:spacing w:val="0"/>
          <w:sz w:val="28"/>
        </w:rPr>
        <w:t>）中等职业教育专业：计算机应用、计算机网络技术、软件与信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8"/>
          <w:sz w:val="28"/>
        </w:rPr>
        <w:t>息服务、数字媒体技术应用、大数据技术应用、移动应用技术与服务、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网络信息安全、网络安防系统安装与维护、网站建设与管理、计算机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平面设计、计算机与数码设备维修、计算机与数码产品维修、计算机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速录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00" w:x="1800" w:y="72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3.</w:t>
      </w:r>
      <w:r>
        <w:rPr>
          <w:rFonts w:ascii="SimSun" w:hAnsi="SimSun" w:cs="SimSun"/>
          <w:color w:val="000000"/>
          <w:spacing w:val="1"/>
          <w:sz w:val="28"/>
        </w:rPr>
        <w:t>通信类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8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）高等职业教育本科专业：（现代）通信工程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83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）高等职业教育专科专业：现代通信技术、通信技术、光通信技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83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术、现代移动通信技术、移动通信技术、通信软件技术、卫星通信与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83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导航技术、通信工程设计与监理、通信系统运行管理、智能互联网络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83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技术、物联网工程技术、网络规划与优化技术、电信服务与管理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83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中等职业教育专业：现代通信技术应用、通信技术、通信系统工程安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83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装与维护、通信运营服务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62" w:x="1800" w:y="128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4.</w:t>
      </w:r>
      <w:r>
        <w:rPr>
          <w:rFonts w:ascii="SimSun" w:hAnsi="SimSun" w:cs="SimSun"/>
          <w:color w:val="000000"/>
          <w:spacing w:val="1"/>
          <w:sz w:val="28"/>
        </w:rPr>
        <w:t>集成电路类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1345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）高等职业教育本科专业：集成电路工程技术（与应用）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13450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）高等职业教育专科专业：集成电路技术、集成电路技术应用、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13450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微电子技术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1" w:x="5906" w:y="15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89pt;margin-top:350.9pt;z-index:-19;width:54.95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89pt;margin-top:631.7pt;z-index:-23;width:83.1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283" w:x="1800" w:y="15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1"/>
          <w:sz w:val="28"/>
        </w:rPr>
        <w:t>）中等职业教育专业：微电子技术与器件制造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50" w:x="1800" w:y="283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 w:hAnsi="SimSun" w:cs="SimSun"/>
          <w:color w:val="000000"/>
          <w:spacing w:val="1"/>
          <w:sz w:val="30"/>
        </w:rPr>
        <w:t>（二）医药卫生大类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1300" w:x="1800" w:y="34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1.</w:t>
      </w:r>
      <w:r>
        <w:rPr>
          <w:rFonts w:ascii="SimSun" w:hAnsi="SimSun" w:cs="SimSun"/>
          <w:color w:val="000000"/>
          <w:spacing w:val="1"/>
          <w:sz w:val="28"/>
        </w:rPr>
        <w:t>护理类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69" w:x="1800" w:y="40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）普通高等学校本科专业：（护理学类）：护理学、助产学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69" w:x="1800" w:y="4090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）高等职业教育本科专业：护理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69" w:x="1800" w:y="4090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）高等职业教育专科专业：护理、助产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69" w:x="1800" w:y="4090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4</w:t>
      </w:r>
      <w:r>
        <w:rPr>
          <w:rFonts w:ascii="SimSun" w:hAnsi="SimSun" w:cs="SimSun"/>
          <w:color w:val="000000"/>
          <w:spacing w:val="1"/>
          <w:sz w:val="28"/>
        </w:rPr>
        <w:t>）中等职业教育专业：护理、助产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00" w:x="1800" w:y="72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2.</w:t>
      </w:r>
      <w:r>
        <w:rPr>
          <w:rFonts w:ascii="SimSun" w:hAnsi="SimSun" w:cs="SimSun"/>
          <w:color w:val="000000"/>
          <w:spacing w:val="1"/>
          <w:sz w:val="28"/>
        </w:rPr>
        <w:t>药学类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7" w:x="1800" w:y="78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）普通高等学校本科专业：药学、药物制剂、临床药学、药事管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7" w:x="1800" w:y="783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理、药物分析、药物化学、海洋药学、化妆品科学与技术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7" w:x="1800" w:y="783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2</w:t>
      </w:r>
      <w:r>
        <w:rPr>
          <w:rFonts w:ascii="SimSun" w:hAnsi="SimSun" w:cs="SimSun"/>
          <w:color w:val="000000"/>
          <w:spacing w:val="2"/>
          <w:sz w:val="28"/>
        </w:rPr>
        <w:t>）普通高等学校本科专业（中药学类）：中药学、中药资源与开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7" w:x="1800" w:y="783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发、藏药学、蒙药学、中药制药、中草药栽培与鉴定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7" w:x="1800" w:y="783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）高等职业教育本科专业：药学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99" w:x="1800" w:y="109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4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）高等职业教育专科专业：药学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35" w:x="1800" w:y="115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5</w:t>
      </w:r>
      <w:r>
        <w:rPr>
          <w:rFonts w:ascii="SimSun" w:hAnsi="SimSun" w:cs="SimSun"/>
          <w:color w:val="000000"/>
          <w:spacing w:val="1"/>
          <w:sz w:val="28"/>
        </w:rPr>
        <w:t>）中等职业教育专业：药剂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81" w:x="1800" w:y="128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3.</w:t>
      </w:r>
      <w:r>
        <w:rPr>
          <w:rFonts w:ascii="SimSun" w:hAnsi="SimSun" w:cs="SimSun"/>
          <w:color w:val="000000"/>
          <w:spacing w:val="1"/>
          <w:sz w:val="28"/>
        </w:rPr>
        <w:t>中医药类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345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1</w:t>
      </w:r>
      <w:r>
        <w:rPr>
          <w:rFonts w:ascii="SimSun" w:hAnsi="SimSun" w:cs="SimSun"/>
          <w:color w:val="000000"/>
          <w:spacing w:val="2"/>
          <w:sz w:val="28"/>
        </w:rPr>
        <w:t>）普通高等学校本科专业（中医学类）：中医学、针灸推拿学、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3450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藏医学、蒙医学、维医学、壮医学、哈医学、傣医学、回医学、中医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3450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康复学、中医养生学、中医儿科学、中医骨伤科学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1" w:x="5906" w:y="15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89pt;margin-top:163.7pt;z-index:-27;width:54.95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89pt;margin-top:350.9pt;z-index:-31;width:54.95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89pt;margin-top:631.7pt;z-index:-35;width:69.05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59" w:x="1800" w:y="15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）高等职业教育本科专业：中药制药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221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3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）高等职业教育专科专业：中医学、中医骨伤、针灸推拿、蒙医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2218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学、藏医学、维医学、傣医学、哈医学、朝医学、中药学、蒙药学、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221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维药学、藏药学、中药材生产与加工、中药制药、中医康复技术、中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221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医养生保健、药膳与食疗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2" w:x="1800" w:y="47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4</w:t>
      </w:r>
      <w:r>
        <w:rPr>
          <w:rFonts w:ascii="SimSun" w:hAnsi="SimSun" w:cs="SimSun"/>
          <w:color w:val="000000"/>
          <w:spacing w:val="-3"/>
          <w:sz w:val="28"/>
        </w:rPr>
        <w:t>）中等职业教育专业：中医、中医护理、中药、藏医医疗与藏药、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2" w:x="1800" w:y="471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维医医疗与维药、蒙医医疗与蒙药、中药制药、中医康复技术、中医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2" w:x="1800" w:y="471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养生保健、中医康复保健、哈医医疗与哈药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62" w:x="1800" w:y="72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4.</w:t>
      </w:r>
      <w:r>
        <w:rPr>
          <w:rFonts w:ascii="SimSun" w:hAnsi="SimSun" w:cs="SimSun"/>
          <w:color w:val="000000"/>
          <w:spacing w:val="1"/>
          <w:sz w:val="28"/>
        </w:rPr>
        <w:t>康复治疗类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78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SimSun" w:hAnsi="SimSun" w:cs="SimSun"/>
          <w:color w:val="000000"/>
          <w:spacing w:val="0"/>
          <w:sz w:val="28"/>
        </w:rPr>
        <w:t>）高等职业教育本科专业：康复治疗、康复辅助器具技术、言语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783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听觉治疗技术、儿童康复治疗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800" w:y="90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）高等职业教育专科专业：康复治疗技术、康复辅助器具技术、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800" w:y="9082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言语听觉康复技术、假肢与矫形器技术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69" w:x="1800" w:y="103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0"/>
          <w:sz w:val="28"/>
        </w:rPr>
        <w:t>）中等职业教育专业：康复技术、康复辅助器具技术及应用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62" w:x="1800" w:y="115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5.</w:t>
      </w:r>
      <w:r>
        <w:rPr>
          <w:rFonts w:ascii="SimSun" w:hAnsi="SimSun" w:cs="SimSun"/>
          <w:color w:val="000000"/>
          <w:spacing w:val="1"/>
          <w:sz w:val="28"/>
        </w:rPr>
        <w:t>临床医学类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800" w:y="122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）普通高等学校本科专业：临床医学、麻醉学、医学影像学、眼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800" w:y="12202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视光医学、精神医学、放射医学、儿科学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800" w:y="1220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）高等职业教育专科专业：临床医学、口腔医学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800" w:y="12202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1"/>
          <w:sz w:val="28"/>
        </w:rPr>
        <w:t>）中等职业教育专业：农村医学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1" w:x="5906" w:y="15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89pt;margin-top:350.9pt;z-index:-39;width:83.1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89pt;margin-top:569.3pt;z-index:-43;width:83.1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62" w:x="1800" w:y="221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6.</w:t>
      </w:r>
      <w:r>
        <w:rPr>
          <w:rFonts w:ascii="SimSun" w:hAnsi="SimSun" w:cs="SimSun"/>
          <w:color w:val="000000"/>
          <w:spacing w:val="1"/>
          <w:sz w:val="28"/>
        </w:rPr>
        <w:t>医学技术类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28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）普通高等学校本科专业：医学检验技术、医学实验技术、医学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2842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8"/>
          <w:sz w:val="28"/>
        </w:rPr>
        <w:t>影像技术、眼视光学、康复治疗学、口腔医学技术、卫生检验与检疫、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284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听力语言与康复学、康复物理治疗、康复作业治疗、智能医学工程、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284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生物医药数据科学、智能影像工程、医工学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53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）高等职业教育本科专业：医学检验技术、医学影像技术、医学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5338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生物技术、口腔医学技术、放射治疗技术、呼吸治疗技术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533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3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）高等职业教育专科专业：医学检验技术、医学影像技术、医学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5338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生物技术、口腔医学技术、放射治疗技术、呼吸治疗技术、医学美容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533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技术、卫生检验与检疫技术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7" w:x="1800" w:y="84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4</w:t>
      </w:r>
      <w:r>
        <w:rPr>
          <w:rFonts w:ascii="SimSun" w:hAnsi="SimSun" w:cs="SimSun"/>
          <w:color w:val="000000"/>
          <w:spacing w:val="2"/>
          <w:sz w:val="28"/>
        </w:rPr>
        <w:t>）中等职业教育专业：医学检验技术、医学影像技术、医学生物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7" w:x="1800" w:y="8458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技术、口腔修复工艺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67" w:x="1800" w:y="103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7.</w:t>
      </w:r>
      <w:r>
        <w:rPr>
          <w:rFonts w:ascii="SimSun" w:hAnsi="SimSun" w:cs="SimSun"/>
          <w:color w:val="000000"/>
          <w:spacing w:val="1"/>
          <w:sz w:val="28"/>
        </w:rPr>
        <w:t>公共卫生与卫生管理类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109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）高等职业教育本科专业：公共卫生管理、职业卫生工程技术、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1095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职业病危害检测评价技术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800" w:y="122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）高等职业教育专科专业：公共卫生管理、卫生监督、卫生信息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800" w:y="12202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管理、预防医学、健康大数据管理与服务、人工与家庭发展服务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800" w:y="1220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0"/>
          <w:sz w:val="28"/>
        </w:rPr>
        <w:t>）中等职业教育专业：卫生信息管理、人口与计划生育管理、医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800" w:y="12202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药卫生财会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1" w:x="5906" w:y="15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89pt;margin-top:101.3pt;z-index:-47;width:83.1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89pt;margin-top:506.9pt;z-index:-51;width:153.35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05" w:x="1800" w:y="221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8.</w:t>
      </w:r>
      <w:r>
        <w:rPr>
          <w:rFonts w:ascii="SimSun" w:hAnsi="SimSun" w:cs="SimSun"/>
          <w:color w:val="000000"/>
          <w:spacing w:val="1"/>
          <w:sz w:val="28"/>
        </w:rPr>
        <w:t>健康管理与促进类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28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）高等职业教育本科专业：健康管理（与管理）、婴幼儿发展与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2842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健康管理、医养照护与管理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0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）高等职业教育专科专业：健康管理、婴幼儿托育服务与管理、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090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幼儿发展与健康管理、老年保健与管理、心理咨询、医学营养、生殖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090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健康管理、生殖健康服务与管理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59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0"/>
          <w:sz w:val="28"/>
        </w:rPr>
        <w:t>）中等职业教育专业：营养与保健、生殖健康管理、计划生育与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5962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生殖健康咨询、婴幼儿托育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81" w:x="1800" w:y="78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9.</w:t>
      </w:r>
      <w:r>
        <w:rPr>
          <w:rFonts w:ascii="SimSun" w:hAnsi="SimSun" w:cs="SimSun"/>
          <w:color w:val="000000"/>
          <w:spacing w:val="1"/>
          <w:sz w:val="28"/>
        </w:rPr>
        <w:t>眼视光类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800" w:y="84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）高等职业教育本科专业：眼视光技术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800" w:y="8458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）高等职业教育专科专业：眼视光技术、眼视光仪器技术、视觉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800" w:y="8458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训练与康复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159" w:x="1800" w:y="103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1"/>
          <w:sz w:val="28"/>
        </w:rPr>
        <w:t>）中等职业教育专业：眼视光与配镜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50" w:x="1800" w:y="1156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 w:hAnsi="SimSun" w:cs="SimSun"/>
          <w:color w:val="000000"/>
          <w:spacing w:val="1"/>
          <w:sz w:val="30"/>
        </w:rPr>
        <w:t>（三）装备制造大类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424" w:x="1800" w:y="122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1.</w:t>
      </w:r>
      <w:r>
        <w:rPr>
          <w:rFonts w:ascii="SimSun" w:hAnsi="SimSun" w:cs="SimSun"/>
          <w:color w:val="000000"/>
          <w:spacing w:val="1"/>
          <w:sz w:val="28"/>
        </w:rPr>
        <w:t>机械设计制造类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2" w:x="1800" w:y="128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SimSun" w:hAnsi="SimSun" w:cs="SimSun"/>
          <w:color w:val="000000"/>
          <w:spacing w:val="-3"/>
          <w:sz w:val="28"/>
        </w:rPr>
        <w:t>）普通高等学校本科专业（机械类）：机械设计制造及其自动化、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2" w:x="1800" w:y="12826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机械工程、材料成型及控制工程、机械电子工程、工业设计、过程装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2" w:x="1800" w:y="1282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备与控制工程、车辆工程、汽车服务工程、机械工艺技术、微机电系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12" w:x="1800" w:y="1282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统工程、机电技术教育、汽车维修工程教育、智能制造工程、智能车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1" w:x="5906" w:y="15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89pt;margin-top:101.3pt;z-index:-55;width:125.25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89pt;margin-top:382.1pt;z-index:-59;width:69.05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89pt;margin-top:600.5pt;z-index:-63;width:111.2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辆工程、仿生科学与工程、新能源汽车工程、增材制造工程、智能交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互设计、应急装备技术与工程、农林智能装备工程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28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）高等职业教育本科专业：机械设计制造及（其）自动化、智能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2842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制造工程技术、智能制造工程、工业设计、材料成型及控制工程、数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284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控技术、工业工程技术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47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）高等职业教育专科专业：机械设计与制造、数字化设计与制造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471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技术、数控技术、机械制造及自动化、精密机械技术、工业设计、工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471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业工程技术、材料成型及控制技术、材料成型与控制技术、金属材料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471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8"/>
          <w:sz w:val="28"/>
        </w:rPr>
        <w:t>与热处理技术、现代铸造技术、铸造技术、现代锻压技术、锻压技术、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471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智能焊接技术、焊接技术与自动化、工业材料表面处理技术、增材制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471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造技术、模具设计与制造、特种加工技术、智能光电制造技术、光电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471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制造与应用技术、电线电缆制造技术、内燃机制造与应用技术、内燃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471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机制造与维修、机械装备制造技术、工业产品质量检测技术、机械产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471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品检测检验技术、理化测试与质检技术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03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4</w:t>
      </w:r>
      <w:r>
        <w:rPr>
          <w:rFonts w:ascii="SimSun" w:hAnsi="SimSun" w:cs="SimSun"/>
          <w:color w:val="000000"/>
          <w:spacing w:val="0"/>
          <w:sz w:val="28"/>
        </w:rPr>
        <w:t>）中等职业教育专业：机械制造技术、机械加工技术、数控技术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0330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应用、金属热加工、焊接技术应用、金属表面处理技术应用、增材制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0330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造技术应用、模具制造技术、工业产品质量检测技术、机电产品检测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0330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技术应用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62" w:x="1800" w:y="137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2.</w:t>
      </w:r>
      <w:r>
        <w:rPr>
          <w:rFonts w:ascii="SimSun" w:hAnsi="SimSun" w:cs="SimSun"/>
          <w:color w:val="000000"/>
          <w:spacing w:val="1"/>
          <w:sz w:val="28"/>
        </w:rPr>
        <w:t>机电设备类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1438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）高等职业教育本科专业：电梯工程技术、装备智能化技术、制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26" w:x="1800" w:y="150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冷与空调工程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1" w:x="5906" w:y="15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89pt;margin-top:678.5pt;z-index:-67;width:83.1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）高等职业教育专科专业：智能制造装备技术、自动化生产设备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应用、数控设备应用与维护、机电设备技术、机电设备安装技术、机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电设备维修与管理、电机与电器技术、新能源装备技术、制冷与空调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技术、电梯工程技术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0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0"/>
          <w:sz w:val="28"/>
        </w:rPr>
        <w:t>）中等职业教育专业：智能设备运行与维护、机电设备安装与维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090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修、光电仪器制造与维修、电机电器制造与维修、新能源装备运行与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090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维护、制冷和空调设备运行与维护、制冷和空调设备运行与维修、电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090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梯安装与维修保养、有色装备运行与维护、建材装备运行与维护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81" w:x="1800" w:y="72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3.</w:t>
      </w:r>
      <w:r>
        <w:rPr>
          <w:rFonts w:ascii="SimSun" w:hAnsi="SimSun" w:cs="SimSun"/>
          <w:color w:val="000000"/>
          <w:spacing w:val="1"/>
          <w:sz w:val="28"/>
        </w:rPr>
        <w:t>自动化类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8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）普通高等学校本科专业：自动化、轨道交通信号与控制、机器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83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人工程、邮政工程、核电技术与控制工程、智能装备与系统、工业智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83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能、智能工程与创意设计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97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）高等职业教育本科专业：机械电子工程（技术）、电气工程及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9706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（其）自动化、机器人技术、自动化技术及（其）应用、智能控制技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970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术、（工业）机器人技术、现代测控工程技术、工业互联网工程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970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）高等职业教育专科专业：机电一体化技术、智能机电技术、智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9706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能控制技术、智能机器人技术、工业机器人技术、电气自动化技术、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970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工业过程自动化技术、工业自动化仪表技术、液压与气动技术、工业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970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互联网应用、计量测试与应用技术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40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4</w:t>
      </w:r>
      <w:r>
        <w:rPr>
          <w:rFonts w:ascii="SimSun" w:hAnsi="SimSun" w:cs="SimSun"/>
          <w:color w:val="000000"/>
          <w:spacing w:val="0"/>
          <w:sz w:val="28"/>
        </w:rPr>
        <w:t>）中等职业教育专业：机电技术应用、电气设备运行与控制、电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407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气运行与控制、电气技术应用、工业机器人技术应用、工业自动化仪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1" w:x="5906" w:y="15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89pt;margin-top:350.9pt;z-index:-71;width:69.05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表及应用、液压与气动技术应用、智能化生产线安装与运维、计量测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试与应用技术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62" w:x="1800" w:y="34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4.</w:t>
      </w:r>
      <w:r>
        <w:rPr>
          <w:rFonts w:ascii="SimSun" w:hAnsi="SimSun" w:cs="SimSun"/>
          <w:color w:val="000000"/>
          <w:spacing w:val="1"/>
          <w:sz w:val="28"/>
        </w:rPr>
        <w:t>航空装备类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0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）普通高等学校本科专业（航空航天类）：航空航天工程、飞行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090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器设计与工程、飞行器制造工程、飞行器动力工程、飞行器环境与生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090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命保障工程、飞行器质量与可靠性、飞行器适航技术、飞行器控制与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090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信息工程、无人驾驶航空器系统工程、智能飞行器技术、空天智能电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090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推进技术、飞行器运维工程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72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）高等职业教育本科专业：航空智能制造技术、飞行器维修工程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7210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技术、无人机系统应用技术、航空动力装置维修技术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84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）高等职业教育专科专业：飞行器数字化制造技术、飞行器制造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8458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技术、飞行器数字化装配技术、航空发动机制造技术、航空发动机装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845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配调试技术、航空发动机装试技术、飞机机载设备装配调试技术、飞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845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机机载设备制造技术、飞机机载设备维修技术、航空电子电气技术、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845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航空装备表面处理技术、飞行器维修技术、航空发动机维修技术、无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845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人机应用技术、航空材料精密成型技术、导弹维修技术、导弹维修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845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4</w:t>
      </w:r>
      <w:r>
        <w:rPr>
          <w:rFonts w:ascii="SimSun" w:hAnsi="SimSun" w:cs="SimSun"/>
          <w:color w:val="000000"/>
          <w:spacing w:val="1"/>
          <w:sz w:val="28"/>
        </w:rPr>
        <w:t>）中等职业教育专业：无人机操控与维护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62" w:x="1800" w:y="1345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5.</w:t>
      </w:r>
      <w:r>
        <w:rPr>
          <w:rFonts w:ascii="SimSun" w:hAnsi="SimSun" w:cs="SimSun"/>
          <w:color w:val="000000"/>
          <w:spacing w:val="1"/>
          <w:sz w:val="28"/>
        </w:rPr>
        <w:t>汽车制造类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140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）高等职业教育本科专业：汽车工程技术、车辆工程、新能源汽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1407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车工程（技术）、智能网联汽车工程技术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2" w:x="5861" w:y="15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89pt;margin-top:163.7pt;z-index:-75;width:83.1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89pt;margin-top:662.9pt;z-index:-79;width:83.1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）高等职业教育专科专业：汽车制造与试验技术、汽车制造与装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配技术、汽车检测与维修技术、汽车试验技术、新能源汽车技术、汽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车电子技术、智能网联汽车技术、汽车造型与改装技术、汽车造型技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术、汽车改装技术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40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0"/>
          <w:sz w:val="28"/>
        </w:rPr>
        <w:t>）中等职业教育专业：汽车制造与检测、汽车制造与检修、新能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4090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源汽车制造与检测、新能源汽车装调与检修、汽车电子技术应用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62" w:x="1800" w:y="59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6.</w:t>
      </w:r>
      <w:r>
        <w:rPr>
          <w:rFonts w:ascii="SimSun" w:hAnsi="SimSun" w:cs="SimSun"/>
          <w:color w:val="000000"/>
          <w:spacing w:val="1"/>
          <w:sz w:val="28"/>
        </w:rPr>
        <w:t>轨道装备类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658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）高等职业教育本科专业：轨道交通车辆工程技术、轨道交通智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6586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能控制装备技术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8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）高等职业教育专科专业：铁道机车车辆制造与维护、高速铁路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83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动车组制造与维护、城市轨道交通车辆制造与维护、轨道交通通信信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83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号设备制造与维护、铁道通信信号设备制造与维护、轨道交通工程机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783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械制造与维护、铁道施工和养路机械制造与维护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67" w:x="1800" w:y="109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7.</w:t>
      </w:r>
      <w:r>
        <w:rPr>
          <w:rFonts w:ascii="SimSun" w:hAnsi="SimSun" w:cs="SimSun"/>
          <w:color w:val="000000"/>
          <w:spacing w:val="1"/>
          <w:sz w:val="28"/>
        </w:rPr>
        <w:t>船舶与海洋工程装备类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15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）普通高等学校本科专业（海洋工程类）：船舶与海洋工程、海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1578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洋工程与技术、海洋资源开发技术、海洋机器人、智慧海洋技术、智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157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能海洋装备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1345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）高等职业教育本科专业：船舶智能制造技术、船舶动力工程技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13450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术、船舶电气工程技术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2" w:x="5861" w:y="15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89pt;margin-top:288.5pt;z-index:-83;width:83.1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89pt;margin-top:538.1pt;z-index:-87;width:153.35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）高等职业教育专科专业：船舶工程技术、船舶动力工程技术、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船舶机械工程技术、船舶动力工程技术、船舶电气工程技术、船舶智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能焊接技术、船舶舾装工程技术、船舶涂装工程技术、船舶通信装备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技术、游艇设计与制造、邮轮内装技术、海洋工程装备技术、海洋工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程技术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7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4</w:t>
      </w:r>
      <w:r>
        <w:rPr>
          <w:rFonts w:ascii="SimSun" w:hAnsi="SimSun" w:cs="SimSun"/>
          <w:color w:val="000000"/>
          <w:spacing w:val="0"/>
          <w:sz w:val="28"/>
        </w:rPr>
        <w:t>）中等职业教育专业：船体修造技术、船舶制造与修理、船舶机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71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械装置安装与维修、船舶电气技术、船舶电气装置安装与调试、船舶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71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内装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50" w:x="1800" w:y="720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 w:hAnsi="SimSun" w:cs="SimSun"/>
          <w:color w:val="000000"/>
          <w:spacing w:val="1"/>
          <w:sz w:val="30"/>
        </w:rPr>
        <w:t>（四）教育与体育大类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1300" w:x="1800" w:y="78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1.</w:t>
      </w:r>
      <w:r>
        <w:rPr>
          <w:rFonts w:ascii="SimSun" w:hAnsi="SimSun" w:cs="SimSun"/>
          <w:color w:val="000000"/>
          <w:spacing w:val="1"/>
          <w:sz w:val="28"/>
        </w:rPr>
        <w:t>教育类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84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SimSun" w:hAnsi="SimSun" w:cs="SimSun"/>
          <w:color w:val="000000"/>
          <w:spacing w:val="1"/>
          <w:sz w:val="28"/>
        </w:rPr>
        <w:t>）普通高等学校本科专业（教育学类）：教育学、科学教育、人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8458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文教育、教育技术学、艺术教育、学前教育、小学教育、特殊教育、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845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华文教育、教育康复学、卫生教育、认知科学与技术、融合教育、劳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845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动教育、家庭教育、孤独症儿童教育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159" w:x="1800" w:y="109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）高等职业教育本科专业：学前教育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15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3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）高等职业教育专科专业：早期教育、学前教育、小学教育、小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1578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学语文教育、语文教育、小学数学教育、数学教育、小学英语教育、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157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英语教育、小学科学教育、物理教育、化学教育、生物教育、地理教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157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育、科学教育、音乐教育、美术教育、体育教育、小学道德与法治教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157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8"/>
          <w:sz w:val="28"/>
        </w:rPr>
        <w:t>育、思想政治教育、舞蹈教育、艺术教育、特殊教育、现代教育技术、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157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心理健康教育、历史教育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2" w:x="5861" w:y="15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89pt;margin-top:382.1pt;z-index:-91;width:54.95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02" w:x="1800" w:y="15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4</w:t>
      </w:r>
      <w:r>
        <w:rPr>
          <w:rFonts w:ascii="SimSun" w:hAnsi="SimSun" w:cs="SimSun"/>
          <w:color w:val="000000"/>
          <w:spacing w:val="1"/>
          <w:sz w:val="28"/>
        </w:rPr>
        <w:t>）中等职业教育专业：幼儿保育、学前教育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00" w:x="1800" w:y="28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2.</w:t>
      </w:r>
      <w:r>
        <w:rPr>
          <w:rFonts w:ascii="SimSun" w:hAnsi="SimSun" w:cs="SimSun"/>
          <w:color w:val="000000"/>
          <w:spacing w:val="1"/>
          <w:sz w:val="28"/>
        </w:rPr>
        <w:t>语言类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1</w:t>
      </w:r>
      <w:r>
        <w:rPr>
          <w:rFonts w:ascii="SimSun" w:hAnsi="SimSun" w:cs="SimSun"/>
          <w:color w:val="000000"/>
          <w:spacing w:val="2"/>
          <w:sz w:val="28"/>
        </w:rPr>
        <w:t>）普通高等学校本科专业（中国语言文学类）：汉语言文学、汉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语言、汉语国际教育、中国少数民族语言文学、古典文献学、应用语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8"/>
          <w:sz w:val="28"/>
        </w:rPr>
        <w:t>言学、秘书学、中国语言与文化、手语翻译、数字人文、中国古典学、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汉学与中国学、应用中文、英语、俄语、德语、法语、西班牙语、阿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拉伯语、日语、波斯语、朝鲜语、菲律宾语、梵语巴利语、印度尼西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亚语、印地语、柬埔寨语、老挝语、缅甸语、马来语、蒙古语、僧伽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罗语、泰语、乌尔都语、希伯来语、越南语、豪萨语、斯瓦希里语、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阿尔巴尼亚语、保加利亚语、波兰语、捷克语、斯洛伐克语、罗马尼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亚语、葡萄牙语、瑞典语、塞尔维亚语、土耳其语、希腊语、匈牙利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8"/>
          <w:sz w:val="28"/>
        </w:rPr>
        <w:t>语、意大利语、泰米尔语、普什图语、世界语、孟加拉语、尼泊尔语、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8"/>
          <w:sz w:val="28"/>
        </w:rPr>
        <w:t>克罗地亚语、荷兰语、芬兰语、乌克兰语、挪威语、丹麦语、冰岛语、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爱尔兰语、拉脱维亚语、立陶宛语、斯洛文尼亚语、爱沙尼亚语、马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8"/>
          <w:sz w:val="28"/>
        </w:rPr>
        <w:t>耳他语、哈萨克语、乌兹别克语、祖鲁语、拉丁语、翻译、商务英语、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阿姆哈拉语、吉尔吉斯语、索马里语、土库曼语、加泰罗尼亚语、约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鲁巴语、亚美尼亚语、马达加斯加语、格鲁吉亚语、阿塞拜疆语、阿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8"/>
          <w:sz w:val="28"/>
        </w:rPr>
        <w:t>非利卡语、马其顿语、塔吉克语、茨瓦纳语、恩德贝莱语、科摩罗语、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8"/>
          <w:sz w:val="28"/>
        </w:rPr>
        <w:t>克里奥尔语、绍纳语、提格雷尼亚语、白俄罗斯语、毛利语、汤加语、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萨摩亚语、库尔德语、比斯拉马语、达里语、德顿语、迪维希语、斐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346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济语、库克群岛毛利语、隆迪语、卢森堡语、卢旺达语、纽埃语、皮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2" w:x="5861" w:y="15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89pt;margin-top:132.5pt;z-index:-95;width:54.95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951" w:x="1800" w:y="15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8"/>
          <w:sz w:val="28"/>
        </w:rPr>
        <w:t>金语、切瓦语、塞苏陀语、桑戈语、语言学、塔玛齐格特语、爪哇语、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1" w:x="1800" w:y="159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旁遮普语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28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）高等职业教育本科专业：应用英语、商务英语、应用日语、应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2842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用韩语、应用俄语、应用泰语、应用外语、应用西班牙语、中文国际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2842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教育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7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3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）高等职业教育专科专业：商务英语、应用英语、旅游英语、应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71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用韩语、商务日语、应用日语、旅游日语、应用外语、中文、汉语、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71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应用俄语、应用法语、应用西班牙语、应用德语、应用泰语、应用越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471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南语、应用阿拉伯语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7" w:x="1800" w:y="72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4</w:t>
      </w:r>
      <w:r>
        <w:rPr>
          <w:rFonts w:ascii="SimSun" w:hAnsi="SimSun" w:cs="SimSun"/>
          <w:color w:val="000000"/>
          <w:spacing w:val="2"/>
          <w:sz w:val="28"/>
        </w:rPr>
        <w:t>）中等职业教育专业：商务英语、商务日语、商务德语、商务韩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7" w:x="1800" w:y="7210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语、商务俄语、商务法语、商务泰语、商务阿拉伯语、旅游外语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00" w:x="1800" w:y="90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3.</w:t>
      </w:r>
      <w:r>
        <w:rPr>
          <w:rFonts w:ascii="SimSun" w:hAnsi="SimSun" w:cs="SimSun"/>
          <w:color w:val="000000"/>
          <w:spacing w:val="1"/>
          <w:sz w:val="28"/>
        </w:rPr>
        <w:t>体育类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97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1</w:t>
      </w:r>
      <w:r>
        <w:rPr>
          <w:rFonts w:ascii="SimSun" w:hAnsi="SimSun" w:cs="SimSun"/>
          <w:color w:val="000000"/>
          <w:spacing w:val="2"/>
          <w:sz w:val="28"/>
        </w:rPr>
        <w:t>）普通高等学校本科专业（体育学类）：体育教育、运动训练、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9706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社会体育指导与管理、武术与民族传统体育、运动人体科学、运动康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970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复、休闲体育、体能训练、冰雪运动、电子竞技运动与管理、智能体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970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育工程、体育旅游、运动能力开发、足球运动、马术运动与管理、体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9706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育康养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800" w:y="128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2"/>
          <w:sz w:val="28"/>
        </w:rPr>
        <w:t>2</w:t>
      </w:r>
      <w:r>
        <w:rPr>
          <w:rFonts w:ascii="SimSun" w:hAnsi="SimSun" w:cs="SimSun"/>
          <w:color w:val="000000"/>
          <w:spacing w:val="1"/>
          <w:sz w:val="28"/>
        </w:rPr>
        <w:t>）高等职业教育本科专业：社会体育指导与管理、休闲体育、体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800" w:y="12826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能训练、电子竞技技术与管理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40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SimSun" w:hAnsi="SimSun" w:cs="SimSun"/>
          <w:color w:val="000000"/>
          <w:spacing w:val="1"/>
          <w:sz w:val="28"/>
        </w:rPr>
        <w:t>）高等职业教育专科专业：社会体育、休闲体育、运动训练、民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4074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族传统体育、运动防护、体育保健与康复、健身指导与管理、运动健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2" w:x="5861" w:y="15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89pt;margin-top:444.5pt;z-index:-99;width:54.95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康指导、运动数据分析、体能训练、体育运营与管理、电子竞技运动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与管理、高尔夫球运动与管理、冰雪运动与管理、冰雪设施运维与管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理、体育艺术表演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34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b w:val="on"/>
          <w:color w:val="000000"/>
          <w:spacing w:val="0"/>
          <w:sz w:val="28"/>
        </w:rPr>
        <w:t>4</w:t>
      </w:r>
      <w:r>
        <w:rPr>
          <w:rFonts w:ascii="SimSun" w:hAnsi="SimSun" w:cs="SimSun"/>
          <w:color w:val="000000"/>
          <w:spacing w:val="0"/>
          <w:sz w:val="28"/>
        </w:rPr>
        <w:t>）中等职业教育专业：体育设施管理与经营、休闲体育服务与管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31" w:x="1800" w:y="3466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理、运动训练、健体塑身、休闲服务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45" w:x="1800" w:y="532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 w:hAnsi="SimSun" w:cs="SimSun"/>
          <w:color w:val="000000"/>
          <w:spacing w:val="1"/>
          <w:sz w:val="30"/>
        </w:rPr>
        <w:t>数据来源：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3612" w:x="1800" w:y="59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1.普通高等学校本科专业：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7" w:x="1800" w:y="658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教育部关于公布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Calibri"/>
          <w:color w:val="000000"/>
          <w:spacing w:val="0"/>
          <w:sz w:val="28"/>
        </w:rPr>
        <w:t>2023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SimSun" w:hAnsi="SimSun" w:cs="SimSun"/>
          <w:color w:val="000000"/>
          <w:spacing w:val="1"/>
          <w:sz w:val="28"/>
        </w:rPr>
        <w:t>年度普通高等学校本科专业备案和审批结果的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7" w:x="1800" w:y="6586"/>
        <w:widowControl w:val="off"/>
        <w:autoSpaceDE w:val="off"/>
        <w:autoSpaceDN w:val="off"/>
        <w:spacing w:before="312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通知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SimSun" w:hAnsi="SimSun" w:cs="SimSun"/>
          <w:color w:val="000000"/>
          <w:spacing w:val="-3"/>
          <w:sz w:val="28"/>
        </w:rPr>
        <w:t>教高函〔</w:t>
      </w:r>
      <w:r>
        <w:rPr>
          <w:rFonts w:ascii="Calibri"/>
          <w:color w:val="000000"/>
          <w:spacing w:val="0"/>
          <w:sz w:val="28"/>
        </w:rPr>
        <w:t>2024</w:t>
      </w:r>
      <w:r>
        <w:rPr>
          <w:rFonts w:ascii="SimSun" w:hAnsi="SimSun" w:cs="SimSun"/>
          <w:color w:val="000000"/>
          <w:spacing w:val="-9"/>
          <w:sz w:val="28"/>
        </w:rPr>
        <w:t>〕</w:t>
      </w:r>
      <w:r>
        <w:rPr>
          <w:rFonts w:ascii="Calibri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SimSun" w:hAnsi="SimSun" w:cs="SimSun"/>
          <w:color w:val="000000"/>
          <w:spacing w:val="-2"/>
          <w:sz w:val="28"/>
        </w:rPr>
        <w:t>号，附件含</w:t>
      </w:r>
      <w:r>
        <w:rPr/>
        <w:fldChar w:fldCharType="begin"/>
      </w:r>
      <w:r>
        <w:rPr/>
        <w:instrText> HYPERLINK "http://www.moe.gov.cn/srcsite/A08/moe_1034/s4930/202403/W020240319305498791768.pdf" 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-1"/>
          <w:sz w:val="28"/>
        </w:rPr>
        <w:t>普通高等学校本科专业目录（</w:t>
      </w:r>
      <w:r>
        <w:rPr/>
        <w:fldChar w:fldCharType="end"/>
      </w:r>
      <w:r>
        <w:rPr/>
        <w:fldChar w:fldCharType="begin"/>
      </w:r>
      <w:r>
        <w:rPr/>
        <w:instrText> HYPERLINK "http://www.moe.gov.cn/srcsite/A08/moe_1034/s4930/202403/W020240319305498791768.pdf"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8"/>
        </w:rPr>
        <w:t>202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44" w:x="1800" w:y="78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"http://www.moe.gov.cn/srcsite/A08/moe_1034/s4930/202403/W020240319305498791768.pdf" </w:instrText>
      </w:r>
      <w:r>
        <w:rPr/>
      </w:r>
      <w:r>
        <w:rPr/>
        <w:fldChar w:fldCharType="separate"/>
      </w:r>
      <w:r>
        <w:rPr>
          <w:rFonts w:ascii="Calibri"/>
          <w:color w:val="000000"/>
          <w:spacing w:val="0"/>
          <w:sz w:val="28"/>
        </w:rPr>
        <w:t>4</w:t>
      </w:r>
      <w:r>
        <w:rPr/>
        <w:fldChar w:fldCharType="end"/>
      </w:r>
      <w:r>
        <w:rPr/>
        <w:fldChar w:fldCharType="begin"/>
      </w:r>
      <w:r>
        <w:rPr/>
        <w:instrText> HYPERLINK "http://www.moe.gov.cn/srcsite/A08/moe_1034/s4930/202403/W020240319305498791768.pdf"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"http://www.moe.gov.cn/srcsite/A08/moe_1034/s4930/202403/W020240319305498791768.pdf" </w:instrText>
      </w:r>
      <w:r>
        <w:rPr/>
      </w:r>
      <w:r>
        <w:rPr/>
        <w:fldChar w:fldCharType="separate"/>
      </w:r>
      <w:r>
        <w:rPr>
          <w:rFonts w:ascii="SimSun" w:hAnsi="SimSun" w:cs="SimSun"/>
          <w:color w:val="000000"/>
          <w:spacing w:val="1"/>
          <w:sz w:val="28"/>
        </w:rPr>
        <w:t>年）</w:t>
      </w:r>
      <w:r>
        <w:rPr/>
        <w:fldChar w:fldCharType="end"/>
      </w:r>
      <w:r>
        <w:rPr/>
        <w:fldChar w:fldCharType="begin"/>
      </w:r>
      <w:r>
        <w:rPr/>
        <w:instrText> HYPERLINK "http://www.moe.gov.cn/srcsite/A08/moe_1034/s4930/202403/t20240319_1121111.html" </w:instrText>
      </w:r>
      <w:r>
        <w:rPr/>
      </w:r>
      <w:r>
        <w:rPr/>
        <w:fldChar w:fldCharType="separate"/>
      </w:r>
      <w:r>
        <w:rPr>
          <w:rFonts w:ascii="Times New Roman"/>
          <w:color w:val="0000ff"/>
          <w:spacing w:val="-60"/>
          <w:sz w:val="24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"http://www.moe.gov.cn/srcsite/A08/moe_1034/s4930/202403/W020240319305498791768.pdf"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"http://www.moe.gov.cn/srcsite/A08/moe_1034/s4930/202403/t20240319_1121111.html" </w:instrText>
      </w:r>
      <w:r>
        <w:rPr/>
      </w:r>
      <w:r>
        <w:rPr/>
        <w:fldChar w:fldCharType="separate"/>
      </w:r>
      <w:r>
        <w:rPr>
          <w:rFonts w:ascii="SimSun"/>
          <w:color w:val="0000ff"/>
          <w:spacing w:val="2"/>
          <w:sz w:val="24"/>
          <w:u w:val="single"/>
        </w:rPr>
        <w:t>http://www.moe.gov.cn/srcsite/A08/moe_1034/s4930/202403/t2024</w:t>
      </w:r>
      <w:r>
        <w:rPr/>
        <w:fldChar w:fldCharType="end"/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97" w:x="1800" w:y="83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"http://www.moe.gov.cn/srcsite/A08/moe_1034/s4930/202403/t20240319_1121111.html" </w:instrText>
      </w:r>
      <w:r>
        <w:rPr/>
      </w:r>
      <w:r>
        <w:rPr/>
        <w:fldChar w:fldCharType="separate"/>
      </w:r>
      <w:r>
        <w:rPr>
          <w:rFonts w:ascii="SimSun"/>
          <w:color w:val="0000ff"/>
          <w:spacing w:val="1"/>
          <w:sz w:val="24"/>
          <w:u w:val="single"/>
        </w:rPr>
        <w:t>0319_1121111.html</w:t>
      </w:r>
      <w:r>
        <w:rPr/>
        <w:fldChar w:fldCharType="end"/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06" w:x="1800" w:y="90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2.</w:t>
      </w:r>
      <w:r>
        <w:rPr>
          <w:rFonts w:ascii="SimSun" w:hAnsi="SimSun" w:cs="SimSun"/>
          <w:color w:val="000000"/>
          <w:spacing w:val="-1"/>
          <w:sz w:val="28"/>
        </w:rPr>
        <w:t>高等职业教育本科专业、高等职业教育专科专业、中等职业教育专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02" w:x="1800" w:y="97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业：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77" w:x="1800" w:y="103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color w:val="000000"/>
          <w:spacing w:val="-3"/>
          <w:sz w:val="28"/>
        </w:rPr>
        <w:t>1</w:t>
      </w:r>
      <w:r>
        <w:rPr>
          <w:rFonts w:ascii="SimSun" w:hAnsi="SimSun" w:cs="SimSun"/>
          <w:color w:val="000000"/>
          <w:spacing w:val="-5"/>
          <w:sz w:val="28"/>
        </w:rPr>
        <w:t>）教育部关于印发《职业教育专业目录（</w:t>
      </w:r>
      <w:r>
        <w:rPr>
          <w:rFonts w:ascii="Calibri"/>
          <w:color w:val="000000"/>
          <w:spacing w:val="0"/>
          <w:sz w:val="28"/>
        </w:rPr>
        <w:t>2021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SimSun" w:hAnsi="SimSun" w:cs="SimSun"/>
          <w:color w:val="000000"/>
          <w:spacing w:val="-10"/>
          <w:sz w:val="28"/>
        </w:rPr>
        <w:t>年）》的通知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/>
        <w:fldChar w:fldCharType="begin"/>
      </w:r>
      <w:r>
        <w:rPr/>
        <w:instrText> HYPERLINK "http://www.moe.gov.cn/srcsite/A07/moe_953/202103/t20210319_521135.html" </w:instrText>
      </w:r>
      <w:r>
        <w:rPr/>
      </w:r>
      <w:r>
        <w:rPr/>
        <w:fldChar w:fldCharType="separate"/>
      </w:r>
      <w:r>
        <w:rPr>
          <w:rFonts w:ascii="SimSun"/>
          <w:color w:val="0000ff"/>
          <w:spacing w:val="1"/>
          <w:sz w:val="24"/>
          <w:u w:val="single"/>
        </w:rPr>
        <w:t>http:</w:t>
      </w:r>
      <w:r>
        <w:rPr/>
        <w:fldChar w:fldCharType="end"/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77" w:x="1800" w:y="10330"/>
        <w:widowControl w:val="off"/>
        <w:autoSpaceDE w:val="off"/>
        <w:autoSpaceDN w:val="off"/>
        <w:spacing w:before="177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"http://www.moe.gov.cn/srcsite/A07/moe_953/202103/t20210319_521135.html" </w:instrText>
      </w:r>
      <w:r>
        <w:rPr/>
      </w:r>
      <w:r>
        <w:rPr/>
        <w:fldChar w:fldCharType="separate"/>
      </w:r>
      <w:r>
        <w:rPr>
          <w:rFonts w:ascii="SimSun"/>
          <w:color w:val="0000ff"/>
          <w:spacing w:val="1"/>
          <w:sz w:val="24"/>
          <w:u w:val="single"/>
        </w:rPr>
        <w:t>//www.moe.gov.cn/srcsite/A07/moe_953/202103/t20210319_521135.html</w:t>
      </w:r>
      <w:r>
        <w:rPr/>
        <w:fldChar w:fldCharType="end"/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77" w:x="1800" w:y="10330"/>
        <w:widowControl w:val="off"/>
        <w:autoSpaceDE w:val="off"/>
        <w:autoSpaceDN w:val="off"/>
        <w:spacing w:before="207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SimSun" w:hAnsi="SimSun" w:cs="SimSun"/>
          <w:color w:val="000000"/>
          <w:spacing w:val="1"/>
          <w:sz w:val="28"/>
        </w:rPr>
        <w:t>（</w:t>
      </w:r>
      <w:r>
        <w:rPr>
          <w:rFonts w:ascii="Calibri"/>
          <w:color w:val="000000"/>
          <w:spacing w:val="0"/>
          <w:sz w:val="28"/>
        </w:rPr>
        <w:t>2</w:t>
      </w:r>
      <w:r>
        <w:rPr>
          <w:rFonts w:ascii="SimSun" w:hAnsi="SimSun" w:cs="SimSun"/>
          <w:color w:val="000000"/>
          <w:spacing w:val="0"/>
          <w:sz w:val="28"/>
        </w:rPr>
        <w:t>）高等职业教育本科专业教学标准</w:t>
      </w:r>
      <w:r>
        <w:rPr>
          <w:rFonts w:ascii="Calibri"/>
          <w:color w:val="000000"/>
          <w:spacing w:val="1"/>
          <w:sz w:val="28"/>
        </w:rPr>
        <w:t>-</w:t>
      </w:r>
      <w:r>
        <w:rPr>
          <w:rFonts w:ascii="SimSun" w:hAnsi="SimSun" w:cs="SimSun"/>
          <w:color w:val="000000"/>
          <w:spacing w:val="0"/>
          <w:sz w:val="28"/>
        </w:rPr>
        <w:t>教育部官网</w:t>
      </w:r>
      <w:r>
        <w:rPr>
          <w:rFonts w:ascii="Times New Roman"/>
          <w:color w:val="000000"/>
          <w:spacing w:val="67"/>
          <w:sz w:val="28"/>
        </w:rPr>
        <w:t xml:space="preserve"> </w:t>
      </w:r>
      <w:r>
        <w:rPr/>
        <w:fldChar w:fldCharType="begin"/>
      </w:r>
      <w:r>
        <w:rPr/>
        <w:instrText> HYPERLINK "http://www.moe.gov.cn/s78/A07/zcs_ztzl/2017_zt06/17zt06_bznr/bznr_zyjyzyjxbz/gdzyjy_bk/" </w:instrText>
      </w:r>
      <w:r>
        <w:rPr/>
      </w:r>
      <w:r>
        <w:rPr/>
        <w:fldChar w:fldCharType="separate"/>
      </w:r>
      <w:r>
        <w:rPr>
          <w:rFonts w:ascii="SimSun"/>
          <w:color w:val="0000ff"/>
          <w:spacing w:val="1"/>
          <w:sz w:val="24"/>
          <w:u w:val="single"/>
        </w:rPr>
        <w:t>http://www.moe.go</w:t>
      </w:r>
      <w:r>
        <w:rPr/>
        <w:fldChar w:fldCharType="end"/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1800" w:y="1175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"http://www.moe.gov.cn/s78/A07/zcs_ztzl/2017_zt06/17zt06_bznr/bznr_zyjyzyjxbz/gdzyjy_bk/" </w:instrText>
      </w:r>
      <w:r>
        <w:rPr/>
      </w:r>
      <w:r>
        <w:rPr/>
        <w:fldChar w:fldCharType="separate"/>
      </w:r>
      <w:r>
        <w:rPr>
          <w:rFonts w:ascii="SimSun"/>
          <w:color w:val="0000ff"/>
          <w:spacing w:val="2"/>
          <w:sz w:val="24"/>
          <w:u w:val="single"/>
        </w:rPr>
        <w:t>v.cn/s78/A07/zcs_ztzl/2017_zt06/17zt06_bznr/bznr_zyjyzyjxbz/gdzyjy_b</w:t>
      </w:r>
      <w:r>
        <w:rPr/>
        <w:fldChar w:fldCharType="end"/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46" w:x="1800" w:y="11755"/>
        <w:widowControl w:val="off"/>
        <w:autoSpaceDE w:val="off"/>
        <w:autoSpaceDN w:val="off"/>
        <w:spacing w:before="72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/>
        <w:fldChar w:fldCharType="begin"/>
      </w:r>
      <w:r>
        <w:rPr/>
        <w:instrText> HYPERLINK "http://www.moe.gov.cn/s78/A07/zcs_ztzl/2017_zt06/17zt06_bznr/bznr_zyjyzyjxbz/gdzyjy_bk/" </w:instrText>
      </w:r>
      <w:r>
        <w:rPr/>
      </w:r>
      <w:r>
        <w:rPr/>
        <w:fldChar w:fldCharType="separate"/>
      </w:r>
      <w:r>
        <w:rPr>
          <w:rFonts w:ascii="SimSun"/>
          <w:color w:val="0000ff"/>
          <w:spacing w:val="2"/>
          <w:sz w:val="24"/>
          <w:u w:val="single"/>
        </w:rPr>
        <w:t>k/</w:t>
      </w:r>
      <w:r>
        <w:rPr/>
        <w:fldChar w:fldCharType="end"/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2" w:x="5861" w:y="15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89pt;margin-top:257.3pt;z-index:-103;width:77.25pt;height:27.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89pt;margin-top:288.5pt;z-index:-107;width:417.3pt;height:142.4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-1pt;margin-top:-1pt;z-index:-111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二、国标相关职业指：人工智能工程技术人员、呼叫中心服务员、电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159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子商务师等职业。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645" w:x="1800" w:y="31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报考参考：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37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工作岗位：人工智能工程技术人员、呼叫中心服务员、电子商务师、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3778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数据标注员、人工智能算法测试员。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45" w:x="1800" w:y="564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 w:hAnsi="SimSun" w:cs="SimSun"/>
          <w:color w:val="000000"/>
          <w:spacing w:val="1"/>
          <w:sz w:val="30"/>
        </w:rPr>
        <w:t>数据来源：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8670" w:x="1800" w:y="62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1"/>
          <w:sz w:val="28"/>
        </w:rPr>
        <w:t>数据标注员、人工智能算法测试员：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627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-3"/>
          <w:sz w:val="28"/>
        </w:rPr>
        <w:t>国标中的职业定义写明：本职业包含数据标注员、人工智能算法测试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670" w:x="1800" w:y="6274"/>
        <w:widowControl w:val="off"/>
        <w:autoSpaceDE w:val="off"/>
        <w:autoSpaceDN w:val="off"/>
        <w:spacing w:before="3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SimSun" w:hAnsi="SimSun" w:cs="SimSun"/>
          <w:color w:val="000000"/>
          <w:spacing w:val="0"/>
          <w:sz w:val="28"/>
        </w:rPr>
        <w:t>员两个工种。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2" w:x="5861" w:y="156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alibri"/>
          <w:color w:val="000000"/>
          <w:spacing w:val="0"/>
          <w:sz w:val="18"/>
        </w:rPr>
        <w:t>16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8" style="position:absolute;margin-left:89pt;margin-top:70.1pt;z-index:-115;width:139.9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89pt;margin-top:148.1pt;z-index:-119;width:72.25pt;height:26.65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89pt;margin-top:272.9pt;z-index:-123;width:77.25pt;height:27.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imSun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styles" Target="styles.xml" /><Relationship Id="rId33" Type="http://schemas.openxmlformats.org/officeDocument/2006/relationships/fontTable" Target="fontTable.xml" /><Relationship Id="rId34" Type="http://schemas.openxmlformats.org/officeDocument/2006/relationships/settings" Target="settings.xml" /><Relationship Id="rId35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16</Pages>
  <Words>532</Words>
  <Characters>7308</Characters>
  <Application>Aspose</Application>
  <DocSecurity>0</DocSecurity>
  <Lines>324</Lines>
  <Paragraphs>324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7319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2026-03-05T04:39:33+00:00</dcterms:created>
  <dcterms:modified xmlns:xsi="http://www.w3.org/2001/XMLSchema-instance" xmlns:dcterms="http://purl.org/dc/terms/" xsi:type="dcterms:W3CDTF">2026-03-05T04:39:33+00:00</dcterms:modified>
</coreProperties>
</file>