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BFC4A">
      <w:pPr>
        <w:spacing w:before="480" w:after="480" w:line="288" w:lineRule="auto"/>
        <w:ind w:left="0"/>
      </w:pPr>
      <w:r>
        <w:rPr>
          <w:rFonts w:ascii="Arial" w:hAnsi="Arial" w:eastAsia="等线" w:cs="Arial"/>
          <w:b/>
          <w:sz w:val="52"/>
        </w:rPr>
        <w:t>高三暑期及开学安排家长会 2026年7月30日</w:t>
      </w:r>
    </w:p>
    <w:p w14:paraId="371AB526">
      <w:pPr>
        <w:spacing w:before="380" w:after="140" w:line="288" w:lineRule="auto"/>
        <w:ind w:left="0"/>
        <w:jc w:val="left"/>
        <w:outlineLvl w:val="0"/>
      </w:pPr>
      <w:bookmarkStart w:id="0" w:name="heading_0"/>
      <w:r>
        <w:rPr>
          <w:rFonts w:ascii="Arial" w:hAnsi="Arial" w:eastAsia="等线" w:cs="Arial"/>
          <w:b/>
          <w:sz w:val="36"/>
        </w:rPr>
        <w:t>总结</w:t>
      </w:r>
      <w:bookmarkEnd w:id="0"/>
    </w:p>
    <w:p w14:paraId="49DF4062">
      <w:pPr>
        <w:spacing w:before="120" w:after="120" w:line="288" w:lineRule="auto"/>
        <w:ind w:left="0"/>
        <w:jc w:val="center"/>
      </w:pPr>
      <w:r>
        <w:drawing>
          <wp:inline distT="0" distB="0" distL="0" distR="0">
            <wp:extent cx="5257800" cy="42195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4219575"/>
                    </a:xfrm>
                    <a:prstGeom prst="rect">
                      <a:avLst/>
                    </a:prstGeom>
                  </pic:spPr>
                </pic:pic>
              </a:graphicData>
            </a:graphic>
          </wp:inline>
        </w:drawing>
      </w:r>
    </w:p>
    <w:p w14:paraId="5DD55311">
      <w:pPr>
        <w:spacing w:before="120" w:after="120" w:line="288" w:lineRule="auto"/>
        <w:ind w:left="0"/>
        <w:jc w:val="left"/>
      </w:pPr>
      <w:r>
        <w:rPr>
          <w:rFonts w:ascii="Arial" w:hAnsi="Arial" w:eastAsia="等线" w:cs="Arial"/>
          <w:sz w:val="22"/>
        </w:rPr>
        <w:t>本次G24学部高三年级暑假家长会明确假期要求</w:t>
      </w:r>
      <w:r>
        <w:rPr>
          <w:rFonts w:hint="eastAsia" w:ascii="Arial" w:hAnsi="Arial" w:eastAsia="等线" w:cs="Arial"/>
          <w:sz w:val="22"/>
          <w:lang w:eastAsia="zh-CN"/>
        </w:rPr>
        <w:t>，</w:t>
      </w:r>
      <w:r>
        <w:rPr>
          <w:rFonts w:ascii="Arial" w:hAnsi="Arial" w:eastAsia="等线" w:cs="Arial"/>
          <w:sz w:val="22"/>
        </w:rPr>
        <w:t>部署各学科任务及学年安排，内容如下：</w:t>
      </w:r>
    </w:p>
    <w:p w14:paraId="00FCAB82">
      <w:pPr>
        <w:numPr>
          <w:ilvl w:val="0"/>
          <w:numId w:val="1"/>
        </w:numPr>
        <w:spacing w:before="120" w:after="120" w:line="288" w:lineRule="auto"/>
        <w:ind w:left="0"/>
        <w:jc w:val="left"/>
      </w:pPr>
      <w:r>
        <w:rPr>
          <w:rFonts w:ascii="Arial" w:hAnsi="Arial" w:eastAsia="等线" w:cs="Arial"/>
          <w:b/>
          <w:sz w:val="22"/>
        </w:rPr>
        <w:t>高三暑假及下学期整体管理要求</w:t>
      </w:r>
    </w:p>
    <w:p w14:paraId="2BE4D694">
      <w:pPr>
        <w:numPr>
          <w:ilvl w:val="0"/>
          <w:numId w:val="2"/>
        </w:numPr>
        <w:spacing w:before="120" w:after="120" w:line="288" w:lineRule="auto"/>
        <w:ind w:left="453"/>
        <w:jc w:val="left"/>
      </w:pPr>
      <w:r>
        <w:rPr>
          <w:rFonts w:ascii="Arial" w:hAnsi="Arial" w:eastAsia="等线" w:cs="Arial"/>
          <w:b/>
          <w:sz w:val="22"/>
        </w:rPr>
        <w:t>假期整体定位与行为规范</w:t>
      </w:r>
    </w:p>
    <w:p w14:paraId="7F482B5B">
      <w:pPr>
        <w:numPr>
          <w:ilvl w:val="0"/>
          <w:numId w:val="3"/>
        </w:numPr>
        <w:spacing w:before="120" w:after="120" w:line="288" w:lineRule="auto"/>
        <w:ind w:left="907"/>
        <w:jc w:val="left"/>
      </w:pPr>
      <w:r>
        <w:rPr>
          <w:rFonts w:ascii="Arial" w:hAnsi="Arial" w:eastAsia="等线" w:cs="Arial"/>
          <w:sz w:val="22"/>
        </w:rPr>
        <w:t>假期定位：因学校装修</w:t>
      </w:r>
      <w:r>
        <w:rPr>
          <w:rFonts w:hint="eastAsia" w:ascii="Arial" w:hAnsi="Arial" w:eastAsia="等线" w:cs="Arial"/>
          <w:sz w:val="22"/>
          <w:lang w:eastAsia="zh-CN"/>
        </w:rPr>
        <w:t>，</w:t>
      </w:r>
      <w:r>
        <w:rPr>
          <w:rFonts w:ascii="Arial" w:hAnsi="Arial" w:eastAsia="等线" w:cs="Arial"/>
          <w:sz w:val="22"/>
        </w:rPr>
        <w:t>8 月全月无返校考试安排，</w:t>
      </w:r>
      <w:r>
        <w:rPr>
          <w:rFonts w:hint="eastAsia" w:ascii="Arial" w:hAnsi="Arial" w:eastAsia="等线" w:cs="Arial"/>
          <w:sz w:val="22"/>
          <w:lang w:eastAsia="zh-CN"/>
        </w:rPr>
        <w:t>这是</w:t>
      </w:r>
      <w:r>
        <w:rPr>
          <w:rFonts w:ascii="Arial" w:hAnsi="Arial" w:eastAsia="等线" w:cs="Arial"/>
          <w:sz w:val="22"/>
        </w:rPr>
        <w:t>高三前唯一可自主支配的大块补短板黄金期，自律不足易被快速超越。</w:t>
      </w:r>
    </w:p>
    <w:p w14:paraId="1183C8F4">
      <w:pPr>
        <w:numPr>
          <w:ilvl w:val="0"/>
          <w:numId w:val="4"/>
        </w:numPr>
        <w:spacing w:before="120" w:after="120" w:line="288" w:lineRule="auto"/>
        <w:ind w:left="907"/>
        <w:jc w:val="left"/>
      </w:pPr>
      <w:r>
        <w:rPr>
          <w:rFonts w:ascii="Arial" w:hAnsi="Arial" w:eastAsia="等线" w:cs="Arial"/>
          <w:sz w:val="22"/>
        </w:rPr>
        <w:t>作息要求：建议保持在校作息节奏，日均净学习时长不低于 12 小时，午休控制在 30 分钟左右，避免昼夜颠倒。</w:t>
      </w:r>
    </w:p>
    <w:p w14:paraId="7B0EAFB3">
      <w:pPr>
        <w:numPr>
          <w:ilvl w:val="0"/>
          <w:numId w:val="5"/>
        </w:numPr>
        <w:spacing w:before="120" w:after="120" w:line="288" w:lineRule="auto"/>
        <w:ind w:left="907"/>
        <w:jc w:val="left"/>
      </w:pPr>
      <w:r>
        <w:rPr>
          <w:rFonts w:ascii="Arial" w:hAnsi="Arial" w:eastAsia="等线" w:cs="Arial"/>
          <w:sz w:val="22"/>
        </w:rPr>
        <w:t>行为要求：强烈建议假期不外出旅游，减少无效课外补课，预留独立思考总结空间，主动参与班级线上打卡、班会活动。</w:t>
      </w:r>
    </w:p>
    <w:p w14:paraId="0EE5520F">
      <w:pPr>
        <w:numPr>
          <w:ilvl w:val="0"/>
          <w:numId w:val="6"/>
        </w:numPr>
        <w:spacing w:before="120" w:after="120" w:line="288" w:lineRule="auto"/>
        <w:ind w:left="907"/>
        <w:jc w:val="left"/>
      </w:pPr>
      <w:r>
        <w:rPr>
          <w:rFonts w:ascii="Arial" w:hAnsi="Arial" w:eastAsia="等线" w:cs="Arial"/>
          <w:sz w:val="22"/>
        </w:rPr>
        <w:t>手机管控：假期需严格管控学生手机，晚间按时上交，避免学生将教师教学增益的时间消耗在刷手机、玩游戏上。</w:t>
      </w:r>
    </w:p>
    <w:p w14:paraId="5933E01E">
      <w:pPr>
        <w:numPr>
          <w:ilvl w:val="0"/>
          <w:numId w:val="7"/>
        </w:numPr>
        <w:spacing w:before="120" w:after="120" w:line="288" w:lineRule="auto"/>
        <w:ind w:left="453"/>
        <w:jc w:val="left"/>
      </w:pPr>
      <w:r>
        <w:rPr>
          <w:rFonts w:ascii="Arial" w:hAnsi="Arial" w:eastAsia="等线" w:cs="Arial"/>
          <w:b/>
          <w:sz w:val="22"/>
        </w:rPr>
        <w:t>下学期管理与考核安排</w:t>
      </w:r>
    </w:p>
    <w:p w14:paraId="1B201D3D">
      <w:pPr>
        <w:numPr>
          <w:ilvl w:val="0"/>
          <w:numId w:val="8"/>
        </w:numPr>
        <w:spacing w:before="120" w:after="120" w:line="288" w:lineRule="auto"/>
        <w:ind w:left="907"/>
        <w:jc w:val="left"/>
      </w:pPr>
      <w:r>
        <w:rPr>
          <w:rFonts w:ascii="Arial" w:hAnsi="Arial" w:eastAsia="等线" w:cs="Arial"/>
          <w:sz w:val="22"/>
        </w:rPr>
        <w:t>手机管理：各班将配备专属人脸识别手机保存柜，学生入校携带的手机需统一寄存，家长需协助清理家中备用机、模型机。</w:t>
      </w:r>
    </w:p>
    <w:p w14:paraId="3A7B3DC9">
      <w:pPr>
        <w:numPr>
          <w:ilvl w:val="0"/>
          <w:numId w:val="9"/>
        </w:numPr>
        <w:spacing w:before="120" w:after="120" w:line="288" w:lineRule="auto"/>
        <w:ind w:left="907"/>
        <w:jc w:val="left"/>
      </w:pPr>
      <w:r>
        <w:rPr>
          <w:rFonts w:ascii="Arial" w:hAnsi="Arial" w:eastAsia="等线" w:cs="Arial"/>
          <w:sz w:val="22"/>
        </w:rPr>
        <w:t>考核安排：9 月开学后执行双周学科统练机制，10 月组织正式月考，11 月参与海淀区期中统考，所有大考均发布赋分成绩与排名。</w:t>
      </w:r>
    </w:p>
    <w:p w14:paraId="6DF72EA1">
      <w:pPr>
        <w:spacing w:before="120" w:after="120" w:line="288" w:lineRule="auto"/>
        <w:ind w:left="907"/>
        <w:jc w:val="center"/>
      </w:pPr>
      <w:r>
        <w:drawing>
          <wp:inline distT="0" distB="0" distL="0" distR="0">
            <wp:extent cx="5257800" cy="128587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1285875"/>
                    </a:xfrm>
                    <a:prstGeom prst="rect">
                      <a:avLst/>
                    </a:prstGeom>
                  </pic:spPr>
                </pic:pic>
              </a:graphicData>
            </a:graphic>
          </wp:inline>
        </w:drawing>
      </w:r>
    </w:p>
    <w:p w14:paraId="7AEC8B69">
      <w:pPr>
        <w:spacing w:before="120" w:after="120" w:line="288" w:lineRule="auto"/>
        <w:ind w:left="907"/>
        <w:jc w:val="center"/>
      </w:pPr>
      <w:r>
        <w:rPr>
          <w:rFonts w:ascii="Arial" w:hAnsi="Arial" w:eastAsia="等线" w:cs="Arial"/>
          <w:color w:val="8F959E"/>
          <w:sz w:val="22"/>
        </w:rPr>
        <w:t>高三下学期关键考核节点安排</w:t>
      </w:r>
      <w:r>
        <w:rPr>
          <w:rFonts w:ascii="Arial" w:hAnsi="Arial" w:eastAsia="等线" w:cs="Arial"/>
          <w:color w:val="8F959E"/>
          <w:sz w:val="22"/>
        </w:rPr>
        <w:br w:type="textWrapping"/>
      </w:r>
    </w:p>
    <w:p w14:paraId="04CD28AA">
      <w:pPr>
        <w:numPr>
          <w:ilvl w:val="0"/>
          <w:numId w:val="10"/>
        </w:numPr>
        <w:spacing w:before="120" w:after="120" w:line="288" w:lineRule="auto"/>
        <w:ind w:left="0"/>
        <w:jc w:val="left"/>
      </w:pPr>
      <w:r>
        <w:rPr>
          <w:rFonts w:ascii="Arial" w:hAnsi="Arial" w:eastAsia="等线" w:cs="Arial"/>
          <w:b/>
          <w:sz w:val="22"/>
        </w:rPr>
        <w:t>各学科暑期任务与学年复习规划</w:t>
      </w:r>
    </w:p>
    <w:p w14:paraId="4338032F">
      <w:pPr>
        <w:numPr>
          <w:ilvl w:val="0"/>
          <w:numId w:val="11"/>
        </w:numPr>
        <w:spacing w:before="120" w:after="120" w:line="288" w:lineRule="auto"/>
        <w:ind w:left="453"/>
        <w:jc w:val="left"/>
      </w:pPr>
      <w:r>
        <w:rPr>
          <w:rFonts w:ascii="Arial" w:hAnsi="Arial" w:eastAsia="等线" w:cs="Arial"/>
          <w:b/>
          <w:sz w:val="22"/>
        </w:rPr>
        <w:t>体育学科</w:t>
      </w:r>
    </w:p>
    <w:p w14:paraId="7BF922C6">
      <w:pPr>
        <w:numPr>
          <w:ilvl w:val="0"/>
          <w:numId w:val="12"/>
        </w:numPr>
        <w:spacing w:before="120" w:after="120" w:line="288" w:lineRule="auto"/>
        <w:ind w:left="907"/>
        <w:jc w:val="left"/>
      </w:pPr>
      <w:r>
        <w:rPr>
          <w:rFonts w:ascii="Arial" w:hAnsi="Arial" w:eastAsia="等线" w:cs="Arial"/>
          <w:sz w:val="22"/>
        </w:rPr>
        <w:t>学科价值：体育是高三复习的天然助推器，可提升大脑供氧、缓解备考焦虑、提高学习效率，高三体育课将持续开设至文化课停课时。</w:t>
      </w:r>
    </w:p>
    <w:p w14:paraId="312825DF">
      <w:pPr>
        <w:numPr>
          <w:ilvl w:val="0"/>
          <w:numId w:val="13"/>
        </w:numPr>
        <w:spacing w:before="120" w:after="120" w:line="288" w:lineRule="auto"/>
        <w:ind w:left="907"/>
        <w:jc w:val="left"/>
      </w:pPr>
      <w:r>
        <w:rPr>
          <w:rFonts w:ascii="Arial" w:hAnsi="Arial" w:eastAsia="等线" w:cs="Arial"/>
          <w:sz w:val="22"/>
        </w:rPr>
        <w:t>考核节点：2026 年 9 月至 11 月完成国家体质健康测试，2027 年 5 月组织体育学业水平合格考，跑操情况计入体育模块成绩。</w:t>
      </w:r>
    </w:p>
    <w:p w14:paraId="2E6D6416">
      <w:pPr>
        <w:numPr>
          <w:ilvl w:val="0"/>
          <w:numId w:val="14"/>
        </w:numPr>
        <w:spacing w:before="120" w:after="120" w:line="288" w:lineRule="auto"/>
        <w:ind w:left="907"/>
        <w:jc w:val="left"/>
      </w:pPr>
      <w:r>
        <w:rPr>
          <w:rFonts w:ascii="Arial" w:hAnsi="Arial" w:eastAsia="等线" w:cs="Arial"/>
          <w:sz w:val="22"/>
        </w:rPr>
        <w:t>暑期要求：每周开展 4-6 次、每次 30-60 分钟锻炼，注意防暑与热身，控制体重增长，男生侧重有氧、引体向上，女生侧重慢跑、仰卧起坐。</w:t>
      </w:r>
    </w:p>
    <w:p w14:paraId="161AF78A">
      <w:pPr>
        <w:numPr>
          <w:ilvl w:val="0"/>
          <w:numId w:val="15"/>
        </w:numPr>
        <w:spacing w:before="120" w:after="120" w:line="288" w:lineRule="auto"/>
        <w:ind w:left="453"/>
        <w:jc w:val="left"/>
      </w:pPr>
      <w:r>
        <w:rPr>
          <w:rFonts w:ascii="Arial" w:hAnsi="Arial" w:eastAsia="等线" w:cs="Arial"/>
          <w:b/>
          <w:sz w:val="22"/>
        </w:rPr>
        <w:t>语文学科</w:t>
      </w:r>
    </w:p>
    <w:p w14:paraId="5D520A22">
      <w:pPr>
        <w:numPr>
          <w:ilvl w:val="0"/>
          <w:numId w:val="16"/>
        </w:numPr>
        <w:spacing w:before="120" w:after="120" w:line="288" w:lineRule="auto"/>
        <w:ind w:left="907"/>
        <w:jc w:val="left"/>
      </w:pPr>
      <w:r>
        <w:rPr>
          <w:rFonts w:ascii="Arial" w:hAnsi="Arial" w:eastAsia="等线" w:cs="Arial"/>
          <w:sz w:val="22"/>
        </w:rPr>
        <w:t>核心任务：暑期需完成文言自学手册训练、150 个常见实词虚词背诵、必修上下册必背篇目默写、《红楼梦》21-40 回第三轮精读。</w:t>
      </w:r>
    </w:p>
    <w:p w14:paraId="2A6DEA3A">
      <w:pPr>
        <w:numPr>
          <w:ilvl w:val="0"/>
          <w:numId w:val="17"/>
        </w:numPr>
        <w:spacing w:before="120" w:after="120" w:line="288" w:lineRule="auto"/>
        <w:ind w:left="907"/>
        <w:jc w:val="left"/>
      </w:pPr>
      <w:r>
        <w:rPr>
          <w:rFonts w:ascii="Arial" w:hAnsi="Arial" w:eastAsia="等线" w:cs="Arial"/>
          <w:sz w:val="22"/>
        </w:rPr>
        <w:t>作业规范：所有练习需用黑笔作答</w:t>
      </w:r>
      <w:r>
        <w:rPr>
          <w:rFonts w:hint="eastAsia" w:ascii="Arial" w:hAnsi="Arial" w:eastAsia="等线" w:cs="Arial"/>
          <w:sz w:val="22"/>
          <w:lang w:eastAsia="zh-CN"/>
        </w:rPr>
        <w:t>，用</w:t>
      </w:r>
      <w:r>
        <w:rPr>
          <w:rFonts w:ascii="Arial" w:hAnsi="Arial" w:eastAsia="等线" w:cs="Arial"/>
          <w:sz w:val="22"/>
        </w:rPr>
        <w:t>红/蓝笔订正，实词虚词开学将抽测，推荐书目需撰写读书札记，可参与班级小组交流讨论。</w:t>
      </w:r>
    </w:p>
    <w:p w14:paraId="01383A19">
      <w:pPr>
        <w:numPr>
          <w:ilvl w:val="0"/>
          <w:numId w:val="18"/>
        </w:numPr>
        <w:spacing w:before="120" w:after="120" w:line="288" w:lineRule="auto"/>
        <w:ind w:left="907"/>
        <w:jc w:val="left"/>
      </w:pPr>
      <w:r>
        <w:rPr>
          <w:rFonts w:ascii="Arial" w:hAnsi="Arial" w:eastAsia="等线" w:cs="Arial"/>
          <w:sz w:val="22"/>
        </w:rPr>
        <w:t>后续安排：开学后优先攻克文言、诗歌板块，11 月海淀区期中前完成两大板块核心复习，同步穿插各题型综合统练。</w:t>
      </w:r>
    </w:p>
    <w:p w14:paraId="0DE2E6ED">
      <w:pPr>
        <w:numPr>
          <w:ilvl w:val="0"/>
          <w:numId w:val="19"/>
        </w:numPr>
        <w:spacing w:before="120" w:after="120" w:line="288" w:lineRule="auto"/>
        <w:ind w:left="453"/>
        <w:jc w:val="left"/>
      </w:pPr>
      <w:r>
        <w:rPr>
          <w:rFonts w:ascii="Arial" w:hAnsi="Arial" w:eastAsia="等线" w:cs="Arial"/>
          <w:b/>
          <w:sz w:val="22"/>
        </w:rPr>
        <w:t>数学学科</w:t>
      </w:r>
    </w:p>
    <w:p w14:paraId="43714994">
      <w:pPr>
        <w:numPr>
          <w:ilvl w:val="0"/>
          <w:numId w:val="20"/>
        </w:numPr>
        <w:spacing w:before="120" w:after="120" w:line="288" w:lineRule="auto"/>
        <w:ind w:left="907"/>
        <w:jc w:val="left"/>
      </w:pPr>
      <w:r>
        <w:rPr>
          <w:rFonts w:ascii="Arial" w:hAnsi="Arial" w:eastAsia="等线" w:cs="Arial"/>
          <w:sz w:val="22"/>
        </w:rPr>
        <w:t>命题趋势：近</w:t>
      </w:r>
      <w:r>
        <w:rPr>
          <w:rFonts w:hint="eastAsia" w:ascii="Arial" w:hAnsi="Arial" w:eastAsia="等线" w:cs="Arial"/>
          <w:sz w:val="22"/>
          <w:lang w:eastAsia="zh-CN"/>
        </w:rPr>
        <w:t>年来</w:t>
      </w:r>
      <w:r>
        <w:rPr>
          <w:rFonts w:ascii="Arial" w:hAnsi="Arial" w:eastAsia="等线" w:cs="Arial"/>
          <w:sz w:val="22"/>
        </w:rPr>
        <w:t>高考数学难度持续提升，命题融入实际背景、设问灵活、中档题数量显著增加，需重点提升思维能力与应试心态。</w:t>
      </w:r>
    </w:p>
    <w:p w14:paraId="29A8CF11">
      <w:pPr>
        <w:numPr>
          <w:ilvl w:val="0"/>
          <w:numId w:val="21"/>
        </w:numPr>
        <w:spacing w:before="120" w:after="120" w:line="288" w:lineRule="auto"/>
        <w:ind w:left="907"/>
        <w:jc w:val="left"/>
      </w:pPr>
      <w:r>
        <w:rPr>
          <w:rFonts w:ascii="Arial" w:hAnsi="Arial" w:eastAsia="等线" w:cs="Arial"/>
          <w:sz w:val="22"/>
        </w:rPr>
        <w:t>暑期任务：完成 8 套 2025 年北京模拟题，每套限时 2 小时完成，基础薄弱者 3 天完成 1 套，基础较强者可拆分进行专题限时训练。</w:t>
      </w:r>
    </w:p>
    <w:p w14:paraId="7EEF4274">
      <w:pPr>
        <w:numPr>
          <w:ilvl w:val="0"/>
          <w:numId w:val="22"/>
        </w:numPr>
        <w:spacing w:before="120" w:after="120" w:line="288" w:lineRule="auto"/>
        <w:ind w:left="907"/>
        <w:jc w:val="left"/>
      </w:pPr>
      <w:r>
        <w:rPr>
          <w:rFonts w:ascii="Arial" w:hAnsi="Arial" w:eastAsia="等线" w:cs="Arial"/>
          <w:sz w:val="22"/>
        </w:rPr>
        <w:t>备考建议：减少对网络言论的盲从，多与一线教师沟通，保障学生吃好、睡好、锻炼好，以平稳心态逐步提升数学能力。</w:t>
      </w:r>
    </w:p>
    <w:p w14:paraId="6E7CEB9C">
      <w:pPr>
        <w:numPr>
          <w:ilvl w:val="0"/>
          <w:numId w:val="23"/>
        </w:numPr>
        <w:spacing w:before="120" w:after="120" w:line="288" w:lineRule="auto"/>
        <w:ind w:left="453"/>
        <w:jc w:val="left"/>
      </w:pPr>
      <w:r>
        <w:rPr>
          <w:rFonts w:ascii="Arial" w:hAnsi="Arial" w:eastAsia="等线" w:cs="Arial"/>
          <w:b/>
          <w:sz w:val="22"/>
        </w:rPr>
        <w:t>英语学科</w:t>
      </w:r>
    </w:p>
    <w:p w14:paraId="6F7E853A">
      <w:pPr>
        <w:numPr>
          <w:ilvl w:val="0"/>
          <w:numId w:val="24"/>
        </w:numPr>
        <w:spacing w:before="120" w:after="120" w:line="288" w:lineRule="auto"/>
        <w:ind w:left="907"/>
        <w:jc w:val="left"/>
      </w:pPr>
      <w:r>
        <w:rPr>
          <w:rFonts w:ascii="Arial" w:hAnsi="Arial" w:eastAsia="等线" w:cs="Arial"/>
          <w:sz w:val="22"/>
        </w:rPr>
        <w:t>核心原则：英语学习需日积月累、落实到听说读写全板块，12 月听口考试取得优势可大幅减轻后续一模备考压力。</w:t>
      </w:r>
    </w:p>
    <w:p w14:paraId="5E8DAF37">
      <w:pPr>
        <w:numPr>
          <w:ilvl w:val="0"/>
          <w:numId w:val="25"/>
        </w:numPr>
        <w:spacing w:before="120" w:after="120" w:line="288" w:lineRule="auto"/>
        <w:ind w:left="907"/>
        <w:jc w:val="left"/>
      </w:pPr>
      <w:r>
        <w:rPr>
          <w:rFonts w:ascii="Arial" w:hAnsi="Arial" w:eastAsia="等线" w:cs="Arial"/>
          <w:sz w:val="22"/>
        </w:rPr>
        <w:t>暑期任务：每日完成词汇小红本 5 页内容的四会掌握，每日完成定制版口语练习，每周完成 3 套听说套题，隔天完成 1 套完型阅读训练。</w:t>
      </w:r>
    </w:p>
    <w:p w14:paraId="0939A68D">
      <w:pPr>
        <w:numPr>
          <w:ilvl w:val="0"/>
          <w:numId w:val="26"/>
        </w:numPr>
        <w:spacing w:before="120" w:after="120" w:line="288" w:lineRule="auto"/>
        <w:ind w:left="907"/>
        <w:jc w:val="left"/>
      </w:pPr>
      <w:r>
        <w:rPr>
          <w:rFonts w:ascii="Arial" w:hAnsi="Arial" w:eastAsia="等线" w:cs="Arial"/>
          <w:sz w:val="22"/>
        </w:rPr>
        <w:t>操作说明：所有练习通过天学网平台完成，写作需拍照上传，自选 7 套听说题可在平台北京新高考英语冲刺板块自主调取。</w:t>
      </w:r>
    </w:p>
    <w:p w14:paraId="4A0DA84C">
      <w:pPr>
        <w:numPr>
          <w:ilvl w:val="0"/>
          <w:numId w:val="27"/>
        </w:numPr>
        <w:spacing w:before="120" w:after="120" w:line="288" w:lineRule="auto"/>
        <w:ind w:left="453"/>
        <w:jc w:val="left"/>
      </w:pPr>
      <w:r>
        <w:rPr>
          <w:rFonts w:ascii="Arial" w:hAnsi="Arial" w:eastAsia="等线" w:cs="Arial"/>
          <w:b/>
          <w:sz w:val="22"/>
        </w:rPr>
        <w:t>物理学科</w:t>
      </w:r>
    </w:p>
    <w:p w14:paraId="640461F3">
      <w:pPr>
        <w:numPr>
          <w:ilvl w:val="0"/>
          <w:numId w:val="28"/>
        </w:numPr>
        <w:spacing w:before="120" w:after="120" w:line="288" w:lineRule="auto"/>
        <w:ind w:left="907"/>
        <w:jc w:val="left"/>
      </w:pPr>
      <w:r>
        <w:rPr>
          <w:rFonts w:ascii="Arial" w:hAnsi="Arial" w:eastAsia="等线" w:cs="Arial"/>
          <w:sz w:val="22"/>
        </w:rPr>
        <w:t>复习节奏：高三一轮复习以期中为界，考前完成力学复习，期中至期末完成电学复习，寒假完成热学、光学、原子物</w:t>
      </w:r>
      <w:r>
        <w:rPr>
          <w:rFonts w:hint="eastAsia" w:ascii="Arial" w:hAnsi="Arial" w:eastAsia="等线" w:cs="Arial"/>
          <w:sz w:val="22"/>
          <w:lang w:eastAsia="zh-CN"/>
        </w:rPr>
        <w:t>理等</w:t>
      </w:r>
      <w:r>
        <w:rPr>
          <w:rFonts w:ascii="Arial" w:hAnsi="Arial" w:eastAsia="等线" w:cs="Arial"/>
          <w:sz w:val="22"/>
        </w:rPr>
        <w:t>内容，3 月启动二轮复习。</w:t>
      </w:r>
    </w:p>
    <w:p w14:paraId="016E5BCF">
      <w:pPr>
        <w:numPr>
          <w:ilvl w:val="0"/>
          <w:numId w:val="29"/>
        </w:numPr>
        <w:spacing w:before="120" w:after="120" w:line="288" w:lineRule="auto"/>
        <w:ind w:left="907"/>
        <w:jc w:val="left"/>
      </w:pPr>
      <w:r>
        <w:rPr>
          <w:rFonts w:ascii="Arial" w:hAnsi="Arial" w:eastAsia="等线" w:cs="Arial"/>
          <w:sz w:val="22"/>
        </w:rPr>
        <w:t>暑期任务：学生可从三套作业方案中自主选择，基础薄弱者优先梳理知识点，基础较强者可直接掐 90 分钟完成海淀区期中套题训练。</w:t>
      </w:r>
    </w:p>
    <w:p w14:paraId="5A3E9ECB">
      <w:pPr>
        <w:numPr>
          <w:ilvl w:val="0"/>
          <w:numId w:val="30"/>
        </w:numPr>
        <w:spacing w:before="120" w:after="120" w:line="288" w:lineRule="auto"/>
        <w:ind w:left="907"/>
        <w:jc w:val="left"/>
      </w:pPr>
      <w:r>
        <w:rPr>
          <w:rFonts w:ascii="Arial" w:hAnsi="Arial" w:eastAsia="等线" w:cs="Arial"/>
          <w:sz w:val="22"/>
        </w:rPr>
        <w:t>备考建议：物理成绩提升核心在于主动思考、复盘总结，校外辅导需紧密配合学校节奏，避免完全脱离学校安排的无效投入。</w:t>
      </w:r>
    </w:p>
    <w:p w14:paraId="4577D86B">
      <w:pPr>
        <w:numPr>
          <w:ilvl w:val="0"/>
          <w:numId w:val="31"/>
        </w:numPr>
        <w:spacing w:before="120" w:after="120" w:line="288" w:lineRule="auto"/>
        <w:ind w:left="453"/>
        <w:jc w:val="left"/>
      </w:pPr>
      <w:r>
        <w:rPr>
          <w:rFonts w:ascii="Arial" w:hAnsi="Arial" w:eastAsia="等线" w:cs="Arial"/>
          <w:b/>
          <w:sz w:val="22"/>
        </w:rPr>
        <w:t>化学学科</w:t>
      </w:r>
    </w:p>
    <w:p w14:paraId="3A95A0E6">
      <w:pPr>
        <w:numPr>
          <w:ilvl w:val="0"/>
          <w:numId w:val="32"/>
        </w:numPr>
        <w:spacing w:before="120" w:after="120" w:line="288" w:lineRule="auto"/>
        <w:ind w:left="907"/>
        <w:jc w:val="left"/>
      </w:pPr>
      <w:r>
        <w:rPr>
          <w:rFonts w:ascii="Arial" w:hAnsi="Arial" w:eastAsia="等线" w:cs="Arial"/>
          <w:sz w:val="22"/>
        </w:rPr>
        <w:t>命题趋势：近</w:t>
      </w:r>
      <w:r>
        <w:rPr>
          <w:rFonts w:hint="eastAsia" w:ascii="Arial" w:hAnsi="Arial" w:eastAsia="等线" w:cs="Arial"/>
          <w:sz w:val="22"/>
          <w:lang w:eastAsia="zh-CN"/>
        </w:rPr>
        <w:t>年来</w:t>
      </w:r>
      <w:r>
        <w:rPr>
          <w:rFonts w:ascii="Arial" w:hAnsi="Arial" w:eastAsia="等线" w:cs="Arial"/>
          <w:sz w:val="22"/>
        </w:rPr>
        <w:t>北京化学等级考选择题难度提升，侧重教材素材挖掘、实验本质深度</w:t>
      </w:r>
      <w:r>
        <w:rPr>
          <w:rFonts w:hint="eastAsia" w:ascii="Arial" w:hAnsi="Arial" w:eastAsia="等线" w:cs="Arial"/>
          <w:sz w:val="22"/>
          <w:lang w:eastAsia="zh-CN"/>
        </w:rPr>
        <w:t>考查</w:t>
      </w:r>
      <w:r>
        <w:rPr>
          <w:rFonts w:ascii="Arial" w:hAnsi="Arial" w:eastAsia="等线" w:cs="Arial"/>
          <w:sz w:val="22"/>
        </w:rPr>
        <w:t>，答题需严格符合规范表述，避免非知识性失分。</w:t>
      </w:r>
    </w:p>
    <w:p w14:paraId="6FF46450">
      <w:pPr>
        <w:numPr>
          <w:ilvl w:val="0"/>
          <w:numId w:val="33"/>
        </w:numPr>
        <w:spacing w:before="120" w:after="120" w:line="288" w:lineRule="auto"/>
        <w:ind w:left="907"/>
        <w:jc w:val="left"/>
      </w:pPr>
      <w:r>
        <w:rPr>
          <w:rFonts w:ascii="Arial" w:hAnsi="Arial" w:eastAsia="等线" w:cs="Arial"/>
          <w:sz w:val="22"/>
        </w:rPr>
        <w:t>暑期任务：家长需协助学生购买鲁科版化学必修一、必修二教材，用价类二维图梳理元素化合物知识，完成作业后需做好错题反思与整理。</w:t>
      </w:r>
      <w:bookmarkStart w:id="4" w:name="_GoBack"/>
      <w:bookmarkEnd w:id="4"/>
    </w:p>
    <w:p w14:paraId="151D2E85">
      <w:pPr>
        <w:numPr>
          <w:ilvl w:val="0"/>
          <w:numId w:val="34"/>
        </w:numPr>
        <w:spacing w:before="120" w:after="120" w:line="288" w:lineRule="auto"/>
        <w:ind w:left="907"/>
        <w:jc w:val="left"/>
      </w:pPr>
      <w:r>
        <w:rPr>
          <w:rFonts w:ascii="Arial" w:hAnsi="Arial" w:eastAsia="等线" w:cs="Arial"/>
          <w:sz w:val="22"/>
        </w:rPr>
        <w:t>后续安排：9 月完成元素化合物复习，10 月启动物质结构、反应原理模块复习，为 11 月海淀区期中统考做好准备。</w:t>
      </w:r>
    </w:p>
    <w:p w14:paraId="7A871CC8">
      <w:pPr>
        <w:numPr>
          <w:ilvl w:val="0"/>
          <w:numId w:val="35"/>
        </w:numPr>
        <w:spacing w:before="120" w:after="120" w:line="288" w:lineRule="auto"/>
        <w:ind w:left="453"/>
        <w:jc w:val="left"/>
      </w:pPr>
      <w:r>
        <w:rPr>
          <w:rFonts w:ascii="Arial" w:hAnsi="Arial" w:eastAsia="等线" w:cs="Arial"/>
          <w:b/>
          <w:sz w:val="22"/>
        </w:rPr>
        <w:t>生物学科</w:t>
      </w:r>
    </w:p>
    <w:tbl>
      <w:tblPr>
        <w:tblStyle w:val="2"/>
        <w:tblW w:w="0" w:type="auto"/>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554"/>
        <w:gridCol w:w="3726"/>
      </w:tblGrid>
      <w:tr w14:paraId="27246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54" w:type="dxa"/>
            <w:tcMar>
              <w:top w:w="60" w:type="dxa"/>
              <w:left w:w="120" w:type="dxa"/>
              <w:bottom w:w="30" w:type="dxa"/>
              <w:right w:w="120" w:type="dxa"/>
            </w:tcMar>
          </w:tcPr>
          <w:p w14:paraId="4B761ADD">
            <w:pPr>
              <w:numPr>
                <w:ilvl w:val="0"/>
                <w:numId w:val="36"/>
              </w:numPr>
              <w:spacing w:before="120" w:after="120" w:line="288" w:lineRule="auto"/>
              <w:ind w:left="0"/>
              <w:jc w:val="left"/>
            </w:pPr>
            <w:r>
              <w:rPr>
                <w:rFonts w:ascii="Arial" w:hAnsi="Arial" w:eastAsia="等线" w:cs="Arial"/>
                <w:sz w:val="22"/>
              </w:rPr>
              <w:t>学科特点：</w:t>
            </w:r>
            <w:r>
              <w:rPr>
                <w:rFonts w:hint="eastAsia" w:ascii="Arial" w:hAnsi="Arial" w:eastAsia="等线" w:cs="Arial"/>
                <w:sz w:val="22"/>
                <w:lang w:eastAsia="zh-CN"/>
              </w:rPr>
              <w:t>生物学科考查</w:t>
            </w:r>
            <w:r>
              <w:rPr>
                <w:rFonts w:ascii="Arial" w:hAnsi="Arial" w:eastAsia="等线" w:cs="Arial"/>
                <w:sz w:val="22"/>
              </w:rPr>
              <w:t>核心为基础知识与复杂情境的关联能力，一轮复习核心是夯实基础，二轮再重点提升综合解题能力，不可跳级推进。</w:t>
            </w:r>
          </w:p>
          <w:p w14:paraId="0CF93A84">
            <w:pPr>
              <w:numPr>
                <w:ilvl w:val="0"/>
                <w:numId w:val="37"/>
              </w:numPr>
              <w:spacing w:before="120" w:after="120" w:line="288" w:lineRule="auto"/>
              <w:ind w:left="0"/>
              <w:jc w:val="left"/>
            </w:pPr>
            <w:r>
              <w:rPr>
                <w:rFonts w:ascii="Arial" w:hAnsi="Arial" w:eastAsia="等线" w:cs="Arial"/>
                <w:sz w:val="22"/>
              </w:rPr>
              <w:t>暑期任务：按规划完成剩余四本教材的深度精读，结合知识梳理填空、例题训练落实核心概念，错题需梳理调用的知识点与答题逻辑。</w:t>
            </w:r>
          </w:p>
        </w:tc>
        <w:tc>
          <w:tcPr>
            <w:tcW w:w="3726" w:type="dxa"/>
            <w:tcMar>
              <w:top w:w="60" w:type="dxa"/>
              <w:left w:w="120" w:type="dxa"/>
              <w:bottom w:w="30" w:type="dxa"/>
              <w:right w:w="120" w:type="dxa"/>
            </w:tcMar>
          </w:tcPr>
          <w:p w14:paraId="5C84A4EF">
            <w:pPr>
              <w:spacing w:before="120" w:after="120" w:line="288" w:lineRule="auto"/>
              <w:ind w:left="0"/>
              <w:jc w:val="center"/>
            </w:pPr>
            <w:r>
              <w:drawing>
                <wp:inline distT="0" distB="0" distL="0" distR="0">
                  <wp:extent cx="2209800" cy="82867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2209800" cy="828675"/>
                          </a:xfrm>
                          <a:prstGeom prst="rect">
                            <a:avLst/>
                          </a:prstGeom>
                        </pic:spPr>
                      </pic:pic>
                    </a:graphicData>
                  </a:graphic>
                </wp:inline>
              </w:drawing>
            </w:r>
          </w:p>
          <w:p w14:paraId="37FB9C74">
            <w:pPr>
              <w:spacing w:before="120" w:after="120" w:line="288" w:lineRule="auto"/>
              <w:ind w:left="0"/>
              <w:jc w:val="center"/>
            </w:pPr>
            <w:r>
              <w:rPr>
                <w:rFonts w:ascii="Arial" w:hAnsi="Arial" w:eastAsia="等线" w:cs="Arial"/>
                <w:color w:val="8F959E"/>
                <w:sz w:val="22"/>
              </w:rPr>
              <w:t>生物学科考察能力进阶体系</w:t>
            </w:r>
            <w:r>
              <w:rPr>
                <w:rFonts w:ascii="Arial" w:hAnsi="Arial" w:eastAsia="等线" w:cs="Arial"/>
                <w:color w:val="8F959E"/>
                <w:sz w:val="22"/>
              </w:rPr>
              <w:br w:type="textWrapping"/>
            </w:r>
          </w:p>
        </w:tc>
      </w:tr>
    </w:tbl>
    <w:p w14:paraId="50E590D9">
      <w:pPr>
        <w:numPr>
          <w:ilvl w:val="0"/>
          <w:numId w:val="38"/>
        </w:numPr>
        <w:spacing w:before="120" w:after="120" w:line="288" w:lineRule="auto"/>
        <w:ind w:left="907"/>
        <w:jc w:val="left"/>
      </w:pPr>
      <w:r>
        <w:rPr>
          <w:rFonts w:ascii="Arial" w:hAnsi="Arial" w:eastAsia="等线" w:cs="Arial"/>
          <w:sz w:val="22"/>
        </w:rPr>
        <w:t>备考建议：一轮复习需高度重视教材，通过多轮精读吃透核心概念的应用场景，为后续二轮的能力提升筑牢坚实基础。</w:t>
      </w:r>
    </w:p>
    <w:p w14:paraId="76019019">
      <w:pPr>
        <w:spacing w:before="120" w:after="120" w:line="288" w:lineRule="auto"/>
        <w:ind w:left="0"/>
        <w:jc w:val="left"/>
      </w:pPr>
      <w:r>
        <w:rPr>
          <w:rFonts w:ascii="Arial" w:hAnsi="Arial" w:eastAsia="等线" w:cs="Arial"/>
          <w:b/>
          <w:sz w:val="22"/>
          <w:shd w:val="clear" w:fill="DEE0E3"/>
        </w:rPr>
        <w:t>[该类型的内容暂不支持下载]</w:t>
      </w:r>
    </w:p>
    <w:p w14:paraId="006092A1">
      <w:pPr>
        <w:spacing w:before="120" w:after="120" w:line="288" w:lineRule="auto"/>
        <w:ind w:left="0"/>
        <w:jc w:val="left"/>
      </w:pPr>
    </w:p>
    <w:p w14:paraId="2DC6CAF5">
      <w:pPr>
        <w:spacing w:before="380" w:after="140" w:line="288" w:lineRule="auto"/>
        <w:ind w:left="0"/>
        <w:jc w:val="left"/>
        <w:outlineLvl w:val="0"/>
      </w:pPr>
      <w:bookmarkStart w:id="1" w:name="heading_1"/>
      <w:r>
        <w:rPr>
          <w:rFonts w:ascii="Arial" w:hAnsi="Arial" w:eastAsia="等线" w:cs="Arial"/>
          <w:b/>
          <w:sz w:val="36"/>
        </w:rPr>
        <w:t>智能章节</w:t>
      </w:r>
      <w:bookmarkEnd w:id="1"/>
    </w:p>
    <w:p w14:paraId="2154B56A">
      <w:pPr>
        <w:spacing w:before="120" w:after="120" w:line="288" w:lineRule="auto"/>
        <w:ind w:left="0"/>
        <w:jc w:val="left"/>
      </w:pPr>
      <w:r>
        <w:rPr>
          <w:rFonts w:ascii="Arial" w:hAnsi="Arial" w:eastAsia="等线" w:cs="Arial"/>
          <w:sz w:val="22"/>
        </w:rPr>
        <w:t>00:01</w:t>
      </w:r>
      <w:r>
        <w:rPr>
          <w:rFonts w:ascii="Arial" w:hAnsi="Arial" w:eastAsia="等线" w:cs="Arial"/>
          <w:b/>
          <w:sz w:val="22"/>
        </w:rPr>
        <w:t xml:space="preserve">  G24学部高三暑假家长会整体要求说明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01EA57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3BFD3B8">
            <w:pPr>
              <w:spacing w:before="120" w:after="120" w:line="288" w:lineRule="auto"/>
              <w:ind w:left="0"/>
              <w:jc w:val="left"/>
            </w:pPr>
            <w:r>
              <w:rPr>
                <w:rFonts w:ascii="Arial" w:hAnsi="Arial" w:eastAsia="等线" w:cs="Arial"/>
                <w:color w:val="646A73"/>
                <w:sz w:val="22"/>
              </w:rPr>
              <w:t>本章节为G24学部高三暑假线上家长会开场，点明本次会是家校假期学生管理交接，强调假期为补短板关键期，给出7条假期学习生活建议，还明确下学期将施行严手机管理、双周统练及后续考试安排，后续将按序请各学科备课组长明确学科假期要求。</w:t>
            </w:r>
          </w:p>
        </w:tc>
      </w:tr>
    </w:tbl>
    <w:p w14:paraId="57EBD0BC">
      <w:pPr>
        <w:spacing w:before="120" w:after="120" w:line="288" w:lineRule="auto"/>
        <w:ind w:left="0"/>
        <w:jc w:val="left"/>
      </w:pPr>
      <w:r>
        <w:rPr>
          <w:rFonts w:ascii="Arial" w:hAnsi="Arial" w:eastAsia="等线" w:cs="Arial"/>
          <w:sz w:val="22"/>
        </w:rPr>
        <w:t>10:04</w:t>
      </w:r>
      <w:r>
        <w:rPr>
          <w:rFonts w:ascii="Arial" w:hAnsi="Arial" w:eastAsia="等线" w:cs="Arial"/>
          <w:b/>
          <w:sz w:val="22"/>
        </w:rPr>
        <w:t xml:space="preserve">  高三体育重要性及教学锻炼安排分享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79AE44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648E5BD">
            <w:pPr>
              <w:spacing w:before="120" w:after="120" w:line="288" w:lineRule="auto"/>
              <w:ind w:left="0"/>
              <w:jc w:val="left"/>
            </w:pPr>
            <w:r>
              <w:rPr>
                <w:rFonts w:ascii="Arial" w:hAnsi="Arial" w:eastAsia="等线" w:cs="Arial"/>
                <w:color w:val="646A73"/>
                <w:sz w:val="22"/>
              </w:rPr>
              <w:t>本章节是体育备课组金传涛面向</w:t>
            </w:r>
            <w:r>
              <w:rPr>
                <w:rFonts w:hint="eastAsia" w:ascii="Arial" w:hAnsi="Arial" w:eastAsia="等线" w:cs="Arial"/>
                <w:color w:val="646A73"/>
                <w:sz w:val="22"/>
                <w:lang w:eastAsia="zh-CN"/>
              </w:rPr>
              <w:t>G24级</w:t>
            </w:r>
            <w:r>
              <w:rPr>
                <w:rFonts w:ascii="Arial" w:hAnsi="Arial" w:eastAsia="等线" w:cs="Arial"/>
                <w:color w:val="646A73"/>
                <w:sz w:val="22"/>
              </w:rPr>
              <w:t>、G24级家长及学生，围绕家校携手护航高三学生展开体育学科分享，明确将从体育对高三的重要性、体育教学与考试安排、暑期锻炼建议三部分讲解，先阐释体育作为高三学习助推器的多重价值，还援引学界研究佐证体育对提升学习状态、舒缓情绪的作用。</w:t>
            </w:r>
          </w:p>
        </w:tc>
      </w:tr>
    </w:tbl>
    <w:p w14:paraId="2C04B686">
      <w:pPr>
        <w:spacing w:before="120" w:after="120" w:line="288" w:lineRule="auto"/>
        <w:ind w:left="0"/>
        <w:jc w:val="left"/>
      </w:pPr>
      <w:r>
        <w:rPr>
          <w:rFonts w:ascii="Arial" w:hAnsi="Arial" w:eastAsia="等线" w:cs="Arial"/>
          <w:sz w:val="22"/>
        </w:rPr>
        <w:t>13:15</w:t>
      </w:r>
      <w:r>
        <w:rPr>
          <w:rFonts w:ascii="Arial" w:hAnsi="Arial" w:eastAsia="等线" w:cs="Arial"/>
          <w:b/>
          <w:sz w:val="22"/>
        </w:rPr>
        <w:t xml:space="preserve">  高三学年体育教学安排及相关考试说明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D0177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17BC871">
            <w:pPr>
              <w:spacing w:before="120" w:after="120" w:line="288" w:lineRule="auto"/>
              <w:ind w:left="0"/>
              <w:jc w:val="left"/>
            </w:pPr>
            <w:r>
              <w:rPr>
                <w:rFonts w:ascii="Arial" w:hAnsi="Arial" w:eastAsia="等线" w:cs="Arial"/>
                <w:color w:val="646A73"/>
                <w:sz w:val="22"/>
              </w:rPr>
              <w:t>本章节介绍清华附中高三体育学年安排，明确体育课全程随文化课同步开设，围绕体育学业水平合格考设教学内容，安排每日两次跑操并计入体育成绩，9-11月完成体质健康测试入档，</w:t>
            </w:r>
            <w:r>
              <w:rPr>
                <w:rFonts w:hint="eastAsia" w:ascii="Arial" w:hAnsi="Arial" w:eastAsia="等线" w:cs="Arial"/>
                <w:color w:val="646A73"/>
                <w:sz w:val="22"/>
                <w:lang w:val="en-US" w:eastAsia="zh-CN"/>
              </w:rPr>
              <w:t>20</w:t>
            </w:r>
            <w:r>
              <w:rPr>
                <w:rFonts w:ascii="Arial" w:hAnsi="Arial" w:eastAsia="等线" w:cs="Arial"/>
                <w:color w:val="646A73"/>
                <w:sz w:val="22"/>
              </w:rPr>
              <w:t>27年5月开考体育合格考，单项低于45分直接不合格，整体难度不高，鼓励学生争取好成绩。</w:t>
            </w:r>
          </w:p>
        </w:tc>
      </w:tr>
    </w:tbl>
    <w:p w14:paraId="710EDCC9">
      <w:pPr>
        <w:spacing w:before="120" w:after="120" w:line="288" w:lineRule="auto"/>
        <w:ind w:left="0"/>
        <w:jc w:val="left"/>
      </w:pPr>
      <w:r>
        <w:rPr>
          <w:rFonts w:ascii="Arial" w:hAnsi="Arial" w:eastAsia="等线" w:cs="Arial"/>
          <w:sz w:val="22"/>
        </w:rPr>
        <w:t>18:01</w:t>
      </w:r>
      <w:r>
        <w:rPr>
          <w:rFonts w:ascii="Arial" w:hAnsi="Arial" w:eastAsia="等线" w:cs="Arial"/>
          <w:b/>
          <w:sz w:val="22"/>
        </w:rPr>
        <w:t xml:space="preserve">  暑期体育锻炼要求及相关倡议说明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3A3A7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0919E1B">
            <w:pPr>
              <w:spacing w:before="120" w:after="120" w:line="288" w:lineRule="auto"/>
              <w:ind w:left="0"/>
              <w:jc w:val="left"/>
            </w:pPr>
            <w:r>
              <w:rPr>
                <w:rFonts w:ascii="Arial" w:hAnsi="Arial" w:eastAsia="等线" w:cs="Arial"/>
                <w:color w:val="646A73"/>
                <w:sz w:val="22"/>
              </w:rPr>
              <w:t>本章节明确暑期体育锻炼要求，以科学锻炼提升身体素质、培养习惯为原则，要求注意防暑安全、合理饮食、做好热身放松，分男女布置有氧、力量等相关练习，鼓励关注体育赛事，呼吁家长支持监督陪伴孩子锻炼，倡导养成运动习惯、树立终身体育意识。</w:t>
            </w:r>
          </w:p>
        </w:tc>
      </w:tr>
    </w:tbl>
    <w:p w14:paraId="193A5345">
      <w:pPr>
        <w:spacing w:before="120" w:after="120" w:line="288" w:lineRule="auto"/>
        <w:ind w:left="0"/>
        <w:jc w:val="left"/>
      </w:pPr>
      <w:r>
        <w:rPr>
          <w:rFonts w:ascii="Arial" w:hAnsi="Arial" w:eastAsia="等线" w:cs="Arial"/>
          <w:sz w:val="22"/>
        </w:rPr>
        <w:t>22:26</w:t>
      </w:r>
      <w:r>
        <w:rPr>
          <w:rFonts w:ascii="Arial" w:hAnsi="Arial" w:eastAsia="等线" w:cs="Arial"/>
          <w:b/>
          <w:sz w:val="22"/>
        </w:rPr>
        <w:t xml:space="preserve">  语文老师说明暑期作业安排相关事项</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7A065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A6659A7">
            <w:pPr>
              <w:spacing w:before="120" w:after="120" w:line="288" w:lineRule="auto"/>
              <w:ind w:left="0"/>
              <w:jc w:val="left"/>
            </w:pPr>
            <w:r>
              <w:rPr>
                <w:rFonts w:ascii="Arial" w:hAnsi="Arial" w:eastAsia="等线" w:cs="Arial"/>
                <w:color w:val="646A73"/>
                <w:sz w:val="22"/>
              </w:rPr>
              <w:t>本章节是语文老师面向家长和同学开展的暑期语文作业说明，将围绕作业内容、设置原因、完成方法三点梳理，明确需备齐文言训练自学手册、六三知识清单小册子、高一下必修上下册作为必背默写权威资料、《红楼梦》21-40回精读材料，还有附录取做推荐书单。</w:t>
            </w:r>
          </w:p>
        </w:tc>
      </w:tr>
    </w:tbl>
    <w:p w14:paraId="2D3A70E7">
      <w:pPr>
        <w:spacing w:before="120" w:after="120" w:line="288" w:lineRule="auto"/>
        <w:ind w:left="0"/>
        <w:jc w:val="left"/>
      </w:pPr>
      <w:r>
        <w:rPr>
          <w:rFonts w:ascii="Arial" w:hAnsi="Arial" w:eastAsia="等线" w:cs="Arial"/>
          <w:sz w:val="22"/>
        </w:rPr>
        <w:t>24:36</w:t>
      </w:r>
      <w:r>
        <w:rPr>
          <w:rFonts w:ascii="Arial" w:hAnsi="Arial" w:eastAsia="等线" w:cs="Arial"/>
          <w:b/>
          <w:sz w:val="22"/>
        </w:rPr>
        <w:t xml:space="preserve">  讲解高三暑期语文复习安排的设计原因</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C1467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6F62D18">
            <w:pPr>
              <w:spacing w:before="120" w:after="120" w:line="288" w:lineRule="auto"/>
              <w:ind w:left="0"/>
              <w:jc w:val="left"/>
            </w:pPr>
            <w:r>
              <w:rPr>
                <w:rFonts w:ascii="Arial" w:hAnsi="Arial" w:eastAsia="等线" w:cs="Arial"/>
                <w:color w:val="646A73"/>
                <w:sz w:val="22"/>
              </w:rPr>
              <w:t>本章节围绕高三暑期语文复习安排说明设计缘由，当前</w:t>
            </w:r>
            <w:r>
              <w:rPr>
                <w:rFonts w:hint="eastAsia" w:ascii="Arial" w:hAnsi="Arial" w:eastAsia="等线" w:cs="Arial"/>
                <w:color w:val="646A73"/>
                <w:sz w:val="22"/>
                <w:lang w:eastAsia="zh-CN"/>
              </w:rPr>
              <w:t>正在</w:t>
            </w:r>
            <w:r>
              <w:rPr>
                <w:rFonts w:ascii="Arial" w:hAnsi="Arial" w:eastAsia="等线" w:cs="Arial"/>
                <w:color w:val="646A73"/>
                <w:sz w:val="22"/>
              </w:rPr>
              <w:t>推进高三一轮复习，暑期重点攻坚文言、名著、默写、写作相关内容，配套使用校方自主开发的梯度文言研习手册、18个虚词及150个基础实词知识清单，还有符合海淀期中要求的默写范围及名著、拓展阅读推荐。</w:t>
            </w:r>
          </w:p>
        </w:tc>
      </w:tr>
    </w:tbl>
    <w:p w14:paraId="3FEBE2CB">
      <w:pPr>
        <w:spacing w:before="120" w:after="120" w:line="288" w:lineRule="auto"/>
        <w:ind w:left="0"/>
        <w:jc w:val="left"/>
      </w:pPr>
      <w:r>
        <w:rPr>
          <w:rFonts w:ascii="Arial" w:hAnsi="Arial" w:eastAsia="等线" w:cs="Arial"/>
          <w:sz w:val="22"/>
        </w:rPr>
        <w:t>30:16</w:t>
      </w:r>
      <w:r>
        <w:rPr>
          <w:rFonts w:ascii="Arial" w:hAnsi="Arial" w:eastAsia="等线" w:cs="Arial"/>
          <w:b/>
          <w:sz w:val="22"/>
        </w:rPr>
        <w:t xml:space="preserve">  语文学习任务相关要求及安排说明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41078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E2C1F53">
            <w:pPr>
              <w:spacing w:before="120" w:after="120" w:line="288" w:lineRule="auto"/>
              <w:ind w:left="0"/>
              <w:jc w:val="left"/>
            </w:pPr>
            <w:r>
              <w:rPr>
                <w:rFonts w:ascii="Arial" w:hAnsi="Arial" w:eastAsia="等线" w:cs="Arial"/>
                <w:color w:val="646A73"/>
                <w:sz w:val="22"/>
              </w:rPr>
              <w:t>本章节明确了几项学习要求：带答案的练习需用不同色笔及时订正，避免错误留存；实词虚词知识清单要踏实背诵，开学将抽测；阅读要写读书札记，可和同学探讨；计划表可按个人习惯调整，但必须落实，建议学生按自身节奏制定四周或每日学习安排。</w:t>
            </w:r>
          </w:p>
        </w:tc>
      </w:tr>
    </w:tbl>
    <w:p w14:paraId="4BD9D2C3">
      <w:pPr>
        <w:spacing w:before="120" w:after="120" w:line="288" w:lineRule="auto"/>
        <w:ind w:left="0"/>
        <w:jc w:val="left"/>
      </w:pPr>
      <w:r>
        <w:rPr>
          <w:rFonts w:ascii="Arial" w:hAnsi="Arial" w:eastAsia="等线" w:cs="Arial"/>
          <w:sz w:val="22"/>
        </w:rPr>
        <w:t>33:39</w:t>
      </w:r>
      <w:r>
        <w:rPr>
          <w:rFonts w:ascii="Arial" w:hAnsi="Arial" w:eastAsia="等线" w:cs="Arial"/>
          <w:b/>
          <w:sz w:val="22"/>
        </w:rPr>
        <w:t xml:space="preserve">  高三暑期语文学习建议及后续教学安排说明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DCE82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5A9A226">
            <w:pPr>
              <w:spacing w:before="120" w:after="120" w:line="288" w:lineRule="auto"/>
              <w:ind w:left="0"/>
              <w:jc w:val="left"/>
            </w:pPr>
            <w:r>
              <w:rPr>
                <w:rFonts w:ascii="Arial" w:hAnsi="Arial" w:eastAsia="等线" w:cs="Arial"/>
                <w:color w:val="646A73"/>
                <w:sz w:val="22"/>
              </w:rPr>
              <w:t>本章节为高三语文老师做暑期学习及后续教学安排说明，指出暑期是高三长跑的起跑阶段，需调整节奏劳逸结合，语文不要局限于机械刷题背诵，要多感受生活、主动观察思考，后续开学后先重点攻坚文言、诗歌板块，辅以综合统练小板块。</w:t>
            </w:r>
          </w:p>
        </w:tc>
      </w:tr>
    </w:tbl>
    <w:p w14:paraId="6200D59D">
      <w:pPr>
        <w:spacing w:before="120" w:after="120" w:line="288" w:lineRule="auto"/>
        <w:ind w:left="0"/>
        <w:jc w:val="left"/>
      </w:pPr>
      <w:r>
        <w:rPr>
          <w:rFonts w:ascii="Arial" w:hAnsi="Arial" w:eastAsia="等线" w:cs="Arial"/>
          <w:sz w:val="22"/>
        </w:rPr>
        <w:t>36:46</w:t>
      </w:r>
      <w:r>
        <w:rPr>
          <w:rFonts w:ascii="Arial" w:hAnsi="Arial" w:eastAsia="等线" w:cs="Arial"/>
          <w:b/>
          <w:sz w:val="22"/>
        </w:rPr>
        <w:t xml:space="preserve">  今年高考数学难度情况及难点说明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1170A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D7C702D">
            <w:pPr>
              <w:spacing w:before="120" w:after="120" w:line="288" w:lineRule="auto"/>
              <w:ind w:left="0"/>
              <w:jc w:val="left"/>
            </w:pPr>
            <w:r>
              <w:rPr>
                <w:rFonts w:ascii="Arial" w:hAnsi="Arial" w:eastAsia="等线" w:cs="Arial"/>
                <w:color w:val="646A73"/>
                <w:sz w:val="22"/>
              </w:rPr>
              <w:t>本章节为面向家长与学生的数学情况说明环节，主讲人先纠正问候时段口误，确认今年高考数学难度经论证确实偏高，明确其难点主要有三点，一是试题融入科技、工程等各类实际背景，不再设置直白的常规考题，二是设问方式灵活多变，同一问题会从多角度出发提问，三是推行多题多问把关，中档题数量较往年明显增加。</w:t>
            </w:r>
          </w:p>
        </w:tc>
      </w:tr>
    </w:tbl>
    <w:p w14:paraId="49FD3967">
      <w:pPr>
        <w:spacing w:before="120" w:after="120" w:line="288" w:lineRule="auto"/>
        <w:ind w:left="0"/>
        <w:jc w:val="left"/>
      </w:pPr>
      <w:r>
        <w:rPr>
          <w:rFonts w:ascii="Arial" w:hAnsi="Arial" w:eastAsia="等线" w:cs="Arial"/>
          <w:sz w:val="22"/>
        </w:rPr>
        <w:t>38:01</w:t>
      </w:r>
      <w:r>
        <w:rPr>
          <w:rFonts w:ascii="Arial" w:hAnsi="Arial" w:eastAsia="等线" w:cs="Arial"/>
          <w:b/>
          <w:sz w:val="22"/>
        </w:rPr>
        <w:t xml:space="preserve">  高三数学全阶段复习整体规划安排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636B1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1765998">
            <w:pPr>
              <w:spacing w:before="120" w:after="120" w:line="288" w:lineRule="auto"/>
              <w:ind w:left="0"/>
              <w:jc w:val="left"/>
            </w:pPr>
            <w:r>
              <w:rPr>
                <w:rFonts w:ascii="Arial" w:hAnsi="Arial" w:eastAsia="等线" w:cs="Arial"/>
                <w:color w:val="646A73"/>
                <w:sz w:val="22"/>
              </w:rPr>
              <w:t>本章节梳理了提前启动的高三数学全阶段复习规划：高二下已完成零轮复习搭建解析、导数解答题框架，2026年6月至11月中旬前的前半段一轮复习梳理基础模块备战期中，后半段剩余模块备战期末，1月初到3月底二轮复习分两阶段应对一二模，最后保温阶段回归教材、真题，兼顾学生应试素养与心理素质。</w:t>
            </w:r>
          </w:p>
        </w:tc>
      </w:tr>
    </w:tbl>
    <w:p w14:paraId="147A1E37">
      <w:pPr>
        <w:spacing w:before="120" w:after="120" w:line="288" w:lineRule="auto"/>
        <w:ind w:left="0"/>
        <w:jc w:val="left"/>
      </w:pPr>
      <w:r>
        <w:rPr>
          <w:rFonts w:ascii="Arial" w:hAnsi="Arial" w:eastAsia="等线" w:cs="Arial"/>
          <w:sz w:val="22"/>
        </w:rPr>
        <w:t>40:41</w:t>
      </w:r>
      <w:r>
        <w:rPr>
          <w:rFonts w:ascii="Arial" w:hAnsi="Arial" w:eastAsia="等线" w:cs="Arial"/>
          <w:b/>
          <w:sz w:val="22"/>
        </w:rPr>
        <w:t xml:space="preserve">  天利38套相关作业安排说明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D5A9E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93BC82A">
            <w:pPr>
              <w:spacing w:before="120" w:after="120" w:line="288" w:lineRule="auto"/>
              <w:ind w:left="0"/>
              <w:jc w:val="left"/>
            </w:pPr>
            <w:r>
              <w:rPr>
                <w:rFonts w:ascii="Arial" w:hAnsi="Arial" w:eastAsia="等线" w:cs="Arial"/>
                <w:color w:val="646A73"/>
                <w:sz w:val="22"/>
              </w:rPr>
              <w:t>本章节主要说明相关作业安排，作业素材为含25套去年北京模拟试题的《天利38套》，要求共完成8套，一周两套，每套限时两小时，基础薄弱者可按三天一套、日均40分钟的节奏完成，基础较强者可自行拆分剩余试题，针对选择填空、导数、解析等薄弱板块做专题训练，其中选择填空专题建议限时40分钟完成以自测水平。</w:t>
            </w:r>
          </w:p>
        </w:tc>
      </w:tr>
    </w:tbl>
    <w:p w14:paraId="2B4A8FDC">
      <w:pPr>
        <w:spacing w:before="120" w:after="120" w:line="288" w:lineRule="auto"/>
        <w:ind w:left="0"/>
        <w:jc w:val="left"/>
      </w:pPr>
      <w:r>
        <w:rPr>
          <w:rFonts w:ascii="Arial" w:hAnsi="Arial" w:eastAsia="等线" w:cs="Arial"/>
          <w:sz w:val="22"/>
        </w:rPr>
        <w:t>42:03</w:t>
      </w:r>
      <w:r>
        <w:rPr>
          <w:rFonts w:ascii="Arial" w:hAnsi="Arial" w:eastAsia="等线" w:cs="Arial"/>
          <w:b/>
          <w:sz w:val="22"/>
        </w:rPr>
        <w:t xml:space="preserve">  高三数学老师对家长的相关建议及后续讨论</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118B0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280" w:type="dxa"/>
            <w:tcBorders>
              <w:top w:val="nil"/>
              <w:left w:val="single" w:color="BBBFC4" w:sz="18" w:space="0"/>
              <w:bottom w:val="nil"/>
              <w:right w:val="nil"/>
            </w:tcBorders>
            <w:tcMar>
              <w:top w:w="60" w:type="dxa"/>
              <w:left w:w="120" w:type="dxa"/>
              <w:bottom w:w="30" w:type="dxa"/>
              <w:right w:w="120" w:type="dxa"/>
            </w:tcMar>
          </w:tcPr>
          <w:p w14:paraId="2FE0C6BB">
            <w:pPr>
              <w:spacing w:before="120" w:after="120" w:line="288" w:lineRule="auto"/>
              <w:ind w:left="0"/>
              <w:jc w:val="left"/>
            </w:pPr>
            <w:r>
              <w:rPr>
                <w:rFonts w:ascii="Arial" w:hAnsi="Arial" w:eastAsia="等线" w:cs="Arial"/>
                <w:color w:val="646A73"/>
                <w:sz w:val="22"/>
              </w:rPr>
              <w:t>本章节为高三数学老师面向家长的相关分享，提及当前数学难度提升、平均分逐年下降，建议家长少吐槽数学相关问题、多鼓励孩子，不要轻信网上不实言论，多和一线老师沟通，同时要保障孩子吃好睡好锻炼好，支撑高强度数学思维活动，后续参会人员又简单谈及孩子的饮食、睡眠及文科相关安排。</w:t>
            </w:r>
          </w:p>
        </w:tc>
      </w:tr>
    </w:tbl>
    <w:p w14:paraId="4E44813F">
      <w:pPr>
        <w:spacing w:before="120" w:after="120" w:line="288" w:lineRule="auto"/>
        <w:ind w:left="0"/>
        <w:jc w:val="left"/>
      </w:pPr>
      <w:r>
        <w:rPr>
          <w:rFonts w:ascii="Arial" w:hAnsi="Arial" w:eastAsia="等线" w:cs="Arial"/>
          <w:sz w:val="22"/>
        </w:rPr>
        <w:t>43:39</w:t>
      </w:r>
      <w:r>
        <w:rPr>
          <w:rFonts w:ascii="Arial" w:hAnsi="Arial" w:eastAsia="等线" w:cs="Arial"/>
          <w:b/>
          <w:sz w:val="22"/>
        </w:rPr>
        <w:t xml:space="preserve">  高三英语备课组暑期英语学习建议说明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9A0F8A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820D269">
            <w:pPr>
              <w:spacing w:before="120" w:after="120" w:line="288" w:lineRule="auto"/>
              <w:ind w:left="0"/>
              <w:jc w:val="left"/>
            </w:pPr>
            <w:r>
              <w:rPr>
                <w:rFonts w:ascii="Arial" w:hAnsi="Arial" w:eastAsia="等线" w:cs="Arial"/>
                <w:color w:val="646A73"/>
                <w:sz w:val="22"/>
              </w:rPr>
              <w:t>本章节是英语备课组面向高三家长、同学说明暑期英语学习相关安排，前两周已完成各板块入门梳理</w:t>
            </w:r>
            <w:r>
              <w:rPr>
                <w:rFonts w:hint="eastAsia" w:ascii="Arial" w:hAnsi="Arial" w:eastAsia="等线" w:cs="Arial"/>
                <w:color w:val="646A73"/>
                <w:sz w:val="22"/>
                <w:lang w:eastAsia="zh-CN"/>
              </w:rPr>
              <w:t>帮助</w:t>
            </w:r>
            <w:r>
              <w:rPr>
                <w:rFonts w:ascii="Arial" w:hAnsi="Arial" w:eastAsia="等线" w:cs="Arial"/>
                <w:color w:val="646A73"/>
                <w:sz w:val="22"/>
              </w:rPr>
              <w:t>学生进入高三状态，8月核心任务含按要求落实课标词汇四会、完成天学网定制口语专练与20套听说套题、按要求完成八月手册的笔试练习，建议适度接触英语时政新闻，注意不要借机长时间玩手机。</w:t>
            </w:r>
          </w:p>
        </w:tc>
      </w:tr>
    </w:tbl>
    <w:p w14:paraId="7075C41E">
      <w:pPr>
        <w:spacing w:before="120" w:after="120" w:line="288" w:lineRule="auto"/>
        <w:ind w:left="0"/>
        <w:jc w:val="left"/>
      </w:pPr>
      <w:r>
        <w:rPr>
          <w:rFonts w:ascii="Arial" w:hAnsi="Arial" w:eastAsia="等线" w:cs="Arial"/>
          <w:sz w:val="22"/>
        </w:rPr>
        <w:t>49:11</w:t>
      </w:r>
      <w:r>
        <w:rPr>
          <w:rFonts w:ascii="Arial" w:hAnsi="Arial" w:eastAsia="等线" w:cs="Arial"/>
          <w:b/>
          <w:sz w:val="22"/>
        </w:rPr>
        <w:t xml:space="preserve">  天学网暑期英语练习操作说明相关介绍</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58723D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E2FEC2E">
            <w:pPr>
              <w:spacing w:before="120" w:after="120" w:line="288" w:lineRule="auto"/>
              <w:ind w:left="0"/>
              <w:jc w:val="left"/>
            </w:pPr>
            <w:r>
              <w:rPr>
                <w:rFonts w:ascii="Arial" w:hAnsi="Arial" w:eastAsia="等线" w:cs="Arial"/>
                <w:color w:val="646A73"/>
                <w:sz w:val="22"/>
              </w:rPr>
              <w:t>本章节介绍天学网暑期英语练习相关安排，将练习具体任务、操作说明及配套操作视频发至学生群，说明每日练习、7月29日统一发布的6道应用文和阅读表达题、7套自主听说练习的操作路径及批改查看方式，提醒学生利用暑假积累进步，后续开学英语教学难度将加大</w:t>
            </w:r>
            <w:r>
              <w:rPr>
                <w:rFonts w:hint="eastAsia" w:ascii="Arial" w:hAnsi="Arial" w:eastAsia="等线" w:cs="Arial"/>
                <w:color w:val="646A73"/>
                <w:sz w:val="22"/>
                <w:lang w:eastAsia="zh-CN"/>
              </w:rPr>
              <w:t>、更</w:t>
            </w:r>
            <w:r>
              <w:rPr>
                <w:rFonts w:ascii="Arial" w:hAnsi="Arial" w:eastAsia="等线" w:cs="Arial"/>
                <w:color w:val="646A73"/>
                <w:sz w:val="22"/>
              </w:rPr>
              <w:t>综合。</w:t>
            </w:r>
          </w:p>
        </w:tc>
      </w:tr>
    </w:tbl>
    <w:p w14:paraId="33105B51">
      <w:pPr>
        <w:spacing w:before="120" w:after="120" w:line="288" w:lineRule="auto"/>
        <w:ind w:left="0"/>
        <w:jc w:val="left"/>
      </w:pPr>
      <w:r>
        <w:rPr>
          <w:rFonts w:ascii="Arial" w:hAnsi="Arial" w:eastAsia="等线" w:cs="Arial"/>
          <w:sz w:val="22"/>
        </w:rPr>
        <w:t>51:47</w:t>
      </w:r>
      <w:r>
        <w:rPr>
          <w:rFonts w:ascii="Arial" w:hAnsi="Arial" w:eastAsia="等线" w:cs="Arial"/>
          <w:b/>
          <w:sz w:val="22"/>
        </w:rPr>
        <w:t xml:space="preserve">  物理上学期第一轮复习安排及相关要求说明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17B9E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CF37D2E">
            <w:pPr>
              <w:spacing w:before="120" w:after="120" w:line="288" w:lineRule="auto"/>
              <w:ind w:left="0"/>
              <w:jc w:val="left"/>
            </w:pPr>
            <w:r>
              <w:rPr>
                <w:rFonts w:ascii="Arial" w:hAnsi="Arial" w:eastAsia="等线" w:cs="Arial"/>
                <w:color w:val="646A73"/>
                <w:sz w:val="22"/>
              </w:rPr>
              <w:t>本章节为新加盟的张和桥介绍高三物理一轮复习安排，期中前复习力学、</w:t>
            </w:r>
            <w:r>
              <w:rPr>
                <w:rFonts w:hint="eastAsia" w:ascii="Arial" w:hAnsi="Arial" w:eastAsia="等线" w:cs="Arial"/>
                <w:color w:val="646A73"/>
                <w:sz w:val="22"/>
                <w:lang w:eastAsia="zh-CN"/>
              </w:rPr>
              <w:t>考查</w:t>
            </w:r>
            <w:r>
              <w:rPr>
                <w:rFonts w:ascii="Arial" w:hAnsi="Arial" w:eastAsia="等线" w:cs="Arial"/>
                <w:color w:val="646A73"/>
                <w:sz w:val="22"/>
              </w:rPr>
              <w:t>力学全部，期中至期末复习电学、</w:t>
            </w:r>
            <w:r>
              <w:rPr>
                <w:rFonts w:hint="eastAsia" w:ascii="Arial" w:hAnsi="Arial" w:eastAsia="等线" w:cs="Arial"/>
                <w:color w:val="646A73"/>
                <w:sz w:val="22"/>
                <w:lang w:eastAsia="zh-CN"/>
              </w:rPr>
              <w:t>考查</w:t>
            </w:r>
            <w:r>
              <w:rPr>
                <w:rFonts w:ascii="Arial" w:hAnsi="Arial" w:eastAsia="等线" w:cs="Arial"/>
                <w:color w:val="646A73"/>
                <w:sz w:val="22"/>
              </w:rPr>
              <w:t>电学全部，寒假补课时完成热学、光学、原子物理复习，3月开启二轮，强调一轮是唯一全面扫盲知识点的机会，核心目标是夯实基础，普通学生主攻中档题，仅年级前50名学生可侧重难题，大家还需自行抽时间补个人薄弱项。</w:t>
            </w:r>
          </w:p>
        </w:tc>
      </w:tr>
    </w:tbl>
    <w:p w14:paraId="587CB737">
      <w:pPr>
        <w:spacing w:before="120" w:after="120" w:line="288" w:lineRule="auto"/>
        <w:ind w:left="0"/>
        <w:jc w:val="left"/>
      </w:pPr>
      <w:r>
        <w:rPr>
          <w:rFonts w:ascii="Arial" w:hAnsi="Arial" w:eastAsia="等线" w:cs="Arial"/>
          <w:sz w:val="22"/>
        </w:rPr>
        <w:t>55:06</w:t>
      </w:r>
      <w:r>
        <w:rPr>
          <w:rFonts w:ascii="Arial" w:hAnsi="Arial" w:eastAsia="等线" w:cs="Arial"/>
          <w:b/>
          <w:sz w:val="22"/>
        </w:rPr>
        <w:t xml:space="preserve">  物理暑假分层作业安排及区统考练习要求</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346C17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EB3F0FE">
            <w:pPr>
              <w:spacing w:before="120" w:after="120" w:line="288" w:lineRule="auto"/>
              <w:ind w:left="0"/>
              <w:jc w:val="left"/>
            </w:pPr>
            <w:r>
              <w:rPr>
                <w:rFonts w:ascii="Arial" w:hAnsi="Arial" w:eastAsia="等线" w:cs="Arial"/>
                <w:color w:val="646A73"/>
                <w:sz w:val="22"/>
              </w:rPr>
              <w:t>本章节为物理作业安排说明，提供三种可选作业方案，基础薄弱选以全品讲义为主的方案一巩固知识点，中等生选兼顾基础与套题的方案二重点攻坚力学核心板块，基础好的选高三上期中套题为主的方案三，建议按两天一套、每次90分钟掐时练海淀套题，适配区考题量大难度高的特点，摸索答题节奏与得分策略。</w:t>
            </w:r>
          </w:p>
        </w:tc>
      </w:tr>
    </w:tbl>
    <w:p w14:paraId="0558F977">
      <w:pPr>
        <w:spacing w:before="120" w:after="120" w:line="288" w:lineRule="auto"/>
        <w:ind w:left="0"/>
        <w:jc w:val="left"/>
      </w:pPr>
      <w:r>
        <w:rPr>
          <w:rFonts w:ascii="Arial" w:hAnsi="Arial" w:eastAsia="等线" w:cs="Arial"/>
          <w:sz w:val="22"/>
        </w:rPr>
        <w:t>59:24</w:t>
      </w:r>
      <w:r>
        <w:rPr>
          <w:rFonts w:ascii="Arial" w:hAnsi="Arial" w:eastAsia="等线" w:cs="Arial"/>
          <w:b/>
          <w:sz w:val="22"/>
        </w:rPr>
        <w:t xml:space="preserve">  物理学习要点分享及暑假学习建议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C9131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6EE61C7">
            <w:pPr>
              <w:spacing w:before="120" w:after="120" w:line="288" w:lineRule="auto"/>
              <w:ind w:left="0"/>
              <w:jc w:val="left"/>
            </w:pPr>
            <w:r>
              <w:rPr>
                <w:rFonts w:ascii="Arial" w:hAnsi="Arial" w:eastAsia="等线" w:cs="Arial"/>
                <w:color w:val="646A73"/>
                <w:sz w:val="22"/>
              </w:rPr>
              <w:t>本章节分享物理学习相关要点，指出物理成绩高低不取决于投入时长和是否报班，核心是主动动脑的高效学习，报班仅为次要辅助，强调高三阶段家校需配合、紧跟学校节奏，校外辅导不能脱离学校安排，同时提醒学生暑假是补薄弱的关键时段，需珍惜利用。</w:t>
            </w:r>
          </w:p>
        </w:tc>
      </w:tr>
    </w:tbl>
    <w:p w14:paraId="71C5C9C9">
      <w:pPr>
        <w:spacing w:before="120" w:after="120" w:line="288" w:lineRule="auto"/>
        <w:ind w:left="0"/>
        <w:jc w:val="left"/>
      </w:pPr>
      <w:r>
        <w:rPr>
          <w:rFonts w:ascii="Arial" w:hAnsi="Arial" w:eastAsia="等线" w:cs="Arial"/>
          <w:sz w:val="22"/>
        </w:rPr>
        <w:t>01:04:32</w:t>
      </w:r>
      <w:r>
        <w:rPr>
          <w:rFonts w:ascii="Arial" w:hAnsi="Arial" w:eastAsia="等线" w:cs="Arial"/>
          <w:b/>
          <w:sz w:val="22"/>
        </w:rPr>
        <w:t xml:space="preserve">  24级高三化学备课组分享暑假化学学习要求</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97D03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B135AFD">
            <w:pPr>
              <w:spacing w:before="120" w:after="120" w:line="288" w:lineRule="auto"/>
              <w:ind w:left="0"/>
              <w:jc w:val="left"/>
            </w:pPr>
            <w:r>
              <w:rPr>
                <w:rFonts w:ascii="Arial" w:hAnsi="Arial" w:eastAsia="等线" w:cs="Arial"/>
                <w:color w:val="646A73"/>
                <w:sz w:val="22"/>
              </w:rPr>
              <w:t>本章节为24级高三化学备课组袁杰老师分享的暑假化学学科相关要求，点明近年化学等级考有选择题难度提升、命题源自教材、深挖实验理解、作答要求规范四大特点，给出针对性训练、补购人教版必修一二教材、紧跟授课节奏、重视规范作答等应对安排。</w:t>
            </w:r>
          </w:p>
        </w:tc>
      </w:tr>
    </w:tbl>
    <w:p w14:paraId="15158238">
      <w:pPr>
        <w:spacing w:before="120" w:after="120" w:line="288" w:lineRule="auto"/>
        <w:ind w:left="0"/>
        <w:jc w:val="left"/>
      </w:pPr>
      <w:r>
        <w:rPr>
          <w:rFonts w:ascii="Arial" w:hAnsi="Arial" w:eastAsia="等线" w:cs="Arial"/>
          <w:sz w:val="22"/>
        </w:rPr>
        <w:t>01:08:54</w:t>
      </w:r>
      <w:r>
        <w:rPr>
          <w:rFonts w:ascii="Arial" w:hAnsi="Arial" w:eastAsia="等线" w:cs="Arial"/>
          <w:b/>
          <w:sz w:val="22"/>
        </w:rPr>
        <w:t xml:space="preserve">  布置假期化学元素化合物梳理等学习任务</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4ABE7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7E66357">
            <w:pPr>
              <w:spacing w:before="120" w:after="120" w:line="288" w:lineRule="auto"/>
              <w:ind w:left="0"/>
              <w:jc w:val="left"/>
            </w:pPr>
            <w:r>
              <w:rPr>
                <w:rFonts w:ascii="Arial" w:hAnsi="Arial" w:eastAsia="等线" w:cs="Arial"/>
                <w:color w:val="646A73"/>
                <w:sz w:val="22"/>
              </w:rPr>
              <w:t>本章节明确假期化学学习任务，首要要求学生不折不扣完成元素化合物知识梳理，可借助价类二维图梳理元素相关物质，按指定框架从结构、性质、用途、制备等维度梳理典型物质，要完成暑假作业并做好订正反思与错题整理，定期巩固基础方程式书写，做到又快又准，也请家长做好监督鞭策。</w:t>
            </w:r>
          </w:p>
        </w:tc>
      </w:tr>
    </w:tbl>
    <w:p w14:paraId="3F971FBA">
      <w:pPr>
        <w:spacing w:before="120" w:after="120" w:line="288" w:lineRule="auto"/>
        <w:ind w:left="0"/>
        <w:jc w:val="left"/>
      </w:pPr>
      <w:r>
        <w:rPr>
          <w:rFonts w:ascii="Arial" w:hAnsi="Arial" w:eastAsia="等线" w:cs="Arial"/>
          <w:sz w:val="22"/>
        </w:rPr>
        <w:t>01:11:23</w:t>
      </w:r>
      <w:r>
        <w:rPr>
          <w:rFonts w:ascii="Arial" w:hAnsi="Arial" w:eastAsia="等线" w:cs="Arial"/>
          <w:b/>
          <w:sz w:val="22"/>
        </w:rPr>
        <w:t xml:space="preserve">  下半学期化学复习安排及相关注意事项说明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A9069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8A17C80">
            <w:pPr>
              <w:spacing w:before="120" w:after="120" w:line="288" w:lineRule="auto"/>
              <w:ind w:left="0"/>
              <w:jc w:val="left"/>
            </w:pPr>
            <w:r>
              <w:rPr>
                <w:rFonts w:ascii="Arial" w:hAnsi="Arial" w:eastAsia="等线" w:cs="Arial"/>
                <w:color w:val="646A73"/>
                <w:sz w:val="22"/>
              </w:rPr>
              <w:t>本章节为化学复习安排说明，明确下学期9月聚焦元素化合物复习，建议假期提前对照教材梳理该模块知识、留意对应实验细节，后续复习将拓展实验细节并安排进实验室重</w:t>
            </w:r>
            <w:r>
              <w:rPr>
                <w:rFonts w:hint="eastAsia" w:ascii="Arial" w:hAnsi="Arial" w:eastAsia="等线" w:cs="Arial"/>
                <w:color w:val="646A73"/>
                <w:sz w:val="22"/>
                <w:lang w:eastAsia="zh-CN"/>
              </w:rPr>
              <w:t>做</w:t>
            </w:r>
            <w:r>
              <w:rPr>
                <w:rFonts w:ascii="Arial" w:hAnsi="Arial" w:eastAsia="等线" w:cs="Arial"/>
                <w:color w:val="646A73"/>
                <w:sz w:val="22"/>
              </w:rPr>
              <w:t>重要实验，10月将开展物质结构与反应原理模块复习，对应期中备考。</w:t>
            </w:r>
          </w:p>
        </w:tc>
      </w:tr>
    </w:tbl>
    <w:p w14:paraId="73C3C37F">
      <w:pPr>
        <w:spacing w:before="120" w:after="120" w:line="288" w:lineRule="auto"/>
        <w:ind w:left="0"/>
        <w:jc w:val="left"/>
      </w:pPr>
      <w:r>
        <w:rPr>
          <w:rFonts w:ascii="Arial" w:hAnsi="Arial" w:eastAsia="等线" w:cs="Arial"/>
          <w:sz w:val="22"/>
        </w:rPr>
        <w:t>01:12:45</w:t>
      </w:r>
      <w:r>
        <w:rPr>
          <w:rFonts w:ascii="Arial" w:hAnsi="Arial" w:eastAsia="等线" w:cs="Arial"/>
          <w:b/>
          <w:sz w:val="22"/>
        </w:rPr>
        <w:t xml:space="preserve">  生物学科</w:t>
      </w:r>
      <w:r>
        <w:rPr>
          <w:rFonts w:hint="eastAsia" w:ascii="Arial" w:hAnsi="Arial" w:eastAsia="等线" w:cs="Arial"/>
          <w:b/>
          <w:sz w:val="22"/>
          <w:lang w:eastAsia="zh-CN"/>
        </w:rPr>
        <w:t>考查</w:t>
      </w:r>
      <w:r>
        <w:rPr>
          <w:rFonts w:ascii="Arial" w:hAnsi="Arial" w:eastAsia="等线" w:cs="Arial"/>
          <w:b/>
          <w:sz w:val="22"/>
        </w:rPr>
        <w:t>特点与备考进阶规律说明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8332D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BE97194">
            <w:pPr>
              <w:spacing w:before="120" w:after="120" w:line="288" w:lineRule="auto"/>
              <w:ind w:left="0"/>
              <w:jc w:val="left"/>
            </w:pPr>
            <w:r>
              <w:rPr>
                <w:rFonts w:ascii="Arial" w:hAnsi="Arial" w:eastAsia="等线" w:cs="Arial"/>
                <w:color w:val="646A73"/>
                <w:sz w:val="22"/>
              </w:rPr>
              <w:t>本章节是高二四级生物备课组组长徐丹面向师生及家长的分享，纠正生物只需背书、考题和授课内容脱节的误区，说明生物核心素养导向的考察逻辑，讲解生物基础知识与不同复杂度考题情境的关联，以及学科能力需逐级进阶、复习推进也遵循该规律的要点。</w:t>
            </w:r>
          </w:p>
        </w:tc>
      </w:tr>
    </w:tbl>
    <w:p w14:paraId="57C6E653">
      <w:pPr>
        <w:spacing w:before="120" w:after="120" w:line="288" w:lineRule="auto"/>
        <w:ind w:left="0"/>
        <w:jc w:val="left"/>
      </w:pPr>
      <w:r>
        <w:rPr>
          <w:rFonts w:ascii="Arial" w:hAnsi="Arial" w:eastAsia="等线" w:cs="Arial"/>
          <w:sz w:val="22"/>
        </w:rPr>
        <w:t>01:17:24</w:t>
      </w:r>
      <w:r>
        <w:rPr>
          <w:rFonts w:ascii="Arial" w:hAnsi="Arial" w:eastAsia="等线" w:cs="Arial"/>
          <w:b/>
          <w:sz w:val="22"/>
        </w:rPr>
        <w:t xml:space="preserve">  高三生物复习三阶段安排说明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00330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5A950B8">
            <w:pPr>
              <w:spacing w:before="120" w:after="120" w:line="288" w:lineRule="auto"/>
              <w:ind w:left="0"/>
              <w:jc w:val="left"/>
            </w:pPr>
            <w:r>
              <w:rPr>
                <w:rFonts w:ascii="Arial" w:hAnsi="Arial" w:eastAsia="等线" w:cs="Arial"/>
                <w:color w:val="646A73"/>
                <w:sz w:val="22"/>
              </w:rPr>
              <w:t>本章节介</w:t>
            </w:r>
            <w:r>
              <w:rPr>
                <w:rFonts w:hint="eastAsia" w:ascii="Arial" w:hAnsi="Arial" w:eastAsia="等线" w:cs="Arial"/>
                <w:color w:val="646A73"/>
                <w:sz w:val="22"/>
                <w:lang w:eastAsia="zh-CN"/>
              </w:rPr>
              <w:t>绍的</w:t>
            </w:r>
            <w:r>
              <w:rPr>
                <w:rFonts w:ascii="Arial" w:hAnsi="Arial" w:eastAsia="等线" w:cs="Arial"/>
                <w:color w:val="646A73"/>
                <w:sz w:val="22"/>
              </w:rPr>
              <w:t>近20年高三生物复习固定分为</w:t>
            </w:r>
            <w:r>
              <w:rPr>
                <w:rFonts w:hint="eastAsia" w:ascii="Arial" w:hAnsi="Arial" w:eastAsia="等线" w:cs="Arial"/>
                <w:color w:val="646A73"/>
                <w:sz w:val="22"/>
                <w:lang w:eastAsia="zh-CN"/>
              </w:rPr>
              <w:t>三个</w:t>
            </w:r>
            <w:r>
              <w:rPr>
                <w:rFonts w:ascii="Arial" w:hAnsi="Arial" w:eastAsia="等线" w:cs="Arial"/>
                <w:color w:val="646A73"/>
                <w:sz w:val="22"/>
              </w:rPr>
              <w:t>阶段，一轮复习从高二下期中持续到高三期末寒假前，核心是落实巩固细碎的基础知识，顺带逐步培养相关生物能力，二轮复习在寒假后开展，侧重快速综合提升关键能力，三轮复习在二模后至高考前，用于查漏补缺检验复习成效，提前告知学生阶段安排便于学生做好准备。</w:t>
            </w:r>
          </w:p>
        </w:tc>
      </w:tr>
    </w:tbl>
    <w:p w14:paraId="4DE1B194">
      <w:pPr>
        <w:spacing w:before="120" w:after="120" w:line="288" w:lineRule="auto"/>
        <w:ind w:left="0"/>
        <w:jc w:val="left"/>
      </w:pPr>
      <w:r>
        <w:rPr>
          <w:rFonts w:ascii="Arial" w:hAnsi="Arial" w:eastAsia="等线" w:cs="Arial"/>
          <w:sz w:val="22"/>
        </w:rPr>
        <w:t>01:20:03</w:t>
      </w:r>
      <w:r>
        <w:rPr>
          <w:rFonts w:ascii="Arial" w:hAnsi="Arial" w:eastAsia="等线" w:cs="Arial"/>
          <w:b/>
          <w:sz w:val="22"/>
        </w:rPr>
        <w:t xml:space="preserve">  高三一轮复习要强化基础重视回归教材</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75480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3CBE2D3">
            <w:pPr>
              <w:spacing w:before="120" w:after="120" w:line="288" w:lineRule="auto"/>
              <w:ind w:left="0"/>
              <w:jc w:val="left"/>
            </w:pPr>
            <w:r>
              <w:rPr>
                <w:rFonts w:ascii="Arial" w:hAnsi="Arial" w:eastAsia="等线" w:cs="Arial"/>
                <w:color w:val="646A73"/>
                <w:sz w:val="22"/>
              </w:rPr>
              <w:t>本章节明确高三现阶段一轮复习的核心目的是强化学生对基础知识的理解，通过课上讨论、学案问题剖析落实，将知识概念内化为学生理解现象、分析问题的能力依据，强调该阶段核心复习工具是教材，要求学生重视并开展多轮教材复习，这一要求也得到往届毕业生的正向反馈。</w:t>
            </w:r>
          </w:p>
        </w:tc>
      </w:tr>
    </w:tbl>
    <w:p w14:paraId="4A3A8941">
      <w:pPr>
        <w:spacing w:before="120" w:after="120" w:line="288" w:lineRule="auto"/>
        <w:ind w:left="0"/>
        <w:jc w:val="left"/>
      </w:pPr>
      <w:r>
        <w:rPr>
          <w:rFonts w:ascii="Arial" w:hAnsi="Arial" w:eastAsia="等线" w:cs="Arial"/>
          <w:sz w:val="22"/>
        </w:rPr>
        <w:t>01:21:02</w:t>
      </w:r>
      <w:r>
        <w:rPr>
          <w:rFonts w:ascii="Arial" w:hAnsi="Arial" w:eastAsia="等线" w:cs="Arial"/>
          <w:b/>
          <w:sz w:val="22"/>
        </w:rPr>
        <w:t xml:space="preserve">  暑期深度阅读教材及配套练习任务要求说明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5B37F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A2AB963">
            <w:pPr>
              <w:spacing w:before="120" w:after="120" w:line="288" w:lineRule="auto"/>
              <w:ind w:left="0"/>
              <w:jc w:val="left"/>
            </w:pPr>
            <w:r>
              <w:rPr>
                <w:rFonts w:ascii="Arial" w:hAnsi="Arial" w:eastAsia="等线" w:cs="Arial"/>
                <w:color w:val="646A73"/>
                <w:sz w:val="22"/>
              </w:rPr>
              <w:t>本章节介绍了暑期每日落地的作业规划，要求学生深度阅读教材，同步完成配套练习册对应知识梳理填空与例题，需主动思考填空意义、亲自做例题后核对答案、对照解析校验思考路径，要求学生重视暑期完成除已复习的必修一外剩余四本书的首轮教材阅读任务并落实到位。</w:t>
            </w:r>
          </w:p>
        </w:tc>
      </w:tr>
    </w:tbl>
    <w:p w14:paraId="600A8BD4">
      <w:pPr>
        <w:spacing w:before="120" w:after="120" w:line="288" w:lineRule="auto"/>
        <w:ind w:left="0"/>
        <w:jc w:val="left"/>
      </w:pPr>
      <w:r>
        <w:rPr>
          <w:rFonts w:ascii="Arial" w:hAnsi="Arial" w:eastAsia="等线" w:cs="Arial"/>
          <w:sz w:val="22"/>
        </w:rPr>
        <w:t>01:22:52</w:t>
      </w:r>
      <w:r>
        <w:rPr>
          <w:rFonts w:ascii="Arial" w:hAnsi="Arial" w:eastAsia="等线" w:cs="Arial"/>
          <w:b/>
          <w:sz w:val="22"/>
        </w:rPr>
        <w:t xml:space="preserve">  讲解精读教材的具体方法与关注要点</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016670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2BBE266">
            <w:pPr>
              <w:spacing w:before="120" w:after="120" w:line="288" w:lineRule="auto"/>
              <w:ind w:left="0"/>
              <w:jc w:val="left"/>
            </w:pPr>
            <w:r>
              <w:rPr>
                <w:rFonts w:ascii="Arial" w:hAnsi="Arial" w:eastAsia="等线" w:cs="Arial"/>
                <w:color w:val="646A73"/>
                <w:sz w:val="22"/>
              </w:rPr>
              <w:t>本章节明确精读教材的核心要点，需跳出仅关注故事、情境或黑体字的浅读模式，要梳理黑体字核心词间的逻辑，厘清核心概念的应用场景、拓展内容与考题情境的关联，重视课本标准科学表述，挖掘各类小板块对应考察的识图、实验分析等能力，关注小栏目补充内容完善概念理解。</w:t>
            </w:r>
          </w:p>
        </w:tc>
      </w:tr>
    </w:tbl>
    <w:p w14:paraId="600B4E41">
      <w:pPr>
        <w:spacing w:before="120" w:after="120" w:line="288" w:lineRule="auto"/>
        <w:ind w:left="0"/>
        <w:jc w:val="left"/>
      </w:pPr>
      <w:r>
        <w:rPr>
          <w:rFonts w:ascii="Arial" w:hAnsi="Arial" w:eastAsia="等线" w:cs="Arial"/>
          <w:sz w:val="22"/>
        </w:rPr>
        <w:t>01:24:01</w:t>
      </w:r>
      <w:r>
        <w:rPr>
          <w:rFonts w:ascii="Arial" w:hAnsi="Arial" w:eastAsia="等线" w:cs="Arial"/>
          <w:b/>
          <w:sz w:val="22"/>
        </w:rPr>
        <w:t xml:space="preserve">  生物学科假期学习要点分享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895D7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9A5C92E">
            <w:pPr>
              <w:spacing w:before="120" w:after="120" w:line="288" w:lineRule="auto"/>
              <w:ind w:left="0"/>
              <w:jc w:val="left"/>
            </w:pPr>
            <w:r>
              <w:rPr>
                <w:rFonts w:ascii="Arial" w:hAnsi="Arial" w:eastAsia="等线" w:cs="Arial"/>
                <w:color w:val="646A73"/>
                <w:sz w:val="22"/>
              </w:rPr>
              <w:t>本章节围绕生物学科假期学习要求展开，重点讲解统练错题回看的两大要点：明确答题调用的具体概念、理清识别该概念适用场景的依据，同时说明长句作答需满足信息准确、对应答题、逻辑完备等要求，最终明确假期核心任务为精读教材、精练习题，落实内容需投入足够精力。</w:t>
            </w:r>
          </w:p>
        </w:tc>
      </w:tr>
    </w:tbl>
    <w:p w14:paraId="2FB0D5AC">
      <w:pPr>
        <w:spacing w:before="120" w:after="120" w:line="288" w:lineRule="auto"/>
        <w:ind w:left="0"/>
        <w:jc w:val="left"/>
      </w:pPr>
      <w:r>
        <w:rPr>
          <w:rFonts w:ascii="Arial" w:hAnsi="Arial" w:eastAsia="等线" w:cs="Arial"/>
          <w:b/>
          <w:sz w:val="22"/>
          <w:shd w:val="clear" w:fill="DEE0E3"/>
        </w:rPr>
        <w:t>[该类型的内容暂不支持下载]</w:t>
      </w:r>
    </w:p>
    <w:p w14:paraId="297D635F">
      <w:pPr>
        <w:spacing w:before="120" w:after="120" w:line="288" w:lineRule="auto"/>
        <w:ind w:left="0"/>
        <w:jc w:val="left"/>
      </w:pPr>
    </w:p>
    <w:p w14:paraId="1AFF38A4">
      <w:pPr>
        <w:spacing w:before="380" w:after="140" w:line="288" w:lineRule="auto"/>
        <w:ind w:left="0"/>
        <w:jc w:val="left"/>
        <w:outlineLvl w:val="0"/>
      </w:pPr>
      <w:bookmarkStart w:id="2" w:name="heading_2"/>
      <w:r>
        <w:rPr>
          <w:rFonts w:ascii="Arial" w:hAnsi="Arial" w:eastAsia="等线" w:cs="Arial"/>
          <w:b/>
          <w:sz w:val="36"/>
        </w:rPr>
        <w:t>关键决策</w:t>
      </w:r>
      <w:bookmarkEnd w:id="2"/>
    </w:p>
    <w:p w14:paraId="5CEB9E36">
      <w:pPr>
        <w:numPr>
          <w:ilvl w:val="0"/>
          <w:numId w:val="39"/>
        </w:numPr>
        <w:spacing w:before="120" w:after="120" w:line="288" w:lineRule="auto"/>
        <w:ind w:left="0"/>
        <w:jc w:val="left"/>
      </w:pPr>
      <w:r>
        <w:rPr>
          <w:rFonts w:ascii="Arial" w:hAnsi="Arial" w:eastAsia="等线" w:cs="Arial"/>
          <w:b/>
          <w:sz w:val="22"/>
        </w:rPr>
        <w:t>关键决策</w:t>
      </w:r>
      <w:r>
        <w:rPr>
          <w:rFonts w:ascii="Arial" w:hAnsi="Arial" w:eastAsia="等线" w:cs="Arial"/>
          <w:sz w:val="22"/>
        </w:rPr>
        <w:t>：G24 学部高三全体学生及家长共同参与线上家长会，各学科备课组明确假期学习要求，学生按对应要求完成暑期任务，家长做好监督配合。</w:t>
      </w:r>
    </w:p>
    <w:p w14:paraId="137AA7B4">
      <w:pPr>
        <w:numPr>
          <w:ilvl w:val="0"/>
          <w:numId w:val="40"/>
        </w:numPr>
        <w:spacing w:before="120" w:after="120" w:line="288" w:lineRule="auto"/>
        <w:ind w:left="453"/>
        <w:jc w:val="left"/>
      </w:pPr>
      <w:r>
        <w:rPr>
          <w:rFonts w:ascii="Arial" w:hAnsi="Arial" w:eastAsia="等线" w:cs="Arial"/>
          <w:b/>
          <w:sz w:val="22"/>
        </w:rPr>
        <w:t>问题</w:t>
      </w:r>
      <w:r>
        <w:rPr>
          <w:rFonts w:ascii="Arial" w:hAnsi="Arial" w:eastAsia="等线" w:cs="Arial"/>
          <w:sz w:val="22"/>
        </w:rPr>
        <w:t>：高三暑假周期较长，需明确各学科假期学习安排，保障学生复习节奏，为后续一轮复习打好基础。</w:t>
      </w:r>
    </w:p>
    <w:p w14:paraId="18EC9CD6">
      <w:pPr>
        <w:numPr>
          <w:ilvl w:val="0"/>
          <w:numId w:val="41"/>
        </w:numPr>
        <w:spacing w:before="120" w:after="120" w:line="288" w:lineRule="auto"/>
        <w:ind w:left="453"/>
        <w:jc w:val="left"/>
      </w:pPr>
      <w:r>
        <w:rPr>
          <w:rFonts w:ascii="Arial" w:hAnsi="Arial" w:eastAsia="等线" w:cs="Arial"/>
          <w:b/>
          <w:sz w:val="22"/>
        </w:rPr>
        <w:t>讨论方案</w:t>
      </w:r>
      <w:r>
        <w:rPr>
          <w:rFonts w:ascii="Arial" w:hAnsi="Arial" w:eastAsia="等线" w:cs="Arial"/>
          <w:sz w:val="22"/>
        </w:rPr>
        <w:t>：</w:t>
      </w:r>
    </w:p>
    <w:p w14:paraId="5807FEDD">
      <w:pPr>
        <w:numPr>
          <w:ilvl w:val="0"/>
          <w:numId w:val="42"/>
        </w:numPr>
        <w:spacing w:before="120" w:after="120" w:line="288" w:lineRule="auto"/>
        <w:ind w:left="907"/>
        <w:jc w:val="left"/>
      </w:pPr>
      <w:r>
        <w:rPr>
          <w:rFonts w:ascii="Arial" w:hAnsi="Arial" w:eastAsia="等线" w:cs="Arial"/>
          <w:sz w:val="22"/>
        </w:rPr>
        <w:t>说话人 1 提出假期整体要求，建议减少外出旅游、管控手机、保持规律作息，聚焦学科短板。</w:t>
      </w:r>
    </w:p>
    <w:p w14:paraId="63CEAC8F">
      <w:pPr>
        <w:numPr>
          <w:ilvl w:val="0"/>
          <w:numId w:val="43"/>
        </w:numPr>
        <w:spacing w:before="120" w:after="120" w:line="288" w:lineRule="auto"/>
        <w:ind w:left="907"/>
        <w:jc w:val="left"/>
      </w:pPr>
      <w:r>
        <w:rPr>
          <w:rFonts w:ascii="Arial" w:hAnsi="Arial" w:eastAsia="等线" w:cs="Arial"/>
          <w:sz w:val="22"/>
        </w:rPr>
        <w:t>各学科备课组老师分别明确本学科的暑期作业内容、训练节奏、验收标准及后续复习排期。</w:t>
      </w:r>
    </w:p>
    <w:p w14:paraId="637F777C">
      <w:pPr>
        <w:numPr>
          <w:ilvl w:val="0"/>
          <w:numId w:val="44"/>
        </w:numPr>
        <w:spacing w:before="120" w:after="120" w:line="288" w:lineRule="auto"/>
        <w:ind w:left="907"/>
        <w:jc w:val="left"/>
      </w:pPr>
      <w:r>
        <w:rPr>
          <w:rFonts w:ascii="Arial" w:hAnsi="Arial" w:eastAsia="等线" w:cs="Arial"/>
          <w:sz w:val="22"/>
        </w:rPr>
        <w:t>说话人 1 提出下学期将执行更严格的班级手机保存柜管理，9 月起实行双周学科统练，11 月参加海淀期中全区排名。</w:t>
      </w:r>
    </w:p>
    <w:p w14:paraId="0E1D8A1F">
      <w:pPr>
        <w:numPr>
          <w:ilvl w:val="0"/>
          <w:numId w:val="45"/>
        </w:numPr>
        <w:spacing w:before="120" w:after="120" w:line="288" w:lineRule="auto"/>
        <w:ind w:left="453"/>
        <w:jc w:val="left"/>
      </w:pPr>
      <w:r>
        <w:rPr>
          <w:rFonts w:ascii="Arial" w:hAnsi="Arial" w:eastAsia="等线" w:cs="Arial"/>
          <w:b/>
          <w:sz w:val="22"/>
        </w:rPr>
        <w:t>决策依据</w:t>
      </w:r>
      <w:r>
        <w:rPr>
          <w:rFonts w:ascii="Arial" w:hAnsi="Arial" w:eastAsia="等线" w:cs="Arial"/>
          <w:sz w:val="22"/>
        </w:rPr>
        <w:t>：本次暑假因学校装修无提前返校安排，周期较长，是高三学生补足短板、夯实一轮复习基础的关键阶段，家校协同配合可保障学习效果。</w:t>
      </w:r>
    </w:p>
    <w:p w14:paraId="019D5C82">
      <w:pPr>
        <w:pBdr>
          <w:bottom w:val="single" w:color="DEE0E3" w:sz="2" w:space="0"/>
          <w:between w:val="single" w:color="DEE0E3" w:sz="2" w:space="0"/>
        </w:pBdr>
        <w:spacing w:before="120" w:after="120" w:line="288" w:lineRule="auto"/>
        <w:ind w:left="0"/>
      </w:pPr>
    </w:p>
    <w:p w14:paraId="5B564FB5">
      <w:pPr>
        <w:numPr>
          <w:ilvl w:val="0"/>
          <w:numId w:val="46"/>
        </w:numPr>
        <w:spacing w:before="120" w:after="120" w:line="288" w:lineRule="auto"/>
        <w:ind w:left="0"/>
        <w:jc w:val="left"/>
      </w:pPr>
      <w:r>
        <w:rPr>
          <w:rFonts w:ascii="Arial" w:hAnsi="Arial" w:eastAsia="等线" w:cs="Arial"/>
          <w:b/>
          <w:sz w:val="22"/>
        </w:rPr>
        <w:t>其他决策</w:t>
      </w:r>
      <w:r>
        <w:rPr>
          <w:rFonts w:ascii="Arial" w:hAnsi="Arial" w:eastAsia="等线" w:cs="Arial"/>
          <w:sz w:val="22"/>
        </w:rPr>
        <w:t>：</w:t>
      </w:r>
    </w:p>
    <w:p w14:paraId="10616731">
      <w:pPr>
        <w:numPr>
          <w:ilvl w:val="0"/>
          <w:numId w:val="47"/>
        </w:numPr>
        <w:spacing w:before="120" w:after="120" w:line="288" w:lineRule="auto"/>
        <w:ind w:left="453"/>
        <w:jc w:val="left"/>
      </w:pPr>
      <w:r>
        <w:rPr>
          <w:rFonts w:ascii="Arial" w:hAnsi="Arial" w:eastAsia="等线" w:cs="Arial"/>
          <w:sz w:val="22"/>
        </w:rPr>
        <w:t>体育学科要求学生每周锻炼 4~6 次，每次 30~60 分钟，按作业清单完成对应项目。</w:t>
      </w:r>
    </w:p>
    <w:p w14:paraId="57F0C69C">
      <w:pPr>
        <w:numPr>
          <w:ilvl w:val="0"/>
          <w:numId w:val="48"/>
        </w:numPr>
        <w:spacing w:before="120" w:after="120" w:line="288" w:lineRule="auto"/>
        <w:ind w:left="453"/>
        <w:jc w:val="left"/>
      </w:pPr>
      <w:r>
        <w:rPr>
          <w:rFonts w:ascii="Arial" w:hAnsi="Arial" w:eastAsia="等线" w:cs="Arial"/>
          <w:sz w:val="22"/>
        </w:rPr>
        <w:t>语文学科要求学生完成文言手册训练、必背篇目默写、《红楼梦》21~40 回阅读，开学统一检测。</w:t>
      </w:r>
    </w:p>
    <w:p w14:paraId="074A9A1C">
      <w:pPr>
        <w:numPr>
          <w:ilvl w:val="0"/>
          <w:numId w:val="49"/>
        </w:numPr>
        <w:spacing w:before="120" w:after="120" w:line="288" w:lineRule="auto"/>
        <w:ind w:left="453"/>
        <w:jc w:val="left"/>
      </w:pPr>
      <w:r>
        <w:rPr>
          <w:rFonts w:ascii="Arial" w:hAnsi="Arial" w:eastAsia="等线" w:cs="Arial"/>
          <w:sz w:val="22"/>
        </w:rPr>
        <w:t>数学学科要求学生暑期完成 8 套《天利 38 套》模拟题，基础薄弱者 3 天 1 套，学有余力者可做专题训练。</w:t>
      </w:r>
    </w:p>
    <w:p w14:paraId="61A6571A">
      <w:pPr>
        <w:numPr>
          <w:ilvl w:val="0"/>
          <w:numId w:val="50"/>
        </w:numPr>
        <w:spacing w:before="120" w:after="120" w:line="288" w:lineRule="auto"/>
        <w:ind w:left="453"/>
        <w:jc w:val="left"/>
      </w:pPr>
      <w:r>
        <w:rPr>
          <w:rFonts w:ascii="Arial" w:hAnsi="Arial" w:eastAsia="等线" w:cs="Arial"/>
          <w:sz w:val="22"/>
        </w:rPr>
        <w:t>英语学科要求学生 8 月底完成一轮课标词汇复习，每日完成听说任务，隔天完成 1 套完型阅读，每周完成 1 次大小写作。</w:t>
      </w:r>
    </w:p>
    <w:p w14:paraId="3E58AC2C">
      <w:pPr>
        <w:numPr>
          <w:ilvl w:val="0"/>
          <w:numId w:val="51"/>
        </w:numPr>
        <w:spacing w:before="120" w:after="120" w:line="288" w:lineRule="auto"/>
        <w:ind w:left="453"/>
        <w:jc w:val="left"/>
      </w:pPr>
      <w:r>
        <w:rPr>
          <w:rFonts w:ascii="Arial" w:hAnsi="Arial" w:eastAsia="等线" w:cs="Arial"/>
          <w:sz w:val="22"/>
        </w:rPr>
        <w:t>物理学科学生可根据自身基础从三套作业方案中选其一完成，化学需购买人教版必修一、二梳理元素化合物知识，生物需完成指定教材精读及对应习题。</w:t>
      </w:r>
    </w:p>
    <w:p w14:paraId="45CBAFAB">
      <w:pPr>
        <w:spacing w:before="120" w:after="120" w:line="288" w:lineRule="auto"/>
        <w:ind w:left="0"/>
        <w:jc w:val="left"/>
      </w:pPr>
      <w:r>
        <w:rPr>
          <w:rFonts w:ascii="Arial" w:hAnsi="Arial" w:eastAsia="等线" w:cs="Arial"/>
          <w:b/>
          <w:sz w:val="22"/>
          <w:shd w:val="clear" w:fill="DEE0E3"/>
        </w:rPr>
        <w:t>[该类型的内容暂不支持下载]</w:t>
      </w:r>
    </w:p>
    <w:p w14:paraId="31D11776">
      <w:pPr>
        <w:spacing w:before="120" w:after="120" w:line="288" w:lineRule="auto"/>
        <w:ind w:left="0"/>
        <w:jc w:val="left"/>
      </w:pPr>
    </w:p>
    <w:p w14:paraId="52A6F6FB">
      <w:pPr>
        <w:spacing w:before="380" w:after="140" w:line="288" w:lineRule="auto"/>
        <w:ind w:left="0"/>
        <w:jc w:val="left"/>
        <w:outlineLvl w:val="0"/>
      </w:pPr>
      <w:bookmarkStart w:id="3" w:name="heading_3"/>
      <w:r>
        <w:rPr>
          <w:rFonts w:ascii="Arial" w:hAnsi="Arial" w:eastAsia="等线" w:cs="Arial"/>
          <w:b/>
          <w:sz w:val="36"/>
        </w:rPr>
        <w:t>金句时刻</w:t>
      </w:r>
      <w:bookmarkEnd w:id="3"/>
    </w:p>
    <w:p w14:paraId="65AD6D24">
      <w:pPr>
        <w:spacing w:before="120" w:after="120" w:line="288" w:lineRule="auto"/>
        <w:ind w:left="0"/>
        <w:jc w:val="left"/>
      </w:pPr>
      <w:r>
        <w:rPr>
          <w:rFonts w:ascii="Arial" w:hAnsi="Arial" w:eastAsia="等线" w:cs="Arial"/>
          <w:sz w:val="22"/>
        </w:rPr>
        <w:t>「对于能够充分利用假期的同学，其实是一个补足短板的黄金</w:t>
      </w:r>
      <w:r>
        <w:rPr>
          <w:rFonts w:hint="eastAsia" w:ascii="Arial" w:hAnsi="Arial" w:eastAsia="等线" w:cs="Arial"/>
          <w:sz w:val="22"/>
          <w:lang w:eastAsia="zh-CN"/>
        </w:rPr>
        <w:t>时期」</w:t>
      </w:r>
    </w:p>
    <w:p w14:paraId="121FB36F">
      <w:pPr>
        <w:spacing w:before="120" w:after="120" w:line="288" w:lineRule="auto"/>
        <w:ind w:left="0"/>
        <w:jc w:val="left"/>
      </w:pPr>
      <w:r>
        <w:rPr>
          <w:rFonts w:ascii="Arial" w:hAnsi="Arial" w:eastAsia="等线" w:cs="Arial"/>
          <w:sz w:val="22"/>
        </w:rPr>
        <w:t>—— 点明了高三暑假的核心价值，为全体学生和家长明确了假期规划的核心方向。</w:t>
      </w:r>
    </w:p>
    <w:p w14:paraId="4031C194">
      <w:pPr>
        <w:spacing w:before="120" w:after="120" w:line="288" w:lineRule="auto"/>
        <w:ind w:left="0"/>
        <w:jc w:val="left"/>
      </w:pPr>
    </w:p>
    <w:p w14:paraId="6C0CCCCC">
      <w:pPr>
        <w:spacing w:before="120" w:after="120" w:line="288" w:lineRule="auto"/>
        <w:ind w:left="0"/>
        <w:jc w:val="left"/>
      </w:pPr>
      <w:r>
        <w:rPr>
          <w:rFonts w:hint="eastAsia" w:ascii="Arial" w:hAnsi="Arial" w:eastAsia="等线" w:cs="Arial"/>
          <w:sz w:val="22"/>
          <w:lang w:eastAsia="zh-CN"/>
        </w:rPr>
        <w:t>“</w:t>
      </w:r>
      <w:r>
        <w:rPr>
          <w:rFonts w:ascii="Arial" w:hAnsi="Arial" w:eastAsia="等线" w:cs="Arial"/>
          <w:sz w:val="22"/>
        </w:rPr>
        <w:t>其实在高三的过程</w:t>
      </w:r>
      <w:r>
        <w:rPr>
          <w:rFonts w:hint="eastAsia" w:ascii="Arial" w:hAnsi="Arial" w:eastAsia="等线" w:cs="Arial"/>
          <w:sz w:val="22"/>
          <w:lang w:eastAsia="zh-CN"/>
        </w:rPr>
        <w:t>中</w:t>
      </w:r>
      <w:r>
        <w:rPr>
          <w:rFonts w:ascii="Arial" w:hAnsi="Arial" w:eastAsia="等线" w:cs="Arial"/>
          <w:sz w:val="22"/>
        </w:rPr>
        <w:t>，我觉得体育不要把它</w:t>
      </w:r>
      <w:r>
        <w:rPr>
          <w:rFonts w:hint="eastAsia" w:ascii="Arial" w:hAnsi="Arial" w:eastAsia="等线" w:cs="Arial"/>
          <w:sz w:val="22"/>
          <w:lang w:eastAsia="zh-CN"/>
        </w:rPr>
        <w:t>当成</w:t>
      </w:r>
      <w:r>
        <w:rPr>
          <w:rFonts w:ascii="Arial" w:hAnsi="Arial" w:eastAsia="等线" w:cs="Arial"/>
          <w:sz w:val="22"/>
        </w:rPr>
        <w:t>负担，而是我们的助推器</w:t>
      </w:r>
      <w:r>
        <w:rPr>
          <w:rFonts w:hint="eastAsia" w:ascii="Arial" w:hAnsi="Arial" w:eastAsia="等线" w:cs="Arial"/>
          <w:sz w:val="22"/>
          <w:lang w:eastAsia="zh-CN"/>
        </w:rPr>
        <w:t>」</w:t>
      </w:r>
    </w:p>
    <w:p w14:paraId="48CD22B8">
      <w:pPr>
        <w:spacing w:before="120" w:after="120" w:line="288" w:lineRule="auto"/>
        <w:ind w:left="0"/>
        <w:jc w:val="left"/>
      </w:pPr>
      <w:r>
        <w:rPr>
          <w:rFonts w:ascii="Arial" w:hAnsi="Arial" w:eastAsia="等线" w:cs="Arial"/>
          <w:sz w:val="22"/>
        </w:rPr>
        <w:t>—— 纠正了多数人认为高三应挤占体育时间的误区，明确了体育对高三复习的正向作用。</w:t>
      </w:r>
    </w:p>
    <w:p w14:paraId="01DCDEB4">
      <w:pPr>
        <w:spacing w:before="120" w:after="120" w:line="288" w:lineRule="auto"/>
        <w:ind w:left="0"/>
        <w:jc w:val="left"/>
      </w:pPr>
    </w:p>
    <w:p w14:paraId="109F3998">
      <w:pPr>
        <w:spacing w:before="120" w:after="120" w:line="288" w:lineRule="auto"/>
        <w:ind w:left="0"/>
        <w:jc w:val="left"/>
      </w:pPr>
      <w:r>
        <w:rPr>
          <w:rFonts w:hint="eastAsia" w:ascii="Arial" w:hAnsi="Arial" w:eastAsia="等线" w:cs="Arial"/>
          <w:sz w:val="22"/>
          <w:lang w:eastAsia="zh-CN"/>
        </w:rPr>
        <w:t>“</w:t>
      </w:r>
      <w:r>
        <w:rPr>
          <w:rFonts w:ascii="Arial" w:hAnsi="Arial" w:eastAsia="等线" w:cs="Arial"/>
          <w:sz w:val="22"/>
        </w:rPr>
        <w:t>对错题的反思比多刷</w:t>
      </w:r>
      <w:r>
        <w:rPr>
          <w:rFonts w:hint="eastAsia" w:ascii="Arial" w:hAnsi="Arial" w:eastAsia="等线" w:cs="Arial"/>
          <w:sz w:val="22"/>
          <w:lang w:eastAsia="zh-CN"/>
        </w:rPr>
        <w:t>题</w:t>
      </w:r>
      <w:r>
        <w:rPr>
          <w:rFonts w:ascii="Arial" w:hAnsi="Arial" w:eastAsia="等线" w:cs="Arial"/>
          <w:sz w:val="22"/>
        </w:rPr>
        <w:t>更</w:t>
      </w:r>
      <w:r>
        <w:rPr>
          <w:rFonts w:hint="eastAsia" w:ascii="Arial" w:hAnsi="Arial" w:eastAsia="等线" w:cs="Arial"/>
          <w:sz w:val="22"/>
          <w:lang w:eastAsia="zh-CN"/>
        </w:rPr>
        <w:t>重要</w:t>
      </w:r>
      <w:r>
        <w:rPr>
          <w:rFonts w:ascii="Arial" w:hAnsi="Arial" w:eastAsia="等线" w:cs="Arial"/>
          <w:sz w:val="22"/>
        </w:rPr>
        <w:t>，反思</w:t>
      </w:r>
      <w:r>
        <w:rPr>
          <w:rFonts w:hint="eastAsia" w:ascii="Arial" w:hAnsi="Arial" w:eastAsia="等线" w:cs="Arial"/>
          <w:sz w:val="22"/>
          <w:lang w:eastAsia="zh-CN"/>
        </w:rPr>
        <w:t>其实</w:t>
      </w:r>
      <w:r>
        <w:rPr>
          <w:rFonts w:ascii="Arial" w:hAnsi="Arial" w:eastAsia="等线" w:cs="Arial"/>
          <w:sz w:val="22"/>
        </w:rPr>
        <w:t>更</w:t>
      </w:r>
      <w:r>
        <w:rPr>
          <w:rFonts w:hint="eastAsia" w:ascii="Arial" w:hAnsi="Arial" w:eastAsia="等线" w:cs="Arial"/>
          <w:sz w:val="22"/>
          <w:lang w:eastAsia="zh-CN"/>
        </w:rPr>
        <w:t>重要」</w:t>
      </w:r>
    </w:p>
    <w:p w14:paraId="06D95DAF">
      <w:pPr>
        <w:spacing w:before="120" w:after="120" w:line="288" w:lineRule="auto"/>
        <w:ind w:left="0"/>
        <w:jc w:val="left"/>
      </w:pPr>
      <w:r>
        <w:rPr>
          <w:rFonts w:ascii="Arial" w:hAnsi="Arial" w:eastAsia="等线" w:cs="Arial"/>
          <w:sz w:val="22"/>
        </w:rPr>
        <w:t>—— 点出了理科学习的核心方法，避免学生陷入盲目刷题的低效复习误区。</w:t>
      </w:r>
    </w:p>
    <w:p w14:paraId="44BFECCE">
      <w:pPr>
        <w:spacing w:before="120" w:after="120" w:line="288" w:lineRule="auto"/>
        <w:ind w:left="0"/>
        <w:jc w:val="left"/>
      </w:pPr>
      <w:r>
        <w:rPr>
          <w:rFonts w:ascii="Arial" w:hAnsi="Arial" w:eastAsia="等线" w:cs="Arial"/>
          <w:b/>
          <w:sz w:val="22"/>
          <w:shd w:val="clear" w:fill="DEE0E3"/>
        </w:rPr>
        <w:t>[该类型的内容暂不支持下载]</w:t>
      </w:r>
    </w:p>
    <w:p w14:paraId="78F47416">
      <w:pPr>
        <w:spacing w:before="120" w:after="120" w:line="288" w:lineRule="auto"/>
        <w:ind w:left="0"/>
        <w:jc w:val="left"/>
      </w:pPr>
      <w:r>
        <w:rPr>
          <w:rFonts w:ascii="Arial" w:hAnsi="Arial" w:eastAsia="等线" w:cs="Arial"/>
          <w:sz w:val="22"/>
        </w:rPr>
        <w:t>|（注：部分内容可能由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2203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6E8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sz w:val="11"/>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1"/>
      <w:numFmt w:val="lowerLetter"/>
      <w:lvlText w:val="%1."/>
      <w:lvlJc w:val="left"/>
      <w:rPr>
        <w:color w:val="3370FF"/>
      </w:rPr>
    </w:lvl>
  </w:abstractNum>
  <w:abstractNum w:abstractNumId="4">
    <w:nsid w:val="91995D4F"/>
    <w:multiLevelType w:val="singleLevel"/>
    <w:tmpl w:val="91995D4F"/>
    <w:lvl w:ilvl="0" w:tentative="0">
      <w:start w:val="0"/>
      <w:numFmt w:val="bullet"/>
      <w:lvlText w:val="▪"/>
      <w:lvlJc w:val="left"/>
      <w:rPr>
        <w:color w:val="3370FF"/>
        <w:sz w:val="11"/>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sz w:val="11"/>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sz w:val="11"/>
      </w:rPr>
    </w:lvl>
  </w:abstractNum>
  <w:abstractNum w:abstractNumId="9">
    <w:nsid w:val="B5E306ED"/>
    <w:multiLevelType w:val="singleLevel"/>
    <w:tmpl w:val="B5E306ED"/>
    <w:lvl w:ilvl="0" w:tentative="0">
      <w:start w:val="0"/>
      <w:numFmt w:val="bullet"/>
      <w:lvlText w:val="▪"/>
      <w:lvlJc w:val="left"/>
      <w:rPr>
        <w:color w:val="3370FF"/>
        <w:sz w:val="11"/>
      </w:rPr>
    </w:lvl>
  </w:abstractNum>
  <w:abstractNum w:abstractNumId="10">
    <w:nsid w:val="B8CEF35B"/>
    <w:multiLevelType w:val="singleLevel"/>
    <w:tmpl w:val="B8CEF35B"/>
    <w:lvl w:ilvl="0" w:tentative="0">
      <w:start w:val="0"/>
      <w:numFmt w:val="bullet"/>
      <w:lvlText w:val="▪"/>
      <w:lvlJc w:val="left"/>
      <w:rPr>
        <w:color w:val="3370FF"/>
        <w:sz w:val="11"/>
      </w:rPr>
    </w:lvl>
  </w:abstractNum>
  <w:abstractNum w:abstractNumId="11">
    <w:nsid w:val="BB64CFA9"/>
    <w:multiLevelType w:val="singleLevel"/>
    <w:tmpl w:val="BB64CFA9"/>
    <w:lvl w:ilvl="0" w:tentative="0">
      <w:start w:val="0"/>
      <w:numFmt w:val="bullet"/>
      <w:lvlText w:val="￮"/>
      <w:lvlJc w:val="left"/>
      <w:rPr>
        <w:color w:val="3370FF"/>
      </w:rPr>
    </w:lvl>
  </w:abstractNum>
  <w:abstractNum w:abstractNumId="12">
    <w:nsid w:val="BE923771"/>
    <w:multiLevelType w:val="singleLevel"/>
    <w:tmpl w:val="BE923771"/>
    <w:lvl w:ilvl="0" w:tentative="0">
      <w:start w:val="0"/>
      <w:numFmt w:val="bullet"/>
      <w:lvlText w:val="￮"/>
      <w:lvlJc w:val="left"/>
      <w:rPr>
        <w:color w:val="3370FF"/>
      </w:rPr>
    </w:lvl>
  </w:abstractNum>
  <w:abstractNum w:abstractNumId="13">
    <w:nsid w:val="BF205925"/>
    <w:multiLevelType w:val="singleLevel"/>
    <w:tmpl w:val="BF205925"/>
    <w:lvl w:ilvl="0" w:tentative="0">
      <w:start w:val="0"/>
      <w:numFmt w:val="bullet"/>
      <w:lvlText w:val="▪"/>
      <w:lvlJc w:val="left"/>
      <w:rPr>
        <w:color w:val="3370FF"/>
        <w:sz w:val="11"/>
      </w:rPr>
    </w:lvl>
  </w:abstractNum>
  <w:abstractNum w:abstractNumId="14">
    <w:nsid w:val="C8879AEF"/>
    <w:multiLevelType w:val="singleLevel"/>
    <w:tmpl w:val="C8879AEF"/>
    <w:lvl w:ilvl="0" w:tentative="0">
      <w:start w:val="0"/>
      <w:numFmt w:val="bullet"/>
      <w:lvlText w:val="▪"/>
      <w:lvlJc w:val="left"/>
      <w:rPr>
        <w:color w:val="3370FF"/>
        <w:sz w:val="11"/>
      </w:rPr>
    </w:lvl>
  </w:abstractNum>
  <w:abstractNum w:abstractNumId="15">
    <w:nsid w:val="CF092B84"/>
    <w:multiLevelType w:val="singleLevel"/>
    <w:tmpl w:val="CF092B84"/>
    <w:lvl w:ilvl="0" w:tentative="0">
      <w:start w:val="0"/>
      <w:numFmt w:val="bullet"/>
      <w:lvlText w:val="￮"/>
      <w:lvlJc w:val="left"/>
      <w:rPr>
        <w:color w:val="3370FF"/>
      </w:rPr>
    </w:lvl>
  </w:abstractNum>
  <w:abstractNum w:abstractNumId="16">
    <w:nsid w:val="D7F9FE59"/>
    <w:multiLevelType w:val="singleLevel"/>
    <w:tmpl w:val="D7F9FE59"/>
    <w:lvl w:ilvl="0" w:tentative="0">
      <w:start w:val="0"/>
      <w:numFmt w:val="bullet"/>
      <w:lvlText w:val="▪"/>
      <w:lvlJc w:val="left"/>
      <w:rPr>
        <w:color w:val="3370FF"/>
        <w:sz w:val="11"/>
      </w:rPr>
    </w:lvl>
  </w:abstractNum>
  <w:abstractNum w:abstractNumId="17">
    <w:nsid w:val="DCBA6B53"/>
    <w:multiLevelType w:val="singleLevel"/>
    <w:tmpl w:val="DCBA6B53"/>
    <w:lvl w:ilvl="0" w:tentative="0">
      <w:start w:val="0"/>
      <w:numFmt w:val="bullet"/>
      <w:lvlText w:val="▪"/>
      <w:lvlJc w:val="left"/>
      <w:rPr>
        <w:color w:val="3370FF"/>
        <w:sz w:val="11"/>
      </w:rPr>
    </w:lvl>
  </w:abstractNum>
  <w:abstractNum w:abstractNumId="18">
    <w:nsid w:val="E093A4B0"/>
    <w:multiLevelType w:val="singleLevel"/>
    <w:tmpl w:val="E093A4B0"/>
    <w:lvl w:ilvl="0" w:tentative="0">
      <w:start w:val="0"/>
      <w:numFmt w:val="bullet"/>
      <w:lvlText w:val="▪"/>
      <w:lvlJc w:val="left"/>
      <w:rPr>
        <w:color w:val="3370FF"/>
        <w:sz w:val="11"/>
      </w:rPr>
    </w:lvl>
  </w:abstractNum>
  <w:abstractNum w:abstractNumId="19">
    <w:nsid w:val="F4B5D9F5"/>
    <w:multiLevelType w:val="singleLevel"/>
    <w:tmpl w:val="F4B5D9F5"/>
    <w:lvl w:ilvl="0" w:tentative="0">
      <w:start w:val="0"/>
      <w:numFmt w:val="bullet"/>
      <w:lvlText w:val="￮"/>
      <w:lvlJc w:val="left"/>
      <w:rPr>
        <w:color w:val="3370FF"/>
      </w:rPr>
    </w:lvl>
  </w:abstractNum>
  <w:abstractNum w:abstractNumId="20">
    <w:nsid w:val="F7735DC9"/>
    <w:multiLevelType w:val="singleLevel"/>
    <w:tmpl w:val="F7735DC9"/>
    <w:lvl w:ilvl="0" w:tentative="0">
      <w:start w:val="0"/>
      <w:numFmt w:val="bullet"/>
      <w:lvlText w:val="•"/>
      <w:lvlJc w:val="left"/>
      <w:rPr>
        <w:color w:val="3370FF"/>
      </w:rPr>
    </w:lvl>
  </w:abstractNum>
  <w:abstractNum w:abstractNumId="21">
    <w:nsid w:val="0053208E"/>
    <w:multiLevelType w:val="singleLevel"/>
    <w:tmpl w:val="0053208E"/>
    <w:lvl w:ilvl="0" w:tentative="0">
      <w:start w:val="0"/>
      <w:numFmt w:val="bullet"/>
      <w:lvlText w:val="•"/>
      <w:lvlJc w:val="left"/>
      <w:rPr>
        <w:color w:val="3370FF"/>
      </w:rPr>
    </w:lvl>
  </w:abstractNum>
  <w:abstractNum w:abstractNumId="22">
    <w:nsid w:val="0248C179"/>
    <w:multiLevelType w:val="singleLevel"/>
    <w:tmpl w:val="0248C179"/>
    <w:lvl w:ilvl="0" w:tentative="0">
      <w:start w:val="0"/>
      <w:numFmt w:val="bullet"/>
      <w:lvlText w:val="▪"/>
      <w:lvlJc w:val="left"/>
      <w:rPr>
        <w:color w:val="3370FF"/>
        <w:sz w:val="11"/>
      </w:rPr>
    </w:lvl>
  </w:abstractNum>
  <w:abstractNum w:abstractNumId="23">
    <w:nsid w:val="03D62ECE"/>
    <w:multiLevelType w:val="singleLevel"/>
    <w:tmpl w:val="03D62ECE"/>
    <w:lvl w:ilvl="0" w:tentative="0">
      <w:start w:val="0"/>
      <w:numFmt w:val="bullet"/>
      <w:lvlText w:val="▪"/>
      <w:lvlJc w:val="left"/>
      <w:rPr>
        <w:color w:val="3370FF"/>
        <w:sz w:val="11"/>
      </w:rPr>
    </w:lvl>
  </w:abstractNum>
  <w:abstractNum w:abstractNumId="24">
    <w:nsid w:val="0E640482"/>
    <w:multiLevelType w:val="singleLevel"/>
    <w:tmpl w:val="0E640482"/>
    <w:lvl w:ilvl="0" w:tentative="0">
      <w:start w:val="0"/>
      <w:numFmt w:val="bullet"/>
      <w:lvlText w:val="▪"/>
      <w:lvlJc w:val="left"/>
      <w:rPr>
        <w:color w:val="3370FF"/>
        <w:sz w:val="11"/>
      </w:rPr>
    </w:lvl>
  </w:abstractNum>
  <w:abstractNum w:abstractNumId="25">
    <w:nsid w:val="1ACDE60F"/>
    <w:multiLevelType w:val="singleLevel"/>
    <w:tmpl w:val="1ACDE60F"/>
    <w:lvl w:ilvl="0" w:tentative="0">
      <w:start w:val="0"/>
      <w:numFmt w:val="bullet"/>
      <w:lvlText w:val="•"/>
      <w:lvlJc w:val="left"/>
      <w:rPr>
        <w:color w:val="3370FF"/>
      </w:rPr>
    </w:lvl>
  </w:abstractNum>
  <w:abstractNum w:abstractNumId="26">
    <w:nsid w:val="243FCF68"/>
    <w:multiLevelType w:val="singleLevel"/>
    <w:tmpl w:val="243FCF68"/>
    <w:lvl w:ilvl="0" w:tentative="0">
      <w:start w:val="0"/>
      <w:numFmt w:val="bullet"/>
      <w:lvlText w:val="￮"/>
      <w:lvlJc w:val="left"/>
      <w:rPr>
        <w:color w:val="3370FF"/>
      </w:rPr>
    </w:lvl>
  </w:abstractNum>
  <w:abstractNum w:abstractNumId="27">
    <w:nsid w:val="2470EC97"/>
    <w:multiLevelType w:val="singleLevel"/>
    <w:tmpl w:val="2470EC97"/>
    <w:lvl w:ilvl="0" w:tentative="0">
      <w:start w:val="0"/>
      <w:numFmt w:val="bullet"/>
      <w:lvlText w:val="▪"/>
      <w:lvlJc w:val="left"/>
      <w:rPr>
        <w:color w:val="3370FF"/>
        <w:sz w:val="11"/>
      </w:rPr>
    </w:lvl>
  </w:abstractNum>
  <w:abstractNum w:abstractNumId="28">
    <w:nsid w:val="25B654F3"/>
    <w:multiLevelType w:val="singleLevel"/>
    <w:tmpl w:val="25B654F3"/>
    <w:lvl w:ilvl="0" w:tentative="0">
      <w:start w:val="0"/>
      <w:numFmt w:val="bullet"/>
      <w:lvlText w:val="￮"/>
      <w:lvlJc w:val="left"/>
      <w:rPr>
        <w:color w:val="3370FF"/>
      </w:rPr>
    </w:lvl>
  </w:abstractNum>
  <w:abstractNum w:abstractNumId="29">
    <w:nsid w:val="2A8F537B"/>
    <w:multiLevelType w:val="singleLevel"/>
    <w:tmpl w:val="2A8F537B"/>
    <w:lvl w:ilvl="0" w:tentative="0">
      <w:start w:val="0"/>
      <w:numFmt w:val="bullet"/>
      <w:lvlText w:val="￮"/>
      <w:lvlJc w:val="left"/>
      <w:rPr>
        <w:color w:val="3370FF"/>
      </w:rPr>
    </w:lvl>
  </w:abstractNum>
  <w:abstractNum w:abstractNumId="30">
    <w:nsid w:val="30FC5B15"/>
    <w:multiLevelType w:val="singleLevel"/>
    <w:tmpl w:val="30FC5B15"/>
    <w:lvl w:ilvl="0" w:tentative="0">
      <w:start w:val="0"/>
      <w:numFmt w:val="bullet"/>
      <w:lvlText w:val="•"/>
      <w:lvlJc w:val="left"/>
      <w:rPr>
        <w:color w:val="3370FF"/>
      </w:rPr>
    </w:lvl>
  </w:abstractNum>
  <w:abstractNum w:abstractNumId="31">
    <w:nsid w:val="322D85CA"/>
    <w:multiLevelType w:val="singleLevel"/>
    <w:tmpl w:val="322D85CA"/>
    <w:lvl w:ilvl="0" w:tentative="0">
      <w:start w:val="5"/>
      <w:numFmt w:val="lowerLetter"/>
      <w:lvlText w:val="%1."/>
      <w:lvlJc w:val="left"/>
      <w:rPr>
        <w:color w:val="3370FF"/>
      </w:rPr>
    </w:lvl>
  </w:abstractNum>
  <w:abstractNum w:abstractNumId="32">
    <w:nsid w:val="39A0D9AC"/>
    <w:multiLevelType w:val="singleLevel"/>
    <w:tmpl w:val="39A0D9AC"/>
    <w:lvl w:ilvl="0" w:tentative="0">
      <w:start w:val="0"/>
      <w:numFmt w:val="bullet"/>
      <w:lvlText w:val="▪"/>
      <w:lvlJc w:val="left"/>
      <w:rPr>
        <w:color w:val="3370FF"/>
        <w:sz w:val="11"/>
      </w:rPr>
    </w:lvl>
  </w:abstractNum>
  <w:abstractNum w:abstractNumId="33">
    <w:nsid w:val="46A08BB8"/>
    <w:multiLevelType w:val="singleLevel"/>
    <w:tmpl w:val="46A08BB8"/>
    <w:lvl w:ilvl="0" w:tentative="0">
      <w:start w:val="0"/>
      <w:numFmt w:val="bullet"/>
      <w:lvlText w:val="￮"/>
      <w:lvlJc w:val="left"/>
      <w:rPr>
        <w:color w:val="3370FF"/>
      </w:rPr>
    </w:lvl>
  </w:abstractNum>
  <w:abstractNum w:abstractNumId="34">
    <w:nsid w:val="4C1BAE26"/>
    <w:multiLevelType w:val="singleLevel"/>
    <w:tmpl w:val="4C1BAE26"/>
    <w:lvl w:ilvl="0" w:tentative="0">
      <w:start w:val="0"/>
      <w:numFmt w:val="bullet"/>
      <w:lvlText w:val="▪"/>
      <w:lvlJc w:val="left"/>
      <w:rPr>
        <w:color w:val="3370FF"/>
        <w:sz w:val="11"/>
      </w:rPr>
    </w:lvl>
  </w:abstractNum>
  <w:abstractNum w:abstractNumId="35">
    <w:nsid w:val="4C3D7A74"/>
    <w:multiLevelType w:val="singleLevel"/>
    <w:tmpl w:val="4C3D7A74"/>
    <w:lvl w:ilvl="0" w:tentative="0">
      <w:start w:val="4"/>
      <w:numFmt w:val="lowerLetter"/>
      <w:lvlText w:val="%1."/>
      <w:lvlJc w:val="left"/>
      <w:rPr>
        <w:color w:val="3370FF"/>
      </w:rPr>
    </w:lvl>
  </w:abstractNum>
  <w:abstractNum w:abstractNumId="36">
    <w:nsid w:val="4D4DC07F"/>
    <w:multiLevelType w:val="singleLevel"/>
    <w:tmpl w:val="4D4DC07F"/>
    <w:lvl w:ilvl="0" w:tentative="0">
      <w:start w:val="0"/>
      <w:numFmt w:val="bullet"/>
      <w:lvlText w:val="▪"/>
      <w:lvlJc w:val="left"/>
      <w:rPr>
        <w:color w:val="3370FF"/>
        <w:sz w:val="11"/>
      </w:rPr>
    </w:lvl>
  </w:abstractNum>
  <w:abstractNum w:abstractNumId="37">
    <w:nsid w:val="4D94DA66"/>
    <w:multiLevelType w:val="singleLevel"/>
    <w:tmpl w:val="4D94DA66"/>
    <w:lvl w:ilvl="0" w:tentative="0">
      <w:start w:val="0"/>
      <w:numFmt w:val="bullet"/>
      <w:lvlText w:val="•"/>
      <w:lvlJc w:val="left"/>
      <w:rPr>
        <w:color w:val="3370FF"/>
      </w:rPr>
    </w:lvl>
  </w:abstractNum>
  <w:abstractNum w:abstractNumId="38">
    <w:nsid w:val="58765686"/>
    <w:multiLevelType w:val="singleLevel"/>
    <w:tmpl w:val="58765686"/>
    <w:lvl w:ilvl="0" w:tentative="0">
      <w:start w:val="0"/>
      <w:numFmt w:val="bullet"/>
      <w:lvlText w:val="▪"/>
      <w:lvlJc w:val="left"/>
      <w:rPr>
        <w:color w:val="3370FF"/>
        <w:sz w:val="11"/>
      </w:rPr>
    </w:lvl>
  </w:abstractNum>
  <w:abstractNum w:abstractNumId="39">
    <w:nsid w:val="59ADCABA"/>
    <w:multiLevelType w:val="singleLevel"/>
    <w:tmpl w:val="59ADCABA"/>
    <w:lvl w:ilvl="0" w:tentative="0">
      <w:start w:val="0"/>
      <w:numFmt w:val="bullet"/>
      <w:lvlText w:val="▪"/>
      <w:lvlJc w:val="left"/>
      <w:rPr>
        <w:color w:val="3370FF"/>
        <w:sz w:val="11"/>
      </w:rPr>
    </w:lvl>
  </w:abstractNum>
  <w:abstractNum w:abstractNumId="40">
    <w:nsid w:val="5A241D34"/>
    <w:multiLevelType w:val="singleLevel"/>
    <w:tmpl w:val="5A241D34"/>
    <w:lvl w:ilvl="0" w:tentative="0">
      <w:start w:val="0"/>
      <w:numFmt w:val="bullet"/>
      <w:lvlText w:val="▪"/>
      <w:lvlJc w:val="left"/>
      <w:rPr>
        <w:color w:val="3370FF"/>
        <w:sz w:val="11"/>
      </w:rPr>
    </w:lvl>
  </w:abstractNum>
  <w:abstractNum w:abstractNumId="41">
    <w:nsid w:val="5E29AB5A"/>
    <w:multiLevelType w:val="singleLevel"/>
    <w:tmpl w:val="5E29AB5A"/>
    <w:lvl w:ilvl="0" w:tentative="0">
      <w:start w:val="0"/>
      <w:numFmt w:val="bullet"/>
      <w:lvlText w:val="▪"/>
      <w:lvlJc w:val="left"/>
      <w:rPr>
        <w:color w:val="3370FF"/>
        <w:sz w:val="11"/>
      </w:rPr>
    </w:lvl>
  </w:abstractNum>
  <w:abstractNum w:abstractNumId="42">
    <w:nsid w:val="5FFFB1A7"/>
    <w:multiLevelType w:val="singleLevel"/>
    <w:tmpl w:val="5FFFB1A7"/>
    <w:lvl w:ilvl="0" w:tentative="0">
      <w:start w:val="2"/>
      <w:numFmt w:val="lowerLetter"/>
      <w:lvlText w:val="%1."/>
      <w:lvlJc w:val="left"/>
      <w:rPr>
        <w:color w:val="3370FF"/>
      </w:rPr>
    </w:lvl>
  </w:abstractNum>
  <w:abstractNum w:abstractNumId="43">
    <w:nsid w:val="60382F6E"/>
    <w:multiLevelType w:val="singleLevel"/>
    <w:tmpl w:val="60382F6E"/>
    <w:lvl w:ilvl="0" w:tentative="0">
      <w:start w:val="0"/>
      <w:numFmt w:val="bullet"/>
      <w:lvlText w:val="▪"/>
      <w:lvlJc w:val="left"/>
      <w:rPr>
        <w:color w:val="3370FF"/>
        <w:sz w:val="11"/>
      </w:rPr>
    </w:lvl>
  </w:abstractNum>
  <w:abstractNum w:abstractNumId="44">
    <w:nsid w:val="629F7852"/>
    <w:multiLevelType w:val="singleLevel"/>
    <w:tmpl w:val="629F7852"/>
    <w:lvl w:ilvl="0" w:tentative="0">
      <w:start w:val="0"/>
      <w:numFmt w:val="bullet"/>
      <w:lvlText w:val="▪"/>
      <w:lvlJc w:val="left"/>
      <w:rPr>
        <w:color w:val="3370FF"/>
        <w:sz w:val="11"/>
      </w:rPr>
    </w:lvl>
  </w:abstractNum>
  <w:abstractNum w:abstractNumId="45">
    <w:nsid w:val="72183CF9"/>
    <w:multiLevelType w:val="singleLevel"/>
    <w:tmpl w:val="72183CF9"/>
    <w:lvl w:ilvl="0" w:tentative="0">
      <w:start w:val="0"/>
      <w:numFmt w:val="bullet"/>
      <w:lvlText w:val="▪"/>
      <w:lvlJc w:val="left"/>
      <w:rPr>
        <w:color w:val="3370FF"/>
        <w:sz w:val="11"/>
      </w:rPr>
    </w:lvl>
  </w:abstractNum>
  <w:abstractNum w:abstractNumId="46">
    <w:nsid w:val="74C28B35"/>
    <w:multiLevelType w:val="singleLevel"/>
    <w:tmpl w:val="74C28B35"/>
    <w:lvl w:ilvl="0" w:tentative="0">
      <w:start w:val="3"/>
      <w:numFmt w:val="lowerLetter"/>
      <w:lvlText w:val="%1."/>
      <w:lvlJc w:val="left"/>
      <w:rPr>
        <w:color w:val="3370FF"/>
      </w:rPr>
    </w:lvl>
  </w:abstractNum>
  <w:abstractNum w:abstractNumId="47">
    <w:nsid w:val="77ECEA79"/>
    <w:multiLevelType w:val="singleLevel"/>
    <w:tmpl w:val="77ECEA79"/>
    <w:lvl w:ilvl="0" w:tentative="0">
      <w:start w:val="0"/>
      <w:numFmt w:val="bullet"/>
      <w:lvlText w:val="▪"/>
      <w:lvlJc w:val="left"/>
      <w:rPr>
        <w:color w:val="3370FF"/>
        <w:sz w:val="11"/>
      </w:rPr>
    </w:lvl>
  </w:abstractNum>
  <w:abstractNum w:abstractNumId="48">
    <w:nsid w:val="79AA4FA4"/>
    <w:multiLevelType w:val="singleLevel"/>
    <w:tmpl w:val="79AA4FA4"/>
    <w:lvl w:ilvl="0" w:tentative="0">
      <w:start w:val="0"/>
      <w:numFmt w:val="bullet"/>
      <w:lvlText w:val="￮"/>
      <w:lvlJc w:val="left"/>
      <w:rPr>
        <w:color w:val="3370FF"/>
      </w:rPr>
    </w:lvl>
  </w:abstractNum>
  <w:abstractNum w:abstractNumId="49">
    <w:nsid w:val="7C246926"/>
    <w:multiLevelType w:val="singleLevel"/>
    <w:tmpl w:val="7C246926"/>
    <w:lvl w:ilvl="0" w:tentative="0">
      <w:start w:val="0"/>
      <w:numFmt w:val="bullet"/>
      <w:lvlText w:val="▪"/>
      <w:lvlJc w:val="left"/>
      <w:rPr>
        <w:color w:val="3370FF"/>
        <w:sz w:val="11"/>
      </w:rPr>
    </w:lvl>
  </w:abstractNum>
  <w:abstractNum w:abstractNumId="50">
    <w:nsid w:val="7DEC2089"/>
    <w:multiLevelType w:val="singleLevel"/>
    <w:tmpl w:val="7DEC2089"/>
    <w:lvl w:ilvl="0" w:tentative="0">
      <w:start w:val="0"/>
      <w:numFmt w:val="bullet"/>
      <w:lvlText w:val="▪"/>
      <w:lvlJc w:val="left"/>
      <w:rPr>
        <w:color w:val="3370FF"/>
        <w:sz w:val="11"/>
      </w:rPr>
    </w:lvl>
  </w:abstractNum>
  <w:num w:numId="1">
    <w:abstractNumId w:val="21"/>
  </w:num>
  <w:num w:numId="2">
    <w:abstractNumId w:val="15"/>
  </w:num>
  <w:num w:numId="3">
    <w:abstractNumId w:val="39"/>
  </w:num>
  <w:num w:numId="4">
    <w:abstractNumId w:val="13"/>
  </w:num>
  <w:num w:numId="5">
    <w:abstractNumId w:val="9"/>
  </w:num>
  <w:num w:numId="6">
    <w:abstractNumId w:val="23"/>
  </w:num>
  <w:num w:numId="7">
    <w:abstractNumId w:val="28"/>
  </w:num>
  <w:num w:numId="8">
    <w:abstractNumId w:val="45"/>
  </w:num>
  <w:num w:numId="9">
    <w:abstractNumId w:val="22"/>
  </w:num>
  <w:num w:numId="10">
    <w:abstractNumId w:val="5"/>
  </w:num>
  <w:num w:numId="11">
    <w:abstractNumId w:val="29"/>
  </w:num>
  <w:num w:numId="12">
    <w:abstractNumId w:val="40"/>
  </w:num>
  <w:num w:numId="13">
    <w:abstractNumId w:val="14"/>
  </w:num>
  <w:num w:numId="14">
    <w:abstractNumId w:val="36"/>
  </w:num>
  <w:num w:numId="15">
    <w:abstractNumId w:val="19"/>
  </w:num>
  <w:num w:numId="16">
    <w:abstractNumId w:val="27"/>
  </w:num>
  <w:num w:numId="17">
    <w:abstractNumId w:val="17"/>
  </w:num>
  <w:num w:numId="18">
    <w:abstractNumId w:val="16"/>
  </w:num>
  <w:num w:numId="19">
    <w:abstractNumId w:val="7"/>
  </w:num>
  <w:num w:numId="20">
    <w:abstractNumId w:val="34"/>
  </w:num>
  <w:num w:numId="21">
    <w:abstractNumId w:val="43"/>
  </w:num>
  <w:num w:numId="22">
    <w:abstractNumId w:val="24"/>
  </w:num>
  <w:num w:numId="23">
    <w:abstractNumId w:val="33"/>
  </w:num>
  <w:num w:numId="24">
    <w:abstractNumId w:val="8"/>
  </w:num>
  <w:num w:numId="25">
    <w:abstractNumId w:val="49"/>
  </w:num>
  <w:num w:numId="26">
    <w:abstractNumId w:val="47"/>
  </w:num>
  <w:num w:numId="27">
    <w:abstractNumId w:val="12"/>
  </w:num>
  <w:num w:numId="28">
    <w:abstractNumId w:val="44"/>
  </w:num>
  <w:num w:numId="29">
    <w:abstractNumId w:val="6"/>
  </w:num>
  <w:num w:numId="30">
    <w:abstractNumId w:val="32"/>
  </w:num>
  <w:num w:numId="31">
    <w:abstractNumId w:val="2"/>
  </w:num>
  <w:num w:numId="32">
    <w:abstractNumId w:val="38"/>
  </w:num>
  <w:num w:numId="33">
    <w:abstractNumId w:val="50"/>
  </w:num>
  <w:num w:numId="34">
    <w:abstractNumId w:val="0"/>
  </w:num>
  <w:num w:numId="35">
    <w:abstractNumId w:val="26"/>
  </w:num>
  <w:num w:numId="36">
    <w:abstractNumId w:val="37"/>
  </w:num>
  <w:num w:numId="37">
    <w:abstractNumId w:val="20"/>
  </w:num>
  <w:num w:numId="38">
    <w:abstractNumId w:val="18"/>
  </w:num>
  <w:num w:numId="39">
    <w:abstractNumId w:val="30"/>
  </w:num>
  <w:num w:numId="40">
    <w:abstractNumId w:val="48"/>
  </w:num>
  <w:num w:numId="41">
    <w:abstractNumId w:val="11"/>
  </w:num>
  <w:num w:numId="42">
    <w:abstractNumId w:val="4"/>
  </w:num>
  <w:num w:numId="43">
    <w:abstractNumId w:val="10"/>
  </w:num>
  <w:num w:numId="44">
    <w:abstractNumId w:val="41"/>
  </w:num>
  <w:num w:numId="45">
    <w:abstractNumId w:val="1"/>
  </w:num>
  <w:num w:numId="46">
    <w:abstractNumId w:val="25"/>
  </w:num>
  <w:num w:numId="47">
    <w:abstractNumId w:val="3"/>
  </w:num>
  <w:num w:numId="48">
    <w:abstractNumId w:val="42"/>
  </w:num>
  <w:num w:numId="49">
    <w:abstractNumId w:val="46"/>
  </w:num>
  <w:num w:numId="50">
    <w:abstractNumId w:val="35"/>
  </w:num>
  <w:num w:numId="5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9C40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6215</Words>
  <Characters>6464</Characters>
  <TotalTime>0</TotalTime>
  <ScaleCrop>false</ScaleCrop>
  <LinksUpToDate>false</LinksUpToDate>
  <CharactersWithSpaces>6602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2026-07-30T13:34:00Z</dcterms:created>
  <dc:creator>Apache POI</dc:creator>
  <cp:lastModifiedBy>xiaoman</cp:lastModifiedBy>
  <dcterms:modified xsi:type="dcterms:W3CDTF">2026-07-30T13:36:40Z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{"Label":"1","ContentProducer":"001191110102MACQD9K64010000","ProduceID":"7668313846184725446","ReservedCode1":"","ContentPropagator":"","PropagateID":"","ReservedCode2":""}</vt:lpwstr>
  </property>
  <property fmtid="{D5CDD505-2E9C-101B-9397-08002B2CF9AE}" pid="3" name="KSOTemplateDocerSaveRecord">
    <vt:lpwstr>eyJoZGlkIjoiNTZhODVhMGUwMjJkYmFlMWJiMWJiNzJlMDRmM2E5YmYiLCJ1c2VySWQiOiI1NTkxNzI1OTMifQ==</vt:lpwstr>
  </property>
  <property fmtid="{D5CDD505-2E9C-101B-9397-08002B2CF9AE}" pid="4" name="KSOProductBuildVer">
    <vt:lpwstr>2052-12.1.0.26895</vt:lpwstr>
  </property>
  <property fmtid="{D5CDD505-2E9C-101B-9397-08002B2CF9AE}" pid="5" name="ICV">
    <vt:lpwstr>7F769D6C45C640AC975AF7F6D4CDEB75_13</vt:lpwstr>
  </property>
</Properties>
</file>