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Arial" w:hAnsi="Arial" w:cs="Arial" w:eastAsiaTheme="minorEastAsia"/>
          <w:b/>
          <w:kern w:val="44"/>
          <w:sz w:val="44"/>
          <w:szCs w:val="24"/>
          <w:lang w:val="en-US" w:eastAsia="zh-CN" w:bidi="ar-SA"/>
        </w:rPr>
      </w:pPr>
      <w:r>
        <w:rPr>
          <w:rFonts w:hint="default" w:ascii="Arial" w:hAnsi="Arial" w:cs="Arial" w:eastAsiaTheme="minorEastAsia"/>
          <w:b/>
          <w:kern w:val="44"/>
          <w:sz w:val="44"/>
          <w:szCs w:val="24"/>
          <w:lang w:val="en-US" w:eastAsia="zh-CN" w:bidi="ar-SA"/>
        </w:rPr>
        <w:t>实验</w:t>
      </w:r>
      <w:r>
        <w:rPr>
          <w:rFonts w:hint="eastAsia" w:ascii="Arial" w:hAnsi="Arial" w:cs="Arial"/>
          <w:b/>
          <w:kern w:val="44"/>
          <w:sz w:val="44"/>
          <w:szCs w:val="24"/>
          <w:lang w:val="en-US" w:eastAsia="zh-CN" w:bidi="ar-SA"/>
        </w:rPr>
        <w:t>五</w:t>
      </w:r>
      <w:r>
        <w:rPr>
          <w:rFonts w:hint="default" w:ascii="Arial" w:hAnsi="Arial" w:cs="Arial" w:eastAsiaTheme="minorEastAsia"/>
          <w:b/>
          <w:kern w:val="44"/>
          <w:sz w:val="44"/>
          <w:szCs w:val="24"/>
          <w:lang w:val="en-US" w:eastAsia="zh-CN" w:bidi="ar-SA"/>
        </w:rPr>
        <w:t>：</w:t>
      </w:r>
      <w:r>
        <w:rPr>
          <w:rFonts w:hint="eastAsia" w:ascii="Arial" w:hAnsi="Arial" w:cs="Arial"/>
          <w:b/>
          <w:kern w:val="44"/>
          <w:sz w:val="44"/>
          <w:szCs w:val="24"/>
          <w:lang w:val="en-US" w:eastAsia="zh-CN" w:bidi="ar-SA"/>
        </w:rPr>
        <w:t>循环</w:t>
      </w:r>
      <w:r>
        <w:rPr>
          <w:rFonts w:hint="default" w:ascii="Arial" w:hAnsi="Arial" w:cs="Arial" w:eastAsiaTheme="minorEastAsia"/>
          <w:b/>
          <w:kern w:val="44"/>
          <w:sz w:val="44"/>
          <w:szCs w:val="24"/>
          <w:lang w:val="en-US" w:eastAsia="zh-CN" w:bidi="ar-SA"/>
        </w:rPr>
        <w:t>结构程序设计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目的要求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熟练掌握利用while语句、do-while语句和for语句实现循环的方法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学习用循环语句实现各种算法，例如穷举法、迭代法等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会使用循环嵌套进行编程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上机实验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上机题1：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阅读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程序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并填空，程序实现：1+2+3+……+100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n, 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n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s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while(n &lt;= 100)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s += 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n++;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cout&lt;&lt;"1 + 2 + 3 +……+ 100 = "&lt;&lt;s&lt;&lt;endl;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n, 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n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s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s += 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n++;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}while(n &lt;= 100);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cout&lt;&lt;"1 + 2+ 3 +…+ 100 = "&lt;&lt;s&lt;&lt;endl;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double n, 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n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s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while(n &lt;= 100)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s = s * 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n++;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cout&lt;&lt;"1 × 2 × 3 ×…× 100 = "&lt;&lt;s&lt;&lt;endl;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 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n, 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n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s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while(n &lt;= 99)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s += 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n = n + 2;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cout&lt;&lt;"1 + 3 + 5 +……+ 99 = "&lt;&lt;s&lt;&lt;endl;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935" distR="114935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2286000" cy="1009650"/>
            <wp:effectExtent l="0" t="0" r="0" b="0"/>
            <wp:wrapSquare wrapText="bothSides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阅读程序并填空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n = 1, sum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for(; ; n++)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sum = sum + (2 * n + 1);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if(sum &gt; 1000)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cout&lt;&lt;"n = "&lt;&lt;n&lt;&lt;","&lt;&lt;"sum = "&lt;&lt;sum&lt;&lt;endl;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935" distR="114935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2238375" cy="885825"/>
            <wp:effectExtent l="0" t="0" r="9525" b="9525"/>
            <wp:wrapSquare wrapText="bothSides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上机题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3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  <w:t>输入并运行以下程序，分析程序的运行结果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# include&lt;iostream.h&gt;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void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int 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for(i = 100; i &gt;= 0; i--)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if(i % 13 ==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continue;</w:t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//break结束循环故输出结果为91，continue结束单次循环故输出结果为-1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cout&lt;&lt;i&lt;&lt;endl;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小结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eastAsia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for语句是循环控制结构中使用最广泛的一种循环控制语句，特别适合已知循环次数的情况。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一般形式如下：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for ( [表达式 1]; [表达式 2 ]; [表达式3]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语句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其中：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表达式1：一般为赋值表达式，给控制变量赋初值；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表达式2：关系表达式或逻辑表达式，循环控制条件；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表达式3：一般为赋值表达式，给控制变量增量或减量；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语句：循环体，当有多条语句时，必须使用复合语句。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其执行过程如下：首先计算表达式1，然后计算表达式 2。若表达式2为真，则执行循环体；否则，退出 for循环，执行for循环后的语句。如果执行了循环体，则循环体每执行一次，都计算表达式3，然后重新计算表达式2，依此循环，直至表达式 2的值为假，退出循环。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US" w:eastAsia="zh-CN"/>
        </w:rPr>
        <w:t>for语句的三个表达式都是可以省略的，但分号“;”绝对不能省略。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C3E4"/>
    <w:multiLevelType w:val="singleLevel"/>
    <w:tmpl w:val="59C3C3E4"/>
    <w:lvl w:ilvl="0" w:tentative="0">
      <w:start w:val="1"/>
      <w:numFmt w:val="decimal"/>
      <w:suff w:val="nothing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">
    <w:nsid w:val="59C3C473"/>
    <w:multiLevelType w:val="singleLevel"/>
    <w:tmpl w:val="59C3C473"/>
    <w:lvl w:ilvl="0" w:tentative="0">
      <w:start w:val="1"/>
      <w:numFmt w:val="chineseCounting"/>
      <w:suff w:val="nothing"/>
      <w:lvlText w:val="%1．"/>
      <w:lvlJc w:val="left"/>
      <w:pPr>
        <w:tabs>
          <w:tab w:val="left" w:pos="0"/>
        </w:tabs>
      </w:pPr>
      <w:rPr>
        <w:rFonts w:hint="eastAsia"/>
        <w:sz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D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2017-11-12T14:53:05Z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