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  <w:t>实验</w:t>
      </w:r>
      <w:r>
        <w:rPr>
          <w:rFonts w:hint="eastAsia" w:ascii="Arial" w:hAnsi="Arial" w:cs="Arial"/>
          <w:b/>
          <w:kern w:val="44"/>
          <w:sz w:val="44"/>
          <w:szCs w:val="24"/>
          <w:lang w:val="en-US" w:eastAsia="zh-CN" w:bidi="ar-SA"/>
        </w:rPr>
        <w:t>四</w:t>
      </w:r>
      <w:r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  <w:t>：</w:t>
      </w:r>
      <w:r>
        <w:rPr>
          <w:rFonts w:hint="eastAsia" w:ascii="Arial" w:hAnsi="Arial" w:cs="Arial"/>
          <w:b/>
          <w:kern w:val="44"/>
          <w:sz w:val="44"/>
          <w:szCs w:val="24"/>
          <w:lang w:val="en-US" w:eastAsia="zh-CN" w:bidi="ar-SA"/>
        </w:rPr>
        <w:t>选择</w:t>
      </w:r>
      <w:r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  <w:t>结构程序设计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目的要求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掌握C语言的关系运算符和关系选择表达式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掌握逻辑运算符和逻辑表达式，学会表示逻辑值的方法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熟练掌握条件语句和多分支语句，学习选择结构程序设计的方法及应用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上机实验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上机题1：编写程序。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输入并运行一下程序，分析程序的运行结果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a,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cin&gt;&gt;a&gt;&gt;b;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(a &gt; 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cout&lt;&lt;a&lt;&lt;endl;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cout&lt;&lt;b&lt;&lt;endl;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修改后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a, b, 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max;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cin&gt;&gt;a&gt;&gt;b&gt;&gt;c;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(a &gt; 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(a &gt; 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max =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max = 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(b &gt; 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max =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max = 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cout&lt;&lt;max&lt;&lt;endl;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2675890" cy="1485900"/>
            <wp:effectExtent l="0" t="0" r="1016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程序实现求分段函数的值，完成程序并填空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/*#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float x,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(x &lt;= -10)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y = 2 * 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(x &lt;=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y = 2 + 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(x &lt;= 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y = x - 2;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y = x / 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cout&lt;&lt;setiosflags(ios::showpoint)&lt;&lt;"x = "&lt;&lt;x&lt;&lt;"y = "&lt;&lt;y&lt;&lt;endl;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float 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char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(x &lt; 60)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y = 'E';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(x &lt; 70)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y = 'D';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(x &lt; 80)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y = 'C';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(x &lt; 90)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y = 'B';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y = 'A';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cout&lt;&lt;y&lt;&lt;endl;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float 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i,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y = x / 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 (y &lt;= 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 =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switch 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case 5: cout&lt;&lt;"E"&lt;&lt;endl;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case 6:cout&lt;&lt;"D"&lt;&lt;endl;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case 7:cout&lt;&lt;"C"&lt;&lt;endl;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case 8:cout&lt;&lt;"B"&lt;&lt;endl;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case 9:cout&lt;&lt;"A"&lt;&lt;endl;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default:cout&lt;&lt;"A"&lt;&lt;endl;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</w:pPr>
      <w:r>
        <w:drawing>
          <wp:inline distT="0" distB="0" distL="114300" distR="114300">
            <wp:extent cx="2476500" cy="1228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：输入并运行以下程序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，分析程序运行结果。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a, b, 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cin&gt;&gt;a&gt;&gt;b&gt;&gt;c;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switch (a)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case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case 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case 3: cout&lt;&lt;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&lt;&lt;"+"&lt;&lt;c&lt;&lt;"="&lt;&lt;b + c&lt;&lt;endl;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case 4: cout&lt;&lt;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&lt;&lt;"-"&lt;&lt;c&lt;&lt;"="&lt;&lt;b - c&lt;&lt;endl;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case 5: cout&lt;&lt;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&lt;&lt;"*"&lt;&lt;c&lt;&lt;"="&lt;&lt;b * c&lt;&lt;endl;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case 6: cout&lt;&lt;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&lt;&lt;"/"&lt;&lt;c&lt;&lt;"="&lt;&lt;b / c&lt;&lt;endl;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default: cout&lt;&lt;"a的值不正确!"&lt;&lt;endl;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2324100" cy="13144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</w:pPr>
    </w:p>
    <w:p/>
    <w:p/>
    <w:p/>
    <w:p>
      <w:pP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程序实现求分段函数的值，完成程序并填空。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float x,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int grade = 0, flag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cin&gt;&gt;x;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if (x &gt; -5 &amp;&amp; x &lt;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grade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if (x ==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grade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if (x &gt; 0 &amp;&amp; x &lt; 8)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grade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switch (grade)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case 1: y = x - 1;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case 2: y = 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case 3: y = x + 1;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default: cout&lt;&lt;"x的值超出范围"&lt;&lt;endl;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flag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if (! 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cout&lt;&lt;setiosflags(ios::showpoint)&lt;&lt;"x = "&lt;&lt;x&lt;&lt;","&lt;&lt;"y = "&lt;&lt;y&lt;&lt;endl;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2419350" cy="103822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小结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C语言的运算符主要用于构成表达式，同一个符号在不同的表达式中，其作用并不一致。下面按计算的优先顺序，分别说明不同作用的表达式。需要特别指出，在C语言标准中，并没有结合性的说法。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相同优先级运算符，从左至右依次运算。注意后缀运算优先级高于前缀。因此++i++应解释为++(i++)。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而与或非的运算优先级都不一样，因此a &amp;&amp; b || b &amp;&amp; c解释为(a &amp;&amp; b) || (b &amp;&amp;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合理使用优先级可以极大简化表达式。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C3E4"/>
    <w:multiLevelType w:val="singleLevel"/>
    <w:tmpl w:val="59C3C3E4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59C3C473"/>
    <w:multiLevelType w:val="singleLevel"/>
    <w:tmpl w:val="59C3C473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D5007"/>
    <w:rsid w:val="0BF73192"/>
    <w:rsid w:val="403B199B"/>
    <w:rsid w:val="44813C57"/>
    <w:rsid w:val="6A3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2017-11-12T14:36:22Z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