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0FBD2" w14:textId="21323F75" w:rsidR="00D87F2B" w:rsidRPr="00BE4DC7" w:rsidRDefault="00BE4DC7" w:rsidP="00BE4DC7">
      <w:pPr>
        <w:jc w:val="center"/>
        <w:rPr>
          <w:sz w:val="28"/>
          <w:szCs w:val="28"/>
          <w:u w:val="single"/>
        </w:rPr>
      </w:pPr>
      <w:proofErr w:type="spellStart"/>
      <w:r w:rsidRPr="00BE4DC7">
        <w:rPr>
          <w:sz w:val="28"/>
          <w:szCs w:val="28"/>
          <w:u w:val="single"/>
        </w:rPr>
        <w:t>Savitzky</w:t>
      </w:r>
      <w:proofErr w:type="spellEnd"/>
      <w:r w:rsidRPr="00BE4DC7">
        <w:rPr>
          <w:sz w:val="28"/>
          <w:szCs w:val="28"/>
          <w:u w:val="single"/>
        </w:rPr>
        <w:t>–</w:t>
      </w:r>
      <w:proofErr w:type="spellStart"/>
      <w:r w:rsidRPr="00BE4DC7">
        <w:rPr>
          <w:sz w:val="28"/>
          <w:szCs w:val="28"/>
          <w:u w:val="single"/>
        </w:rPr>
        <w:t>Golay</w:t>
      </w:r>
      <w:proofErr w:type="spellEnd"/>
      <w:r w:rsidRPr="00BE4DC7">
        <w:rPr>
          <w:sz w:val="28"/>
          <w:szCs w:val="28"/>
          <w:u w:val="single"/>
        </w:rPr>
        <w:t xml:space="preserve"> </w:t>
      </w:r>
      <w:proofErr w:type="spellStart"/>
      <w:r w:rsidRPr="00BE4DC7">
        <w:rPr>
          <w:sz w:val="28"/>
          <w:szCs w:val="28"/>
          <w:u w:val="single"/>
        </w:rPr>
        <w:t>filter</w:t>
      </w:r>
      <w:proofErr w:type="spellEnd"/>
    </w:p>
    <w:p w14:paraId="310EAF2D" w14:textId="60075908" w:rsidR="00BE4DC7" w:rsidRDefault="00BE4DC7" w:rsidP="00BE4DC7">
      <w:pPr>
        <w:jc w:val="both"/>
      </w:pPr>
      <w:r>
        <w:t>Um filtro Savitzky-Golay é um filtro digital que pode ser aplicado a um conjunto de pontos de dados digitais com a finalidade de suavizar os dados, ou seja, aumentar a precisão dos dados sem distorcer a tendência do sinal</w:t>
      </w:r>
      <w:r w:rsidR="0058449B">
        <w:t>.</w:t>
      </w:r>
      <w:r>
        <w:t xml:space="preserve"> </w:t>
      </w:r>
    </w:p>
    <w:p w14:paraId="7FBF11BD" w14:textId="7B6263A3" w:rsidR="00BE4DC7" w:rsidRDefault="00E163A9" w:rsidP="00BE4DC7">
      <w:pPr>
        <w:jc w:val="both"/>
      </w:pPr>
      <w:r w:rsidRPr="00E163A9">
        <w:t xml:space="preserve">A ideia básica por trás do filtro </w:t>
      </w:r>
      <w:proofErr w:type="spellStart"/>
      <w:r w:rsidRPr="00E163A9">
        <w:t>Savitzky-Golay</w:t>
      </w:r>
      <w:proofErr w:type="spellEnd"/>
      <w:r w:rsidRPr="00E163A9">
        <w:t xml:space="preserve"> é ajustar polinômios locais aos dados ao longo de uma janela de dados móvel e, em seguida, usar esses polinômios para estimar o valor suavizado em um determinado ponto.</w:t>
      </w:r>
      <w:r>
        <w:t xml:space="preserve"> </w:t>
      </w:r>
      <w:r w:rsidR="000B10F6">
        <w:t xml:space="preserve">Apresenta as propriedades de baixíssimo custo computacional do algoritmo de filtragem </w:t>
      </w:r>
      <w:r>
        <w:t>e</w:t>
      </w:r>
      <w:r w:rsidR="000B10F6">
        <w:t xml:space="preserve"> invariância da fase para não deformar picos.</w:t>
      </w:r>
      <w:r>
        <w:t xml:space="preserve"> </w:t>
      </w:r>
      <w:r w:rsidRPr="00E163A9">
        <w:t>O filtro opera em uma janela de dados de tamanho fixo que se move ao longo do conjunto de dados. A largura desta janela é um parâmetro importante que afeta o grau de suavização.</w:t>
      </w:r>
      <w:r>
        <w:t xml:space="preserve"> </w:t>
      </w:r>
      <w:r w:rsidRPr="00E163A9">
        <w:t>Dentro de cada janela de dados, o filtro ajusta um polinômio de determinado grau aos pontos de dados. Isso é feito usando uma técnica de mínimos quadrados, que ajusta o polinômio de forma a minimizar o erro quadrático entre os dados reais e os valores estimados pelo polinômio.</w:t>
      </w:r>
      <w:r>
        <w:t xml:space="preserve"> </w:t>
      </w:r>
      <w:r w:rsidRPr="00E163A9">
        <w:t>Uma vez que o polinômio é ajustado, ele é usado para estimar o valor suavizado em um ponto central dentro da janela de dados. Este valor suavizado substitui o valor original do ponto de dados.</w:t>
      </w:r>
      <w:r>
        <w:t xml:space="preserve"> </w:t>
      </w:r>
      <w:r w:rsidRPr="00E163A9">
        <w:t>A janela de dados então se move para o próximo conjunto de pontos de dados, e o processo é repetido até que toda a série de dados seja suavizada.</w:t>
      </w:r>
    </w:p>
    <w:p w14:paraId="66AD2971" w14:textId="195C0D2A" w:rsidR="00682134" w:rsidRDefault="00E163A9" w:rsidP="00BE4DC7">
      <w:pPr>
        <w:jc w:val="both"/>
      </w:pPr>
      <w:r w:rsidRPr="00E163A9">
        <w:t xml:space="preserve">Suponha os dados consistem </w:t>
      </w:r>
      <w:proofErr w:type="gramStart"/>
      <w:r w:rsidRPr="00E163A9">
        <w:t>de</w:t>
      </w:r>
      <w:proofErr w:type="gramEnd"/>
      <w:r w:rsidRPr="00E163A9">
        <w:t xml:space="preserve"> um conjunto de </w:t>
      </w:r>
      <m:oMath>
        <m:r>
          <w:rPr>
            <w:rFonts w:ascii="Cambria Math" w:hAnsi="Cambria Math"/>
          </w:rPr>
          <m:t>k</m:t>
        </m:r>
      </m:oMath>
      <w:r w:rsidRPr="00E163A9">
        <w:t xml:space="preserve"> pontos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E163A9">
        <w:t xml:space="preserve">, com valores de </w:t>
      </w:r>
      <m:oMath>
        <m:r>
          <w:rPr>
            <w:rFonts w:ascii="Cambria Math" w:hAnsi="Cambria Math"/>
          </w:rPr>
          <m:t>x</m:t>
        </m:r>
      </m:oMath>
      <w:r w:rsidRPr="00E163A9">
        <w:t xml:space="preserve"> igualmente espaçados por </w:t>
      </w:r>
      <m:oMath>
        <m:r>
          <w:rPr>
            <w:rFonts w:ascii="Cambria Math" w:hAnsi="Cambria Math"/>
          </w:rPr>
          <m:t>h</m:t>
        </m:r>
      </m:oMath>
      <w:r w:rsidRPr="00E163A9">
        <w:t xml:space="preserve">. O filtro consiste em ajustar uma janela de </w:t>
      </w:r>
      <m:oMath>
        <m:r>
          <w:rPr>
            <w:rFonts w:ascii="Cambria Math" w:hAnsi="Cambria Math"/>
          </w:rPr>
          <m:t>n</m:t>
        </m:r>
      </m:oMath>
      <w:r w:rsidR="002052ED">
        <w:rPr>
          <w:rFonts w:eastAsiaTheme="minorEastAsia"/>
        </w:rPr>
        <w:t xml:space="preserve"> (5, no exemplo a seguir)</w:t>
      </w:r>
      <w:r w:rsidRPr="00E163A9">
        <w:t xml:space="preserve"> pontos por um polinômio de grau </w:t>
      </w:r>
      <m:oMath>
        <m:r>
          <w:rPr>
            <w:rFonts w:ascii="Cambria Math" w:hAnsi="Cambria Math"/>
          </w:rPr>
          <m:t>m</m:t>
        </m:r>
      </m:oMath>
      <w:r w:rsidR="002052ED">
        <w:rPr>
          <w:rFonts w:eastAsiaTheme="minorEastAsia"/>
        </w:rPr>
        <w:t xml:space="preserve"> </w:t>
      </w:r>
      <w:r w:rsidRPr="00E163A9">
        <w:t>(</w:t>
      </w:r>
      <w:r w:rsidR="002052ED">
        <w:t>3 i.e.</w:t>
      </w:r>
      <w:r w:rsidRPr="00E163A9">
        <w:t>).</w:t>
      </w:r>
      <w:r w:rsidR="002052ED">
        <w:t xml:space="preserve"> </w:t>
      </w:r>
    </w:p>
    <w:p w14:paraId="014A3E09" w14:textId="26DC53DA" w:rsidR="00824B1C" w:rsidRDefault="00824B1C" w:rsidP="00824B1C">
      <w:r>
        <w:t xml:space="preserve">- </w:t>
      </w:r>
      <w:r>
        <w:t xml:space="preserve">Benefícios do Filtro de </w:t>
      </w:r>
      <w:proofErr w:type="spellStart"/>
      <w:r>
        <w:t>Savitzky-Golay</w:t>
      </w:r>
      <w:proofErr w:type="spellEnd"/>
      <w:r>
        <w:t>:</w:t>
      </w:r>
    </w:p>
    <w:p w14:paraId="183A99F1" w14:textId="77777777" w:rsidR="00824B1C" w:rsidRDefault="00824B1C" w:rsidP="00824B1C">
      <w:pPr>
        <w:pStyle w:val="PargrafodaLista"/>
        <w:numPr>
          <w:ilvl w:val="0"/>
          <w:numId w:val="9"/>
        </w:numPr>
      </w:pPr>
      <w:r>
        <w:t>Preservação de Características: Mantém picos e vales nos dados, diferentemente de outros métodos de suavização que podem suavizar demais esses detalhes.</w:t>
      </w:r>
    </w:p>
    <w:p w14:paraId="1B306EA6" w14:textId="77777777" w:rsidR="00824B1C" w:rsidRDefault="00824B1C" w:rsidP="00824B1C">
      <w:pPr>
        <w:pStyle w:val="PargrafodaLista"/>
        <w:numPr>
          <w:ilvl w:val="0"/>
          <w:numId w:val="9"/>
        </w:numPr>
      </w:pPr>
      <w:r>
        <w:t>Redução de Ruído: Reduz o ruído nos dados, tornando-os mais adequados para análise subsequente.</w:t>
      </w:r>
    </w:p>
    <w:p w14:paraId="2C1188D8" w14:textId="543816D9" w:rsidR="00824B1C" w:rsidRDefault="00824B1C" w:rsidP="00824B1C">
      <w:r>
        <w:t xml:space="preserve">- </w:t>
      </w:r>
      <w:r>
        <w:t>Aplicações Típicas:</w:t>
      </w:r>
    </w:p>
    <w:p w14:paraId="37BBA0F2" w14:textId="77777777" w:rsidR="00824B1C" w:rsidRDefault="00824B1C" w:rsidP="00824B1C">
      <w:pPr>
        <w:pStyle w:val="PargrafodaLista"/>
        <w:numPr>
          <w:ilvl w:val="0"/>
          <w:numId w:val="10"/>
        </w:numPr>
      </w:pPr>
      <w:r>
        <w:t>Espectroscopia: Melhorar a qualidade dos espectros antes de análises quantitativas.</w:t>
      </w:r>
    </w:p>
    <w:p w14:paraId="341A3746" w14:textId="77777777" w:rsidR="00824B1C" w:rsidRDefault="00824B1C" w:rsidP="00824B1C">
      <w:pPr>
        <w:pStyle w:val="PargrafodaLista"/>
        <w:numPr>
          <w:ilvl w:val="0"/>
          <w:numId w:val="10"/>
        </w:numPr>
      </w:pPr>
      <w:r>
        <w:t>Processamento de Sinais: Suavizar dados de sensores ou sinais biomédicos.</w:t>
      </w:r>
    </w:p>
    <w:p w14:paraId="4EE84700" w14:textId="6CC74202" w:rsidR="00682134" w:rsidRDefault="00824B1C" w:rsidP="00824B1C">
      <w:pPr>
        <w:pStyle w:val="PargrafodaLista"/>
        <w:numPr>
          <w:ilvl w:val="0"/>
          <w:numId w:val="10"/>
        </w:numPr>
      </w:pPr>
      <w:r>
        <w:t>Análise de Séries Temporais: Suavizar flutuações em dados de séries temporais.</w:t>
      </w:r>
      <w:r w:rsidR="00682134">
        <w:br w:type="page"/>
      </w:r>
    </w:p>
    <w:p w14:paraId="257B4F2E" w14:textId="12C793D3" w:rsidR="00BE4DC7" w:rsidRDefault="00BE4DC7" w:rsidP="00BE4DC7">
      <w:pPr>
        <w:jc w:val="center"/>
        <w:rPr>
          <w:sz w:val="28"/>
          <w:szCs w:val="28"/>
          <w:u w:val="single"/>
        </w:rPr>
      </w:pPr>
      <w:r w:rsidRPr="00BE4DC7">
        <w:rPr>
          <w:sz w:val="28"/>
          <w:szCs w:val="28"/>
          <w:u w:val="single"/>
        </w:rPr>
        <w:lastRenderedPageBreak/>
        <w:t>Correção multiplicativa de espalhamento</w:t>
      </w:r>
      <w:r w:rsidR="0058449B">
        <w:rPr>
          <w:sz w:val="28"/>
          <w:szCs w:val="28"/>
          <w:u w:val="single"/>
        </w:rPr>
        <w:t xml:space="preserve"> (MSC)</w:t>
      </w:r>
    </w:p>
    <w:p w14:paraId="586487BA" w14:textId="4F61EDBA" w:rsidR="00682134" w:rsidRDefault="00BE4DC7" w:rsidP="00BE4DC7">
      <w:pPr>
        <w:jc w:val="both"/>
      </w:pPr>
      <w:r>
        <w:t>A correção de espalhamento multiplicativo é um método de transformação utilizado para compensar os efeitos aditivos e/ou multiplicativos em dados espectrais. Este método remove a influência de efeitos físicos nos espectros, tais como o tamanho de partícula,</w:t>
      </w:r>
      <w:r w:rsidRPr="00BE4DC7">
        <w:t xml:space="preserve"> </w:t>
      </w:r>
      <w:r>
        <w:t xml:space="preserve">a rugosidade e opacidade, os quais não trazem informações químicas sobre as amostras e introduz variações espectrais como o deslocamento da linha de base. Para isto fazer a correção, o método MSC assume que cada espectro é determinado pelas características químicas da amostra somadas às características físicas indesejadas. </w:t>
      </w:r>
    </w:p>
    <w:p w14:paraId="339D9372" w14:textId="77777777" w:rsidR="00824B1C" w:rsidRDefault="00824B1C" w:rsidP="00824B1C">
      <w:pPr>
        <w:jc w:val="both"/>
      </w:pPr>
      <w:r>
        <w:t>Como Funciona a MSC:</w:t>
      </w:r>
    </w:p>
    <w:p w14:paraId="7943037C" w14:textId="1CBC548A" w:rsidR="00682134" w:rsidRDefault="00824B1C" w:rsidP="00824B1C">
      <w:pPr>
        <w:jc w:val="both"/>
      </w:pPr>
      <w:r>
        <w:t xml:space="preserve">- </w:t>
      </w:r>
      <w:r>
        <w:t>Média do Espectro de Referência</w:t>
      </w:r>
      <w:r>
        <w:t xml:space="preserve">: </w:t>
      </w:r>
      <w:r>
        <w:t>Primeiro, calcula-se o espectro médio de todos os espectros de amostra. Este espectro médio serve como referência.</w:t>
      </w:r>
    </w:p>
    <w:p w14:paraId="2FDA2B5D" w14:textId="7D69295D" w:rsidR="00824B1C" w:rsidRDefault="00824B1C" w:rsidP="00824B1C">
      <w:pPr>
        <w:jc w:val="both"/>
      </w:pPr>
      <w:r>
        <w:t xml:space="preserve">- </w:t>
      </w:r>
      <w:r>
        <w:t>Ajuste Linear:</w:t>
      </w:r>
      <w:r>
        <w:t xml:space="preserve"> </w:t>
      </w:r>
      <w:r>
        <w:t>Para cada espectro de amostra, ajusta-se uma regressão linear do espectro de referência para o espectro da amostra.</w:t>
      </w:r>
      <w:r>
        <w:t xml:space="preserve"> </w:t>
      </w:r>
      <w:r>
        <w:t>Isso gera coeficientes de inclinação (b) e interceptação (a) para cada espectro de amostra.</w:t>
      </w:r>
    </w:p>
    <w:p w14:paraId="26B30F6B" w14:textId="2DBB7CD3" w:rsidR="00824B1C" w:rsidRDefault="00824B1C" w:rsidP="00824B1C">
      <w:pPr>
        <w:jc w:val="both"/>
      </w:pPr>
      <w:r>
        <w:t>- Correção dos espectros:</w:t>
      </w:r>
    </w:p>
    <w:p w14:paraId="69DD92B2" w14:textId="7BDB1727" w:rsidR="00824B1C" w:rsidRPr="00824B1C" w:rsidRDefault="00824B1C" w:rsidP="00824B1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corr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original</m:t>
                  </m:r>
                </m:sub>
              </m:sSub>
              <m:r>
                <w:rPr>
                  <w:rFonts w:ascii="Cambria Math" w:hAnsi="Cambria Math"/>
                </w:rPr>
                <m:t>-a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066948BB" w14:textId="7128FB31" w:rsidR="00824B1C" w:rsidRDefault="00824B1C" w:rsidP="00824B1C">
      <w:pPr>
        <w:pStyle w:val="PargrafodaLista"/>
        <w:numPr>
          <w:ilvl w:val="0"/>
          <w:numId w:val="7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corr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é</w:t>
      </w:r>
      <w:proofErr w:type="spellEnd"/>
      <w:r>
        <w:rPr>
          <w:rFonts w:eastAsiaTheme="minorEastAsia"/>
        </w:rPr>
        <w:t xml:space="preserve"> o espectro corrigido</w:t>
      </w:r>
    </w:p>
    <w:p w14:paraId="5417390A" w14:textId="10FD7999" w:rsidR="00824B1C" w:rsidRDefault="00824B1C" w:rsidP="00824B1C">
      <w:pPr>
        <w:pStyle w:val="PargrafodaLista"/>
        <w:numPr>
          <w:ilvl w:val="0"/>
          <w:numId w:val="7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original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é</w:t>
      </w:r>
      <w:proofErr w:type="spellEnd"/>
      <w:r>
        <w:rPr>
          <w:rFonts w:eastAsiaTheme="minorEastAsia"/>
        </w:rPr>
        <w:t xml:space="preserve"> o espectro original</w:t>
      </w:r>
    </w:p>
    <w:p w14:paraId="015F2DB4" w14:textId="56596A02" w:rsidR="00824B1C" w:rsidRDefault="00824B1C" w:rsidP="00824B1C">
      <w:pPr>
        <w:pStyle w:val="PargrafodaLista"/>
        <w:numPr>
          <w:ilvl w:val="0"/>
          <w:numId w:val="7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é o intercepto da regressão linear</w:t>
      </w:r>
    </w:p>
    <w:p w14:paraId="4C30E43D" w14:textId="71B61215" w:rsidR="00824B1C" w:rsidRDefault="00824B1C" w:rsidP="00824B1C">
      <w:pPr>
        <w:pStyle w:val="PargrafodaLista"/>
        <w:numPr>
          <w:ilvl w:val="0"/>
          <w:numId w:val="7"/>
        </w:numPr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é o coeficiente de inclinação da regressão linear</w:t>
      </w:r>
    </w:p>
    <w:p w14:paraId="1695DFEC" w14:textId="77777777" w:rsidR="00824B1C" w:rsidRDefault="00824B1C" w:rsidP="00824B1C">
      <w:pPr>
        <w:jc w:val="both"/>
      </w:pPr>
      <w:r>
        <w:rPr>
          <w:rFonts w:eastAsiaTheme="minorEastAsia"/>
        </w:rPr>
        <w:t>- Benefícios da MSC:</w:t>
      </w:r>
      <w:r w:rsidRPr="00824B1C">
        <w:t xml:space="preserve"> </w:t>
      </w:r>
    </w:p>
    <w:p w14:paraId="7458BD53" w14:textId="2FA83FA4" w:rsidR="00824B1C" w:rsidRPr="00824B1C" w:rsidRDefault="00824B1C" w:rsidP="00824B1C">
      <w:pPr>
        <w:pStyle w:val="PargrafodaLista"/>
        <w:numPr>
          <w:ilvl w:val="0"/>
          <w:numId w:val="8"/>
        </w:numPr>
        <w:jc w:val="both"/>
        <w:rPr>
          <w:rFonts w:eastAsiaTheme="minorEastAsia"/>
        </w:rPr>
      </w:pPr>
      <w:r w:rsidRPr="00824B1C">
        <w:rPr>
          <w:rFonts w:eastAsiaTheme="minorEastAsia"/>
        </w:rPr>
        <w:t>Redução de Variabilidade: Reduz a variabilidade entre os espectros causada pelo espalhamento de luz, que não está relacionado à composição química das amostras.</w:t>
      </w:r>
    </w:p>
    <w:p w14:paraId="7370969C" w14:textId="0B641AB5" w:rsidR="00824B1C" w:rsidRPr="00824B1C" w:rsidRDefault="00824B1C" w:rsidP="00824B1C">
      <w:pPr>
        <w:pStyle w:val="PargrafodaLista"/>
        <w:numPr>
          <w:ilvl w:val="0"/>
          <w:numId w:val="8"/>
        </w:numPr>
        <w:jc w:val="both"/>
        <w:rPr>
          <w:rFonts w:eastAsiaTheme="minorEastAsia"/>
        </w:rPr>
      </w:pPr>
      <w:r w:rsidRPr="00824B1C">
        <w:rPr>
          <w:rFonts w:eastAsiaTheme="minorEastAsia"/>
        </w:rPr>
        <w:t>Melhora na Análise: Melhora a precisão das análises quantitativas ao minimizar os efeitos de espalhamento de luz e outras interferências.</w:t>
      </w:r>
    </w:p>
    <w:p w14:paraId="2E1A912C" w14:textId="77777777" w:rsidR="00824B1C" w:rsidRPr="00824B1C" w:rsidRDefault="00824B1C" w:rsidP="00824B1C">
      <w:pPr>
        <w:jc w:val="both"/>
        <w:rPr>
          <w:rFonts w:eastAsiaTheme="minorEastAsia"/>
        </w:rPr>
      </w:pPr>
    </w:p>
    <w:p w14:paraId="7AE9C751" w14:textId="1DE71373" w:rsidR="00682134" w:rsidRDefault="00682134" w:rsidP="00824B1C">
      <w:r>
        <w:br w:type="page"/>
      </w:r>
    </w:p>
    <w:p w14:paraId="5F07EE74" w14:textId="122EF42E" w:rsidR="00FD7E43" w:rsidRDefault="00FD7E43" w:rsidP="00FD7E43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P</w:t>
      </w:r>
      <w:r w:rsidRPr="00FD7E43">
        <w:rPr>
          <w:sz w:val="28"/>
          <w:szCs w:val="28"/>
          <w:u w:val="single"/>
        </w:rPr>
        <w:t>adronização normal de sinal</w:t>
      </w:r>
      <w:r w:rsidR="0058449B">
        <w:rPr>
          <w:sz w:val="28"/>
          <w:szCs w:val="28"/>
          <w:u w:val="single"/>
        </w:rPr>
        <w:t xml:space="preserve"> (SNV)</w:t>
      </w:r>
    </w:p>
    <w:p w14:paraId="40640EA6" w14:textId="665DB60F" w:rsidR="00682134" w:rsidRDefault="0058449B" w:rsidP="0058449B">
      <w:pPr>
        <w:jc w:val="both"/>
      </w:pPr>
      <w:r>
        <w:t xml:space="preserve">A Padronização Normal de Sinal (SNV, do inglês Standard Normal </w:t>
      </w:r>
      <w:proofErr w:type="spellStart"/>
      <w:r>
        <w:t>Variate</w:t>
      </w:r>
      <w:proofErr w:type="spellEnd"/>
      <w:r>
        <w:t>) é uma técnica de pré-processamento de dados usada principalmente em espectroscopia e análise de dados multivariados para corrigir variabilidade de dispersão e efeitos de espessura em amostras. Essa técnica visa melhorar a qualidade dos dados, tornando-os mais comparáveis e, assim, facilitando a análise subsequente.</w:t>
      </w:r>
    </w:p>
    <w:p w14:paraId="1935E83C" w14:textId="741A13C2" w:rsidR="0058449B" w:rsidRPr="0058449B" w:rsidRDefault="0058449B" w:rsidP="0058449B">
      <w:pPr>
        <w:jc w:val="both"/>
        <w:rPr>
          <w:b/>
          <w:bCs/>
        </w:rPr>
      </w:pPr>
      <w:r w:rsidRPr="0058449B">
        <w:rPr>
          <w:b/>
          <w:bCs/>
        </w:rPr>
        <w:t>- Como funciona:</w:t>
      </w:r>
    </w:p>
    <w:p w14:paraId="4C98A599" w14:textId="1032DC20" w:rsidR="0058449B" w:rsidRDefault="0058449B" w:rsidP="0058449B">
      <w:pPr>
        <w:pStyle w:val="PargrafodaLista"/>
        <w:numPr>
          <w:ilvl w:val="0"/>
          <w:numId w:val="11"/>
        </w:numPr>
        <w:jc w:val="both"/>
      </w:pPr>
      <w:r>
        <w:rPr>
          <w:rStyle w:val="Forte"/>
        </w:rPr>
        <w:t>Centralização dos Dados:</w:t>
      </w:r>
      <w:r>
        <w:t xml:space="preserve"> Para cada ponto de dado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Style w:val="vlist-s"/>
          <w:rFonts w:ascii="Arial" w:hAnsi="Arial" w:cs="Arial"/>
        </w:rPr>
        <w:t>​</w:t>
      </w:r>
      <w:r>
        <w:t xml:space="preserve">, subtrai-se a média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da série de dados.</w:t>
      </w:r>
    </w:p>
    <w:p w14:paraId="1335D45C" w14:textId="26EBA961" w:rsidR="0058449B" w:rsidRDefault="0058449B" w:rsidP="0058449B">
      <w:pPr>
        <w:pStyle w:val="PargrafodaLista"/>
        <w:numPr>
          <w:ilvl w:val="0"/>
          <w:numId w:val="11"/>
        </w:numPr>
        <w:jc w:val="both"/>
      </w:pPr>
      <w:r>
        <w:rPr>
          <w:rStyle w:val="Forte"/>
        </w:rPr>
        <w:t>Normalização dos Dados:</w:t>
      </w:r>
      <w:r>
        <w:t xml:space="preserve"> Em seguida, divide-se a diferença obtida pelo desvio padrão</w:t>
      </w:r>
      <w:r>
        <w:t xml:space="preserve"> </w:t>
      </w:r>
      <m:oMath>
        <m:r>
          <w:rPr>
            <w:rFonts w:ascii="Cambria Math" w:hAnsi="Cambria Math"/>
          </w:rPr>
          <m:t>σ</m:t>
        </m:r>
      </m:oMath>
      <w:r>
        <w:t xml:space="preserve"> da série de dados.</w:t>
      </w:r>
    </w:p>
    <w:p w14:paraId="0C86CA8A" w14:textId="788C71D7" w:rsidR="0058449B" w:rsidRDefault="0058449B" w:rsidP="0058449B">
      <w:pPr>
        <w:jc w:val="both"/>
      </w:pPr>
      <w:r>
        <w:t xml:space="preserve">Matematicamente, a transformação SNV para um ponto de dado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é dada por:</w:t>
      </w:r>
    </w:p>
    <w:p w14:paraId="5182A7BE" w14:textId="1DBF0C26" w:rsidR="0058449B" w:rsidRPr="0058449B" w:rsidRDefault="0058449B" w:rsidP="0058449B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x'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0A582E06" w14:textId="36820AFC" w:rsidR="0058449B" w:rsidRPr="0058449B" w:rsidRDefault="0058449B" w:rsidP="0058449B">
      <w:pPr>
        <w:pStyle w:val="PargrafodaLista"/>
        <w:numPr>
          <w:ilvl w:val="0"/>
          <w:numId w:val="12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x'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é</w:t>
      </w:r>
      <w:proofErr w:type="spellEnd"/>
      <w:r>
        <w:rPr>
          <w:rFonts w:eastAsiaTheme="minorEastAsia"/>
        </w:rPr>
        <w:t xml:space="preserve"> o valor normalizado</w:t>
      </w:r>
    </w:p>
    <w:p w14:paraId="43E6A386" w14:textId="533C484C" w:rsidR="0058449B" w:rsidRPr="0058449B" w:rsidRDefault="0058449B" w:rsidP="0058449B">
      <w:pPr>
        <w:pStyle w:val="PargrafodaLista"/>
        <w:numPr>
          <w:ilvl w:val="0"/>
          <w:numId w:val="12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é o valor original do dado</w:t>
      </w:r>
    </w:p>
    <w:p w14:paraId="21372A47" w14:textId="4A2EE131" w:rsidR="0058449B" w:rsidRPr="0058449B" w:rsidRDefault="0058449B" w:rsidP="0058449B">
      <w:pPr>
        <w:pStyle w:val="PargrafodaLista"/>
        <w:numPr>
          <w:ilvl w:val="0"/>
          <w:numId w:val="12"/>
        </w:numPr>
        <w:jc w:val="both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é a média dos valores da série de dados</w:t>
      </w:r>
    </w:p>
    <w:p w14:paraId="64CF5DE0" w14:textId="0A4C5FF2" w:rsidR="0058449B" w:rsidRPr="006653DC" w:rsidRDefault="0058449B" w:rsidP="0058449B">
      <w:pPr>
        <w:pStyle w:val="PargrafodaLista"/>
        <w:numPr>
          <w:ilvl w:val="0"/>
          <w:numId w:val="12"/>
        </w:numPr>
        <w:jc w:val="both"/>
      </w:pP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é o desvio padrão da série</w:t>
      </w:r>
    </w:p>
    <w:p w14:paraId="0CB40581" w14:textId="77777777" w:rsidR="006653DC" w:rsidRPr="0058449B" w:rsidRDefault="006653DC" w:rsidP="006653DC">
      <w:pPr>
        <w:jc w:val="both"/>
      </w:pPr>
    </w:p>
    <w:p w14:paraId="18FF7646" w14:textId="2837DDD3" w:rsidR="006653DC" w:rsidRDefault="006653DC" w:rsidP="006653DC">
      <w:pPr>
        <w:jc w:val="both"/>
      </w:pPr>
      <w:r>
        <w:t xml:space="preserve">- </w:t>
      </w:r>
      <w:r>
        <w:t>Benefícios do SNV:</w:t>
      </w:r>
    </w:p>
    <w:p w14:paraId="1B691653" w14:textId="77777777" w:rsidR="006653DC" w:rsidRDefault="006653DC" w:rsidP="006653DC">
      <w:pPr>
        <w:pStyle w:val="PargrafodaLista"/>
        <w:numPr>
          <w:ilvl w:val="0"/>
          <w:numId w:val="13"/>
        </w:numPr>
        <w:jc w:val="both"/>
      </w:pPr>
      <w:r>
        <w:t>Correção de Dispersão: Reduz a variabilidade causada por efeitos de dispersão, tornando os dados mais uniformes.</w:t>
      </w:r>
    </w:p>
    <w:p w14:paraId="298A3F27" w14:textId="77777777" w:rsidR="006653DC" w:rsidRDefault="006653DC" w:rsidP="006653DC">
      <w:pPr>
        <w:pStyle w:val="PargrafodaLista"/>
        <w:numPr>
          <w:ilvl w:val="0"/>
          <w:numId w:val="13"/>
        </w:numPr>
        <w:jc w:val="both"/>
      </w:pPr>
      <w:r>
        <w:t>Correção de Espessura: Mitiga os efeitos causados pela variação na espessura da amostra.</w:t>
      </w:r>
    </w:p>
    <w:p w14:paraId="37A57C35" w14:textId="77777777" w:rsidR="006653DC" w:rsidRDefault="006653DC" w:rsidP="006653DC">
      <w:pPr>
        <w:pStyle w:val="PargrafodaLista"/>
        <w:numPr>
          <w:ilvl w:val="0"/>
          <w:numId w:val="13"/>
        </w:numPr>
        <w:jc w:val="both"/>
      </w:pPr>
      <w:r>
        <w:t>Melhoria na Comparabilidade: Facilita a comparação entre diferentes amostras, eliminando variações não relacionadas às propriedades químicas ou físicas de interesse.</w:t>
      </w:r>
    </w:p>
    <w:p w14:paraId="629ACA34" w14:textId="2C432957" w:rsidR="006653DC" w:rsidRDefault="006653DC" w:rsidP="006653DC">
      <w:pPr>
        <w:jc w:val="both"/>
      </w:pPr>
      <w:r>
        <w:t xml:space="preserve">- </w:t>
      </w:r>
      <w:r>
        <w:t>Aplicações:</w:t>
      </w:r>
    </w:p>
    <w:p w14:paraId="674C1BA2" w14:textId="77777777" w:rsidR="006653DC" w:rsidRDefault="006653DC" w:rsidP="006653DC">
      <w:pPr>
        <w:pStyle w:val="PargrafodaLista"/>
        <w:numPr>
          <w:ilvl w:val="0"/>
          <w:numId w:val="14"/>
        </w:numPr>
        <w:jc w:val="both"/>
      </w:pPr>
      <w:r>
        <w:t>Espectroscopia: SNV é amplamente usado em espectroscopia para corrigir variações de fundo e dispersão de luz, melhorando a qualidade dos espectros.</w:t>
      </w:r>
    </w:p>
    <w:p w14:paraId="1CC55C2E" w14:textId="6DCD0185" w:rsidR="0058449B" w:rsidRPr="0058449B" w:rsidRDefault="006653DC" w:rsidP="006653DC">
      <w:pPr>
        <w:pStyle w:val="PargrafodaLista"/>
        <w:numPr>
          <w:ilvl w:val="0"/>
          <w:numId w:val="14"/>
        </w:numPr>
        <w:jc w:val="both"/>
      </w:pPr>
      <w:r>
        <w:t>Análise Multivariada: Utilizado em métodos como PLS (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Squares</w:t>
      </w:r>
      <w:proofErr w:type="spellEnd"/>
      <w:r>
        <w:t xml:space="preserve">) e PCA (Principal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) para melhorar a precisão das análises.</w:t>
      </w:r>
    </w:p>
    <w:p w14:paraId="6E148675" w14:textId="2477385B" w:rsidR="00682134" w:rsidRDefault="00682134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2D336048" w14:textId="3E71159D" w:rsidR="00682134" w:rsidRDefault="00682134" w:rsidP="00FD7E43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Divisão de dados x </w:t>
      </w:r>
      <w:proofErr w:type="spellStart"/>
      <w:r>
        <w:rPr>
          <w:sz w:val="28"/>
          <w:szCs w:val="28"/>
          <w:u w:val="single"/>
        </w:rPr>
        <w:t>cross-validation</w:t>
      </w:r>
      <w:proofErr w:type="spellEnd"/>
      <w:r>
        <w:rPr>
          <w:sz w:val="28"/>
          <w:szCs w:val="28"/>
          <w:u w:val="single"/>
        </w:rPr>
        <w:t xml:space="preserve"> x k-</w:t>
      </w:r>
      <w:proofErr w:type="spellStart"/>
      <w:r>
        <w:rPr>
          <w:sz w:val="28"/>
          <w:szCs w:val="28"/>
          <w:u w:val="single"/>
        </w:rPr>
        <w:t>fold</w:t>
      </w:r>
      <w:proofErr w:type="spellEnd"/>
    </w:p>
    <w:p w14:paraId="6B95BA11" w14:textId="1CEC04EE" w:rsidR="00682134" w:rsidRPr="00682134" w:rsidRDefault="00682134" w:rsidP="00682134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682134">
        <w:rPr>
          <w:b/>
          <w:bCs/>
        </w:rPr>
        <w:t>Divisão de Dados (</w:t>
      </w:r>
      <w:proofErr w:type="spellStart"/>
      <w:r w:rsidRPr="00682134">
        <w:rPr>
          <w:b/>
          <w:bCs/>
        </w:rPr>
        <w:t>Train</w:t>
      </w:r>
      <w:proofErr w:type="spellEnd"/>
      <w:r w:rsidRPr="00682134">
        <w:rPr>
          <w:b/>
          <w:bCs/>
        </w:rPr>
        <w:t>-Test Split)</w:t>
      </w:r>
    </w:p>
    <w:p w14:paraId="058D1675" w14:textId="3E725842" w:rsidR="00682134" w:rsidRDefault="00682134" w:rsidP="00682134">
      <w:pPr>
        <w:jc w:val="both"/>
      </w:pPr>
      <w:r>
        <w:t>Divisão de dados é uma técnica simples de validação de modelos em que os dados disponíveis são divididos em duas partes:</w:t>
      </w:r>
    </w:p>
    <w:p w14:paraId="10A33A0F" w14:textId="3D0E2998" w:rsidR="00682134" w:rsidRDefault="00682134" w:rsidP="00682134">
      <w:pPr>
        <w:jc w:val="both"/>
      </w:pPr>
      <w:r>
        <w:t xml:space="preserve">- </w:t>
      </w:r>
      <w:r>
        <w:t>Conjunto de Treino (Training Set): Usado para treinar o modelo.</w:t>
      </w:r>
    </w:p>
    <w:p w14:paraId="60F703B9" w14:textId="392D82F2" w:rsidR="00682134" w:rsidRDefault="00682134" w:rsidP="00682134">
      <w:pPr>
        <w:jc w:val="both"/>
      </w:pPr>
      <w:r>
        <w:t xml:space="preserve">- </w:t>
      </w:r>
      <w:r>
        <w:t>Conjunto de Teste (Test Set): Usado para testar o modelo e avaliar seu desempenho.</w:t>
      </w:r>
    </w:p>
    <w:p w14:paraId="77A1CBCD" w14:textId="0B462C5E" w:rsidR="00682134" w:rsidRDefault="00682134" w:rsidP="00682134">
      <w:pPr>
        <w:jc w:val="both"/>
      </w:pPr>
      <w:r>
        <w:t>Um exemplo comum é dividir 70% dos dados para treino e 30% para teste.</w:t>
      </w:r>
      <w:r>
        <w:t xml:space="preserve"> É importante</w:t>
      </w:r>
      <w:r>
        <w:t xml:space="preserve"> garantir que o modelo não esteja apenas "decorando" os dados, mas que ele seja capaz de generalizar para novos dados.</w:t>
      </w:r>
    </w:p>
    <w:p w14:paraId="15146120" w14:textId="59E0F681" w:rsidR="00682134" w:rsidRPr="00682134" w:rsidRDefault="00682134" w:rsidP="00682134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682134">
        <w:rPr>
          <w:b/>
          <w:bCs/>
        </w:rPr>
        <w:t>Validação Cruzada (Cross-</w:t>
      </w:r>
      <w:proofErr w:type="spellStart"/>
      <w:r w:rsidRPr="00682134">
        <w:rPr>
          <w:b/>
          <w:bCs/>
        </w:rPr>
        <w:t>Validation</w:t>
      </w:r>
      <w:proofErr w:type="spellEnd"/>
      <w:r w:rsidRPr="00682134">
        <w:rPr>
          <w:b/>
          <w:bCs/>
        </w:rPr>
        <w:t>)</w:t>
      </w:r>
    </w:p>
    <w:p w14:paraId="51CC0446" w14:textId="68141646" w:rsidR="00682134" w:rsidRDefault="00682134" w:rsidP="00682134">
      <w:pPr>
        <w:jc w:val="both"/>
      </w:pPr>
      <w:r>
        <w:t>Validação cruzada é uma técnica mais robusta para avaliar o desempenho de um modelo, onde os dados são divididos em várias partes (ou "</w:t>
      </w:r>
      <w:proofErr w:type="spellStart"/>
      <w:r>
        <w:t>folds</w:t>
      </w:r>
      <w:proofErr w:type="spellEnd"/>
      <w:r>
        <w:t>") e o modelo é treinado e testado várias vezes.</w:t>
      </w:r>
      <w:r>
        <w:t xml:space="preserve"> </w:t>
      </w:r>
      <w:r>
        <w:t>K-</w:t>
      </w:r>
      <w:proofErr w:type="spellStart"/>
      <w:r>
        <w:t>Fold</w:t>
      </w:r>
      <w:proofErr w:type="spellEnd"/>
      <w:r>
        <w:t xml:space="preserve"> Cross-</w:t>
      </w:r>
      <w:proofErr w:type="spellStart"/>
      <w:r>
        <w:t>Validation</w:t>
      </w:r>
      <w:proofErr w:type="spellEnd"/>
      <w:r>
        <w:t xml:space="preserve"> é o tipo mais comum de validação cruzada:</w:t>
      </w:r>
    </w:p>
    <w:p w14:paraId="1ACCDB9B" w14:textId="605C5FC7" w:rsidR="00682134" w:rsidRDefault="00682134" w:rsidP="00682134">
      <w:pPr>
        <w:jc w:val="both"/>
      </w:pPr>
      <w:r>
        <w:t xml:space="preserve">- </w:t>
      </w:r>
      <w:r>
        <w:t>K-</w:t>
      </w:r>
      <w:proofErr w:type="spellStart"/>
      <w:r>
        <w:t>Fold</w:t>
      </w:r>
      <w:proofErr w:type="spellEnd"/>
      <w:r>
        <w:t xml:space="preserve"> significa que os dados são divididos em K partes iguais (</w:t>
      </w:r>
      <w:proofErr w:type="spellStart"/>
      <w:r>
        <w:t>folds</w:t>
      </w:r>
      <w:proofErr w:type="spellEnd"/>
      <w:r>
        <w:t>).</w:t>
      </w:r>
    </w:p>
    <w:p w14:paraId="40118B8C" w14:textId="0EE2ED90" w:rsidR="00682134" w:rsidRDefault="00682134" w:rsidP="00682134">
      <w:pPr>
        <w:jc w:val="both"/>
      </w:pPr>
      <w:r>
        <w:t xml:space="preserve">- </w:t>
      </w:r>
      <w:r>
        <w:t xml:space="preserve">O modelo é treinado K vezes, cada vez usando um </w:t>
      </w:r>
      <w:proofErr w:type="spellStart"/>
      <w:r>
        <w:t>fold</w:t>
      </w:r>
      <w:proofErr w:type="spellEnd"/>
      <w:r>
        <w:t xml:space="preserve"> diferente como conjunto de teste e os outros K-1 </w:t>
      </w:r>
      <w:proofErr w:type="spellStart"/>
      <w:r>
        <w:t>folds</w:t>
      </w:r>
      <w:proofErr w:type="spellEnd"/>
      <w:r>
        <w:t xml:space="preserve"> como conjunto de treino.</w:t>
      </w:r>
    </w:p>
    <w:p w14:paraId="7C234336" w14:textId="77777777" w:rsidR="00682134" w:rsidRDefault="00682134" w:rsidP="00682134">
      <w:pPr>
        <w:jc w:val="both"/>
      </w:pPr>
      <w:r>
        <w:t>No final, os resultados dos K testes são combinados para dar uma avaliação mais confiável do desempenho do modelo.</w:t>
      </w:r>
    </w:p>
    <w:p w14:paraId="6FD66826" w14:textId="4C8FA1D7" w:rsidR="00682134" w:rsidRPr="00682134" w:rsidRDefault="00682134" w:rsidP="00682134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682134">
        <w:rPr>
          <w:b/>
          <w:bCs/>
        </w:rPr>
        <w:t>Exemplos Simples</w:t>
      </w:r>
    </w:p>
    <w:p w14:paraId="673B894D" w14:textId="0EE1BC41" w:rsidR="00682134" w:rsidRDefault="00682134" w:rsidP="00682134">
      <w:pPr>
        <w:jc w:val="both"/>
      </w:pPr>
      <w:r>
        <w:t xml:space="preserve">- </w:t>
      </w:r>
      <w:r>
        <w:t>Divisão de Dados (</w:t>
      </w:r>
      <w:proofErr w:type="spellStart"/>
      <w:r>
        <w:t>Train</w:t>
      </w:r>
      <w:proofErr w:type="spellEnd"/>
      <w:r>
        <w:t>-Test Split):</w:t>
      </w:r>
    </w:p>
    <w:p w14:paraId="4F2F7099" w14:textId="5B24C71B" w:rsidR="00682134" w:rsidRDefault="00682134" w:rsidP="00682134">
      <w:pPr>
        <w:jc w:val="both"/>
      </w:pPr>
      <w:r>
        <w:t>Imagine que você tem 100 dados.</w:t>
      </w:r>
      <w:r>
        <w:t xml:space="preserve"> </w:t>
      </w:r>
      <w:r>
        <w:t>Com uma divisão 70-30, você usaria 70 dados para treinar o modelo e 30 dados para testá-lo.</w:t>
      </w:r>
    </w:p>
    <w:p w14:paraId="0A21EA10" w14:textId="65028AA0" w:rsidR="00682134" w:rsidRDefault="00682134" w:rsidP="00682134">
      <w:pPr>
        <w:jc w:val="both"/>
      </w:pPr>
      <w:r>
        <w:t xml:space="preserve">- </w:t>
      </w:r>
      <w:r>
        <w:t>K-</w:t>
      </w:r>
      <w:proofErr w:type="spellStart"/>
      <w:r>
        <w:t>Fold</w:t>
      </w:r>
      <w:proofErr w:type="spellEnd"/>
      <w:r>
        <w:t xml:space="preserve"> Cross-</w:t>
      </w:r>
      <w:proofErr w:type="spellStart"/>
      <w:r>
        <w:t>Validation</w:t>
      </w:r>
      <w:proofErr w:type="spellEnd"/>
      <w:r>
        <w:t>:</w:t>
      </w:r>
    </w:p>
    <w:p w14:paraId="49255ACA" w14:textId="16263AFD" w:rsidR="00682134" w:rsidRDefault="00682134" w:rsidP="00682134">
      <w:pPr>
        <w:jc w:val="both"/>
      </w:pPr>
      <w:r>
        <w:t>Se K=5, você divide seus 100 dados em 5 partes iguais (20 dados cada).</w:t>
      </w:r>
      <w:r>
        <w:t xml:space="preserve"> </w:t>
      </w:r>
      <w:r>
        <w:t xml:space="preserve">Você treina o modelo 5 vezes, cada vez usando um </w:t>
      </w:r>
      <w:proofErr w:type="spellStart"/>
      <w:r>
        <w:t>fold</w:t>
      </w:r>
      <w:proofErr w:type="spellEnd"/>
      <w:r>
        <w:t xml:space="preserve"> diferente como conjunto de teste e os outros 4 </w:t>
      </w:r>
      <w:proofErr w:type="spellStart"/>
      <w:r>
        <w:t>folds</w:t>
      </w:r>
      <w:proofErr w:type="spellEnd"/>
      <w:r>
        <w:t xml:space="preserve"> como conjunto de treino.</w:t>
      </w:r>
      <w:r>
        <w:t xml:space="preserve"> </w:t>
      </w:r>
      <w:r>
        <w:t>Isso significa que todos os dados são usados tanto para treino quanto para teste em algum momento, o que dá uma avaliação mais robusta do modelo.</w:t>
      </w:r>
    </w:p>
    <w:p w14:paraId="3918E514" w14:textId="77777777" w:rsidR="00682134" w:rsidRPr="00682134" w:rsidRDefault="00682134" w:rsidP="00682134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682134">
        <w:rPr>
          <w:b/>
          <w:bCs/>
        </w:rPr>
        <w:t>Vantagens e Desvantagens</w:t>
      </w:r>
    </w:p>
    <w:p w14:paraId="5A3284A7" w14:textId="63DE6C69" w:rsidR="00682134" w:rsidRDefault="00682134" w:rsidP="00682134">
      <w:pPr>
        <w:jc w:val="both"/>
      </w:pPr>
      <w:r>
        <w:t xml:space="preserve">- </w:t>
      </w:r>
      <w:proofErr w:type="spellStart"/>
      <w:r>
        <w:t>Train</w:t>
      </w:r>
      <w:proofErr w:type="spellEnd"/>
      <w:r>
        <w:t>-Test Split:</w:t>
      </w:r>
    </w:p>
    <w:p w14:paraId="5F17DF72" w14:textId="77777777" w:rsidR="00682134" w:rsidRDefault="00682134" w:rsidP="00682134">
      <w:pPr>
        <w:jc w:val="both"/>
      </w:pPr>
      <w:r>
        <w:t>Vantagem: Simples e rápido.</w:t>
      </w:r>
    </w:p>
    <w:p w14:paraId="31E3FE05" w14:textId="77777777" w:rsidR="00682134" w:rsidRDefault="00682134" w:rsidP="00682134">
      <w:pPr>
        <w:jc w:val="both"/>
      </w:pPr>
      <w:r>
        <w:t>Desvantagem: A avaliação pode ser instável porque depende de uma única divisão dos dados.</w:t>
      </w:r>
    </w:p>
    <w:p w14:paraId="7055AFBE" w14:textId="670E76D6" w:rsidR="00682134" w:rsidRDefault="00682134" w:rsidP="00682134">
      <w:pPr>
        <w:jc w:val="both"/>
      </w:pPr>
      <w:r>
        <w:t xml:space="preserve">- </w:t>
      </w:r>
      <w:r>
        <w:t>K-</w:t>
      </w:r>
      <w:proofErr w:type="spellStart"/>
      <w:r>
        <w:t>Fold</w:t>
      </w:r>
      <w:proofErr w:type="spellEnd"/>
      <w:r>
        <w:t xml:space="preserve"> Cross-</w:t>
      </w:r>
      <w:proofErr w:type="spellStart"/>
      <w:r>
        <w:t>Validation</w:t>
      </w:r>
      <w:proofErr w:type="spellEnd"/>
      <w:r>
        <w:t>:</w:t>
      </w:r>
    </w:p>
    <w:p w14:paraId="2243EEB5" w14:textId="77777777" w:rsidR="00682134" w:rsidRDefault="00682134" w:rsidP="00682134">
      <w:pPr>
        <w:jc w:val="both"/>
      </w:pPr>
      <w:r>
        <w:t>Vantagem: Mais robusta e estável, pois usa múltiplas divisões dos dados.</w:t>
      </w:r>
    </w:p>
    <w:p w14:paraId="232951C6" w14:textId="77777777" w:rsidR="00682134" w:rsidRDefault="00682134" w:rsidP="00682134">
      <w:pPr>
        <w:jc w:val="both"/>
      </w:pPr>
      <w:r>
        <w:lastRenderedPageBreak/>
        <w:t>Desvantagem: Mais demorada, pois o modelo é treinado e testado várias vezes.</w:t>
      </w:r>
    </w:p>
    <w:p w14:paraId="0332DF5E" w14:textId="77777777" w:rsidR="00682134" w:rsidRPr="00682134" w:rsidRDefault="00682134" w:rsidP="00682134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 w:rsidRPr="00682134">
        <w:rPr>
          <w:b/>
          <w:bCs/>
        </w:rPr>
        <w:t>Resumo</w:t>
      </w:r>
    </w:p>
    <w:p w14:paraId="51AFC2BC" w14:textId="77777777" w:rsidR="00682134" w:rsidRDefault="00682134" w:rsidP="00682134">
      <w:pPr>
        <w:jc w:val="both"/>
      </w:pPr>
      <w:r>
        <w:t>Divisão de Dados: Divide os dados uma vez em treino e teste.</w:t>
      </w:r>
    </w:p>
    <w:p w14:paraId="5ECE78DE" w14:textId="77777777" w:rsidR="00682134" w:rsidRDefault="00682134" w:rsidP="00682134">
      <w:pPr>
        <w:jc w:val="both"/>
      </w:pPr>
      <w:r>
        <w:t>K-</w:t>
      </w:r>
      <w:proofErr w:type="spellStart"/>
      <w:r>
        <w:t>Fold</w:t>
      </w:r>
      <w:proofErr w:type="spellEnd"/>
      <w:r>
        <w:t xml:space="preserve"> Cross-</w:t>
      </w:r>
      <w:proofErr w:type="spellStart"/>
      <w:r>
        <w:t>Validation</w:t>
      </w:r>
      <w:proofErr w:type="spellEnd"/>
      <w:r>
        <w:t>: Divide os dados várias vezes para treinar e testar o modelo repetidamente.</w:t>
      </w:r>
    </w:p>
    <w:p w14:paraId="08778803" w14:textId="31FFD3EF" w:rsidR="00682134" w:rsidRPr="00682134" w:rsidRDefault="00682134" w:rsidP="00682134">
      <w:pPr>
        <w:jc w:val="both"/>
      </w:pPr>
      <w:r>
        <w:t>Cross-</w:t>
      </w:r>
      <w:proofErr w:type="spellStart"/>
      <w:r>
        <w:t>Validation</w:t>
      </w:r>
      <w:proofErr w:type="spellEnd"/>
      <w:r>
        <w:t xml:space="preserve"> (Validação Cruzada): Geralmente se refere a técnicas como K-</w:t>
      </w:r>
      <w:proofErr w:type="spellStart"/>
      <w:r>
        <w:t>Fold</w:t>
      </w:r>
      <w:proofErr w:type="spellEnd"/>
      <w:r>
        <w:t>, que fornecem uma avaliação mais confiável do desempenho do modelo ao usar múltiplas divisões dos dados.</w:t>
      </w:r>
    </w:p>
    <w:p w14:paraId="79E30BC5" w14:textId="3A8930A6" w:rsidR="006653DC" w:rsidRDefault="006653DC">
      <w:r>
        <w:br w:type="page"/>
      </w:r>
    </w:p>
    <w:p w14:paraId="7427809A" w14:textId="06A73C82" w:rsidR="006653DC" w:rsidRDefault="006653DC" w:rsidP="006653DC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Regressão parcial de mínimos quadrados (PSL)</w:t>
      </w:r>
    </w:p>
    <w:p w14:paraId="2E979BF9" w14:textId="3D65C08C" w:rsidR="006653DC" w:rsidRDefault="00744695" w:rsidP="006653DC">
      <w:pPr>
        <w:jc w:val="both"/>
      </w:pPr>
      <w:r>
        <w:rPr>
          <w:rStyle w:val="Forte"/>
          <w:b w:val="0"/>
          <w:bCs w:val="0"/>
        </w:rPr>
        <w:t xml:space="preserve">É </w:t>
      </w:r>
      <w:r w:rsidR="006653DC">
        <w:t>uma técnica de análise estatística multivariada que se utiliza para encontrar as relações fundamentais entre dois blocos de dados: um conjunto de variáveis independentes (X) e um conjunto de variáveis dependentes (Y). PLS é particularmente útil quando as preditoras são muitas e altamente colineares</w:t>
      </w:r>
      <w:r>
        <w:t xml:space="preserve">. </w:t>
      </w:r>
      <w:r w:rsidRPr="00744695">
        <w:t>A PLS não assume que os preditores são fixos, ao contrário da regressão múltipla. Isto significa que os preditores podem ser medidos com erro, tornando a PLS mais robusta à incerteza da medição.</w:t>
      </w:r>
    </w:p>
    <w:p w14:paraId="0C34CF3E" w14:textId="30FB71F2" w:rsidR="00744695" w:rsidRDefault="00744695" w:rsidP="006653DC">
      <w:pPr>
        <w:jc w:val="both"/>
        <w:rPr>
          <w:b/>
          <w:bCs/>
        </w:rPr>
      </w:pPr>
      <w:r>
        <w:rPr>
          <w:b/>
          <w:bCs/>
        </w:rPr>
        <w:t>- Como funciona:</w:t>
      </w:r>
    </w:p>
    <w:p w14:paraId="2AE359E9" w14:textId="5846EB53" w:rsidR="00744695" w:rsidRDefault="00744695" w:rsidP="006653DC">
      <w:pPr>
        <w:jc w:val="both"/>
      </w:pPr>
      <w:r>
        <w:t>PLS busca encontrar componentes latentes que maximizem a covariância entre os dados de entrada (X) e os dados de saída (Y). O processo pode ser resumido em três etapas principais:</w:t>
      </w:r>
    </w:p>
    <w:p w14:paraId="2681B2EA" w14:textId="7E14D65B" w:rsidR="00744695" w:rsidRDefault="00744695" w:rsidP="00744695">
      <w:pPr>
        <w:pStyle w:val="PargrafodaLista"/>
        <w:numPr>
          <w:ilvl w:val="0"/>
          <w:numId w:val="15"/>
        </w:numPr>
        <w:jc w:val="both"/>
      </w:pPr>
      <w:r>
        <w:t>Decomposição dos dados:</w:t>
      </w:r>
    </w:p>
    <w:p w14:paraId="72A65534" w14:textId="18B9B7D9" w:rsidR="00744695" w:rsidRDefault="00744695" w:rsidP="00EF210C">
      <w:pPr>
        <w:pStyle w:val="PargrafodaLista"/>
        <w:numPr>
          <w:ilvl w:val="0"/>
          <w:numId w:val="16"/>
        </w:numPr>
        <w:jc w:val="both"/>
      </w:pPr>
      <w:r w:rsidRPr="00744695">
        <w:t xml:space="preserve">PLS decompõe os dados em componentes latentes. Para o conjunto de preditores X, gera-se um conjunto de variáveis latentes T e para o conjunto de respostas </w:t>
      </w:r>
      <w:r w:rsidRPr="00744695">
        <w:rPr>
          <w:rFonts w:cs="Tahoma"/>
        </w:rPr>
        <w:t>Y</w:t>
      </w:r>
      <w:r w:rsidRPr="00744695">
        <w:t>, gera-se um conjunto de variáveis latentes U.</w:t>
      </w:r>
    </w:p>
    <w:p w14:paraId="4A984384" w14:textId="6F28DFD2" w:rsidR="00744695" w:rsidRDefault="00744695" w:rsidP="00EF210C">
      <w:pPr>
        <w:pStyle w:val="PargrafodaLista"/>
        <w:numPr>
          <w:ilvl w:val="0"/>
          <w:numId w:val="16"/>
        </w:numPr>
        <w:jc w:val="both"/>
      </w:pPr>
      <w:r w:rsidRPr="00744695">
        <w:t>Essas componentes latentes são combinações lineares dos preditores e das respostas.</w:t>
      </w:r>
    </w:p>
    <w:p w14:paraId="21EF4D6F" w14:textId="77777777" w:rsidR="00744695" w:rsidRDefault="00744695" w:rsidP="00744695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ja-JP"/>
          <w14:ligatures w14:val="none"/>
        </w:rPr>
      </w:pPr>
      <w:r w:rsidRPr="00744695">
        <w:rPr>
          <w:rFonts w:eastAsia="Times New Roman" w:cs="Times New Roman"/>
          <w:kern w:val="0"/>
          <w:lang w:eastAsia="ja-JP"/>
          <w14:ligatures w14:val="none"/>
        </w:rPr>
        <w:t>Modelagem da Relação Entre os Latentes:</w:t>
      </w:r>
    </w:p>
    <w:p w14:paraId="4250FAE0" w14:textId="4DA2FEC4" w:rsidR="00744695" w:rsidRDefault="00744695" w:rsidP="00744695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ja-JP"/>
          <w14:ligatures w14:val="none"/>
        </w:rPr>
      </w:pPr>
      <w:r w:rsidRPr="00744695">
        <w:rPr>
          <w:rFonts w:eastAsia="Times New Roman" w:cs="Times New Roman"/>
          <w:kern w:val="0"/>
          <w:lang w:eastAsia="ja-JP"/>
          <w14:ligatures w14:val="none"/>
        </w:rPr>
        <w:t>PLS modela a relação entre os componentes latentes T e U para explicar a variabilidade em Y a partir de X.</w:t>
      </w:r>
    </w:p>
    <w:p w14:paraId="0F8AA660" w14:textId="5C4746D9" w:rsidR="00744695" w:rsidRDefault="00744695" w:rsidP="0074469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ja-JP"/>
          <w14:ligatures w14:val="none"/>
        </w:rPr>
      </w:pPr>
      <w:r w:rsidRPr="00744695">
        <w:rPr>
          <w:rFonts w:eastAsia="Times New Roman" w:cs="Times New Roman"/>
          <w:kern w:val="0"/>
          <w:lang w:eastAsia="ja-JP"/>
          <w14:ligatures w14:val="none"/>
        </w:rPr>
        <w:t>A relação é ajustada de forma que os componentes extraídos expliquem a maior parte da covariância entre X e Y.</w:t>
      </w:r>
    </w:p>
    <w:p w14:paraId="07FC7D53" w14:textId="28AFC126" w:rsidR="00744695" w:rsidRDefault="00744695" w:rsidP="00744695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ja-JP"/>
          <w14:ligatures w14:val="none"/>
        </w:rPr>
      </w:pPr>
      <w:r>
        <w:rPr>
          <w:rFonts w:eastAsia="Times New Roman" w:cs="Times New Roman"/>
          <w:kern w:val="0"/>
          <w:lang w:eastAsia="ja-JP"/>
          <w14:ligatures w14:val="none"/>
        </w:rPr>
        <w:t>Regressão:</w:t>
      </w:r>
    </w:p>
    <w:p w14:paraId="3444364B" w14:textId="77777777" w:rsidR="009C2F52" w:rsidRPr="009C2F52" w:rsidRDefault="00744695" w:rsidP="009C2F52">
      <w:pPr>
        <w:pStyle w:val="PargrafodaLista"/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ja-JP"/>
          <w14:ligatures w14:val="none"/>
        </w:rPr>
      </w:pPr>
      <w:r>
        <w:t xml:space="preserve">Finalmente, utiliza-se os componentes latentes para construir um modelo de regressão que prediz </w:t>
      </w:r>
      <w:r>
        <w:rPr>
          <w:rStyle w:val="katex-mathml"/>
        </w:rPr>
        <w:t>Y</w:t>
      </w:r>
      <w:r>
        <w:t xml:space="preserve"> a partir de </w:t>
      </w:r>
      <w:r>
        <w:rPr>
          <w:rStyle w:val="katex-mathml"/>
        </w:rPr>
        <w:t>X</w:t>
      </w:r>
      <w:r>
        <w:t>.</w:t>
      </w:r>
    </w:p>
    <w:p w14:paraId="28A770C0" w14:textId="40B67F73" w:rsidR="009C2F52" w:rsidRPr="009C2F52" w:rsidRDefault="009C2F52" w:rsidP="009C2F52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ja-JP"/>
          <w14:ligatures w14:val="none"/>
        </w:rPr>
      </w:pPr>
      <w:r w:rsidRPr="009C2F52">
        <w:rPr>
          <w:b/>
          <w:bCs/>
        </w:rPr>
        <w:t xml:space="preserve">- </w:t>
      </w:r>
      <w:r w:rsidRPr="009C2F52">
        <w:rPr>
          <w:b/>
          <w:bCs/>
        </w:rPr>
        <w:t>Vantagens do PLS:</w:t>
      </w:r>
    </w:p>
    <w:p w14:paraId="3A9D50B7" w14:textId="77777777" w:rsidR="009C2F52" w:rsidRDefault="009C2F52" w:rsidP="009C2F5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Forte"/>
        </w:rPr>
        <w:t>Lida com Colinearidade:</w:t>
      </w:r>
      <w:r>
        <w:t xml:space="preserve"> PLS é eficaz quando há colinearidade entre as variáveis preditoras, o que pode ser um problema para outras técnicas de regressão.</w:t>
      </w:r>
    </w:p>
    <w:p w14:paraId="402E4396" w14:textId="77777777" w:rsidR="009C2F52" w:rsidRDefault="009C2F52" w:rsidP="009C2F5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Forte"/>
        </w:rPr>
        <w:t>Redução de Dimensionalidade:</w:t>
      </w:r>
      <w:r>
        <w:t xml:space="preserve"> PLS reduz a dimensionalidade do problema, condensando a informação de muitas variáveis em um menor número de componentes latentes.</w:t>
      </w:r>
    </w:p>
    <w:p w14:paraId="2AA6ACDE" w14:textId="16A6BD1D" w:rsidR="009C2F52" w:rsidRDefault="009C2F52" w:rsidP="009C2F5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Forte"/>
        </w:rPr>
        <w:t>Robustez:</w:t>
      </w:r>
      <w:r>
        <w:t xml:space="preserve"> É robusto contra </w:t>
      </w:r>
      <w:proofErr w:type="spellStart"/>
      <w:r>
        <w:t>sobreajuste</w:t>
      </w:r>
      <w:proofErr w:type="spellEnd"/>
      <w:r>
        <w:t xml:space="preserve"> quando utilizado com validação cruzada para determinar o número adequado de componentes.</w:t>
      </w:r>
    </w:p>
    <w:p w14:paraId="405B7497" w14:textId="31755BDA" w:rsidR="009C2F52" w:rsidRPr="009C2F52" w:rsidRDefault="009C2F52" w:rsidP="009C2F52">
      <w:pPr>
        <w:spacing w:before="100" w:beforeAutospacing="1" w:after="100" w:afterAutospacing="1" w:line="240" w:lineRule="auto"/>
        <w:rPr>
          <w:b/>
          <w:bCs/>
        </w:rPr>
      </w:pPr>
      <w:r w:rsidRPr="009C2F52">
        <w:rPr>
          <w:rStyle w:val="Forte"/>
          <w:b w:val="0"/>
          <w:bCs w:val="0"/>
        </w:rPr>
        <w:t>-</w:t>
      </w:r>
      <w:r w:rsidRPr="009C2F52">
        <w:rPr>
          <w:b/>
          <w:bCs/>
        </w:rPr>
        <w:t xml:space="preserve"> </w:t>
      </w:r>
      <w:r w:rsidRPr="009C2F52">
        <w:rPr>
          <w:b/>
          <w:bCs/>
        </w:rPr>
        <w:t>Aplicações:</w:t>
      </w:r>
    </w:p>
    <w:p w14:paraId="0F94A883" w14:textId="77777777" w:rsidR="009C2F52" w:rsidRDefault="009C2F52" w:rsidP="009C2F52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Quimiometria</w:t>
      </w:r>
      <w:proofErr w:type="spellEnd"/>
      <w:r>
        <w:rPr>
          <w:rStyle w:val="Forte"/>
        </w:rPr>
        <w:t>:</w:t>
      </w:r>
      <w:r>
        <w:t xml:space="preserve"> Para análise de dados espectrais, previsão de propriedades químicas e físicas.</w:t>
      </w:r>
    </w:p>
    <w:p w14:paraId="13227DF5" w14:textId="77777777" w:rsidR="00744695" w:rsidRPr="00744695" w:rsidRDefault="00744695" w:rsidP="00744695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ja-JP"/>
          <w14:ligatures w14:val="none"/>
        </w:rPr>
      </w:pPr>
    </w:p>
    <w:p w14:paraId="39E68B9E" w14:textId="77777777" w:rsidR="00744695" w:rsidRPr="00744695" w:rsidRDefault="00744695" w:rsidP="00744695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ja-JP"/>
          <w14:ligatures w14:val="none"/>
        </w:rPr>
      </w:pPr>
    </w:p>
    <w:p w14:paraId="3C1C1CA8" w14:textId="77777777" w:rsidR="00FD7E43" w:rsidRPr="00FD7E43" w:rsidRDefault="00FD7E43" w:rsidP="009C2F52"/>
    <w:sectPr w:rsidR="00FD7E43" w:rsidRPr="00FD7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10AB2"/>
    <w:multiLevelType w:val="hybridMultilevel"/>
    <w:tmpl w:val="F0F22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54895"/>
    <w:multiLevelType w:val="hybridMultilevel"/>
    <w:tmpl w:val="38D0E944"/>
    <w:lvl w:ilvl="0" w:tplc="843A34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E4F3F"/>
    <w:multiLevelType w:val="hybridMultilevel"/>
    <w:tmpl w:val="C9728F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214717"/>
    <w:multiLevelType w:val="hybridMultilevel"/>
    <w:tmpl w:val="318E98BC"/>
    <w:lvl w:ilvl="0" w:tplc="4E30F61C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0554C"/>
    <w:multiLevelType w:val="hybridMultilevel"/>
    <w:tmpl w:val="FD6EF5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063B8D"/>
    <w:multiLevelType w:val="hybridMultilevel"/>
    <w:tmpl w:val="82881B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2A2EDA"/>
    <w:multiLevelType w:val="hybridMultilevel"/>
    <w:tmpl w:val="B4940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702E0"/>
    <w:multiLevelType w:val="hybridMultilevel"/>
    <w:tmpl w:val="F790F3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36FB9"/>
    <w:multiLevelType w:val="hybridMultilevel"/>
    <w:tmpl w:val="A6B633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E051D"/>
    <w:multiLevelType w:val="hybridMultilevel"/>
    <w:tmpl w:val="E500C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1025F"/>
    <w:multiLevelType w:val="hybridMultilevel"/>
    <w:tmpl w:val="23304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20007"/>
    <w:multiLevelType w:val="multilevel"/>
    <w:tmpl w:val="5B9A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CC6E21"/>
    <w:multiLevelType w:val="hybridMultilevel"/>
    <w:tmpl w:val="4880B5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36E65"/>
    <w:multiLevelType w:val="hybridMultilevel"/>
    <w:tmpl w:val="D8CCB9AE"/>
    <w:lvl w:ilvl="0" w:tplc="C37AAF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6B717A"/>
    <w:multiLevelType w:val="hybridMultilevel"/>
    <w:tmpl w:val="6F2C73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D6AB7"/>
    <w:multiLevelType w:val="hybridMultilevel"/>
    <w:tmpl w:val="95A2CEF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5E9F47D9"/>
    <w:multiLevelType w:val="hybridMultilevel"/>
    <w:tmpl w:val="EE2CBC5C"/>
    <w:lvl w:ilvl="0" w:tplc="A8B822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64059"/>
    <w:multiLevelType w:val="hybridMultilevel"/>
    <w:tmpl w:val="8E34E7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680794"/>
    <w:multiLevelType w:val="hybridMultilevel"/>
    <w:tmpl w:val="BBF8B3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3C190E"/>
    <w:multiLevelType w:val="hybridMultilevel"/>
    <w:tmpl w:val="A432BBF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77427DEB"/>
    <w:multiLevelType w:val="multilevel"/>
    <w:tmpl w:val="F600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8431A8"/>
    <w:multiLevelType w:val="multilevel"/>
    <w:tmpl w:val="6960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036106">
    <w:abstractNumId w:val="7"/>
  </w:num>
  <w:num w:numId="2" w16cid:durableId="1370111108">
    <w:abstractNumId w:val="14"/>
  </w:num>
  <w:num w:numId="3" w16cid:durableId="1017316744">
    <w:abstractNumId w:val="16"/>
  </w:num>
  <w:num w:numId="4" w16cid:durableId="276451722">
    <w:abstractNumId w:val="15"/>
  </w:num>
  <w:num w:numId="5" w16cid:durableId="699165632">
    <w:abstractNumId w:val="19"/>
  </w:num>
  <w:num w:numId="6" w16cid:durableId="574121537">
    <w:abstractNumId w:val="3"/>
  </w:num>
  <w:num w:numId="7" w16cid:durableId="1832598803">
    <w:abstractNumId w:val="12"/>
  </w:num>
  <w:num w:numId="8" w16cid:durableId="83888576">
    <w:abstractNumId w:val="9"/>
  </w:num>
  <w:num w:numId="9" w16cid:durableId="548150060">
    <w:abstractNumId w:val="10"/>
  </w:num>
  <w:num w:numId="10" w16cid:durableId="1401907170">
    <w:abstractNumId w:val="0"/>
  </w:num>
  <w:num w:numId="11" w16cid:durableId="2070758811">
    <w:abstractNumId w:val="1"/>
  </w:num>
  <w:num w:numId="12" w16cid:durableId="142696513">
    <w:abstractNumId w:val="17"/>
  </w:num>
  <w:num w:numId="13" w16cid:durableId="1676033285">
    <w:abstractNumId w:val="8"/>
  </w:num>
  <w:num w:numId="14" w16cid:durableId="1609040531">
    <w:abstractNumId w:val="18"/>
  </w:num>
  <w:num w:numId="15" w16cid:durableId="331835130">
    <w:abstractNumId w:val="13"/>
  </w:num>
  <w:num w:numId="16" w16cid:durableId="1752240055">
    <w:abstractNumId w:val="2"/>
  </w:num>
  <w:num w:numId="17" w16cid:durableId="823009904">
    <w:abstractNumId w:val="21"/>
  </w:num>
  <w:num w:numId="18" w16cid:durableId="237445027">
    <w:abstractNumId w:val="6"/>
  </w:num>
  <w:num w:numId="19" w16cid:durableId="537931585">
    <w:abstractNumId w:val="4"/>
  </w:num>
  <w:num w:numId="20" w16cid:durableId="1072778298">
    <w:abstractNumId w:val="5"/>
  </w:num>
  <w:num w:numId="21" w16cid:durableId="1453741303">
    <w:abstractNumId w:val="20"/>
  </w:num>
  <w:num w:numId="22" w16cid:durableId="4277752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C7"/>
    <w:rsid w:val="000B10F6"/>
    <w:rsid w:val="002052ED"/>
    <w:rsid w:val="002708D3"/>
    <w:rsid w:val="002E7B7D"/>
    <w:rsid w:val="0058449B"/>
    <w:rsid w:val="006653DC"/>
    <w:rsid w:val="00682134"/>
    <w:rsid w:val="00744695"/>
    <w:rsid w:val="008008F4"/>
    <w:rsid w:val="00824B1C"/>
    <w:rsid w:val="008B251E"/>
    <w:rsid w:val="009C2F52"/>
    <w:rsid w:val="00BE4DC7"/>
    <w:rsid w:val="00CC4068"/>
    <w:rsid w:val="00D87F2B"/>
    <w:rsid w:val="00E163A9"/>
    <w:rsid w:val="00F86D80"/>
    <w:rsid w:val="00FD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00CC5"/>
  <w15:chartTrackingRefBased/>
  <w15:docId w15:val="{87F16360-DB77-4420-B057-F4A998C28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4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4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4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4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4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4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4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4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4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4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E4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4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4D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4DC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4D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4DC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4D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4D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E4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E4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4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E4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E4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E4DC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E4DC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E4DC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4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4DC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E4DC7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2052ED"/>
    <w:rPr>
      <w:color w:val="666666"/>
    </w:rPr>
  </w:style>
  <w:style w:type="character" w:styleId="Forte">
    <w:name w:val="Strong"/>
    <w:basedOn w:val="Fontepargpadro"/>
    <w:uiPriority w:val="22"/>
    <w:qFormat/>
    <w:rsid w:val="0058449B"/>
    <w:rPr>
      <w:b/>
      <w:bCs/>
    </w:rPr>
  </w:style>
  <w:style w:type="character" w:customStyle="1" w:styleId="katex-mathml">
    <w:name w:val="katex-mathml"/>
    <w:basedOn w:val="Fontepargpadro"/>
    <w:rsid w:val="0058449B"/>
  </w:style>
  <w:style w:type="character" w:customStyle="1" w:styleId="mord">
    <w:name w:val="mord"/>
    <w:basedOn w:val="Fontepargpadro"/>
    <w:rsid w:val="0058449B"/>
  </w:style>
  <w:style w:type="character" w:customStyle="1" w:styleId="vlist-s">
    <w:name w:val="vlist-s"/>
    <w:basedOn w:val="Fontepargpadro"/>
    <w:rsid w:val="0058449B"/>
  </w:style>
  <w:style w:type="paragraph" w:styleId="NormalWeb">
    <w:name w:val="Normal (Web)"/>
    <w:basedOn w:val="Normal"/>
    <w:uiPriority w:val="99"/>
    <w:semiHidden/>
    <w:unhideWhenUsed/>
    <w:rsid w:val="00744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8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1532</Words>
  <Characters>8274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de Energia na Agricultura LENA</dc:creator>
  <cp:keywords/>
  <dc:description/>
  <cp:lastModifiedBy>Andressa Luíza</cp:lastModifiedBy>
  <cp:revision>5</cp:revision>
  <dcterms:created xsi:type="dcterms:W3CDTF">2024-04-30T18:01:00Z</dcterms:created>
  <dcterms:modified xsi:type="dcterms:W3CDTF">2024-05-29T21:10:00Z</dcterms:modified>
</cp:coreProperties>
</file>