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Adaptive Agent Model Framework (Draft Standard Specification)</w:t>
      </w:r>
    </w:p>
    <w:p w:rsidR="00000000" w:rsidDel="00000000" w:rsidP="00000000" w:rsidRDefault="00000000" w:rsidRPr="00000000" w14:paraId="00000002">
      <w:pPr>
        <w:spacing w:after="240" w:before="240" w:lineRule="auto"/>
        <w:rPr/>
      </w:pPr>
      <w:r w:rsidDel="00000000" w:rsidR="00000000" w:rsidRPr="00000000">
        <w:rPr>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Adaptive Instructional Systems (AIS) leverage technology to tailor learning experiences to individual needs. Recent advances in Large Language Models (LLMs) have opened new possibilities for AIS by enabling conversational and context-aware tutoring agents . Integrating LLM-based agents into adaptive learning environments promises more natural interactions and personalized support. For example, the Khanmigo tutor demonstrates how an LLM-powered agent can assist students and teachers in real-time, highlighting the potential of such agents in education . However, realizing this potential requires addressing key challenges in interpretability, adaptivity, and authoring of these agents. Without a common framework, systems risk ad-hoc integrations that are not interoperable or scalable.</w:t>
      </w:r>
    </w:p>
    <w:p w:rsidR="00000000" w:rsidDel="00000000" w:rsidP="00000000" w:rsidRDefault="00000000" w:rsidRPr="00000000" w14:paraId="00000004">
      <w:pPr>
        <w:spacing w:after="240" w:before="240" w:lineRule="auto"/>
        <w:rPr/>
      </w:pPr>
      <w:r w:rsidDel="00000000" w:rsidR="00000000" w:rsidRPr="00000000">
        <w:rPr>
          <w:rtl w:val="0"/>
        </w:rPr>
        <w:t xml:space="preserve">The Adaptive Agent Model Framework (AAMF) provides an architectural foundation for unifying human learners, human instructors, and AI tutor agents in a dynamic learning environment . AAMF envisions an ecosystem where an AI agent (such as an LLM-based tutor) collaborates with learners and teachers, guided by a shared semantic understanding of the domain and learning context. In such an environment, a structured approach is needed to manage how agents represent knowledge, interact with learners, and record learning experiences for analysis.</w:t>
      </w:r>
    </w:p>
    <w:p w:rsidR="00000000" w:rsidDel="00000000" w:rsidP="00000000" w:rsidRDefault="00000000" w:rsidRPr="00000000" w14:paraId="00000005">
      <w:pPr>
        <w:spacing w:after="240" w:before="240" w:lineRule="auto"/>
        <w:rPr/>
      </w:pPr>
      <w:r w:rsidDel="00000000" w:rsidR="00000000" w:rsidRPr="00000000">
        <w:rPr>
          <w:rtl w:val="0"/>
        </w:rPr>
        <w:t xml:space="preserve">Objectives of this Standard: The primary goal of the Adaptive Agent Model Framework standard is to ensure interoperability and well-structured interactions in systems that employ LLM-based adaptive agents. This involves defining common interfaces and data representations so that different components (e.g. knowledge bases, learner activity logs, and AI models) can work together seamlessly. It also establishes guidelines for structured agent interactions, meaning that every action an agent takes (or observes from a learner) is represented in a consistent, machine-interpretable format. By achieving these objectives, the standard aims to:</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Enable interoperability between heterogeneous educational systems and agent technologies – for example, an AI tutor agent developed by one vendor can plug into a learning platform from another, using common ontology and data formats.</w:t>
      </w:r>
    </w:p>
    <w:p w:rsidR="00000000" w:rsidDel="00000000" w:rsidP="00000000" w:rsidRDefault="00000000" w:rsidRPr="00000000" w14:paraId="00000007">
      <w:pPr>
        <w:spacing w:after="240" w:before="240" w:lineRule="auto"/>
        <w:rPr/>
      </w:pPr>
      <w:r w:rsidDel="00000000" w:rsidR="00000000" w:rsidRPr="00000000">
        <w:rPr>
          <w:rtl w:val="0"/>
        </w:rPr>
        <w:tab/>
        <w:t xml:space="preserve">•</w:t>
        <w:tab/>
        <w:t xml:space="preserve">Ensure structured interactions by standardizing how agents perceive and act upon learning events (questions, hints, feedback, assessments), thus facilitating reproducibility, analysis, and handoff between different agents or system components.</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Bridge knowledge, context, and AI reasoning – the framework connects a formal domain ontology (knowledge graph) with the interaction data and the foundation models’ reasoning, allowing agents to ground their decisions in shared knowledge and past experience.</w:t>
      </w:r>
    </w:p>
    <w:p w:rsidR="00000000" w:rsidDel="00000000" w:rsidP="00000000" w:rsidRDefault="00000000" w:rsidRPr="00000000" w14:paraId="00000009">
      <w:pPr>
        <w:spacing w:after="240" w:before="240" w:lineRule="auto"/>
        <w:rPr/>
      </w:pPr>
      <w:r w:rsidDel="00000000" w:rsidR="00000000" w:rsidRPr="00000000">
        <w:rPr>
          <w:rtl w:val="0"/>
        </w:rPr>
        <w:t xml:space="preserve">In summary, this standard provides a blueprint for building AI-driven adaptive learning agents (particularly LLM-based agents) within a consistent architecture that promotes semantic consistency and data interoperability. It addresses the need for common definitions and protocols so that such agents can be integrated, evaluated, and evolved within diverse instructional systems. Through this, the framework seeks to facilitate explainable, adaptive, and trustworthy AI tutors that can improve learning outcomes while allowing system developers to swap or upgrade components without breaking the overall system design .</w:t>
      </w:r>
    </w:p>
    <w:p w:rsidR="00000000" w:rsidDel="00000000" w:rsidP="00000000" w:rsidRDefault="00000000" w:rsidRPr="00000000" w14:paraId="0000000A">
      <w:pPr>
        <w:spacing w:after="240" w:before="240" w:lineRule="auto"/>
        <w:rPr/>
      </w:pPr>
      <w:r w:rsidDel="00000000" w:rsidR="00000000" w:rsidRPr="00000000">
        <w:rPr>
          <w:rtl w:val="0"/>
        </w:rPr>
        <w:t xml:space="preserve">2. Scope</w:t>
      </w:r>
    </w:p>
    <w:p w:rsidR="00000000" w:rsidDel="00000000" w:rsidP="00000000" w:rsidRDefault="00000000" w:rsidRPr="00000000" w14:paraId="0000000B">
      <w:pPr>
        <w:spacing w:after="240" w:before="240" w:lineRule="auto"/>
        <w:rPr/>
      </w:pPr>
      <w:r w:rsidDel="00000000" w:rsidR="00000000" w:rsidRPr="00000000">
        <w:rPr>
          <w:rtl w:val="0"/>
        </w:rPr>
        <w:t xml:space="preserve">This standard specifies a reference framework for adaptive AI agents in education, focusing on semantic integration and data exchange. It defines the necessary components and their interactions to incorporate foundation-model-based agents (e.g. LLM tutors) into instructional systems. The scope includes the following in-scope elements and explicit exclusions:</w:t>
      </w:r>
    </w:p>
    <w:p w:rsidR="00000000" w:rsidDel="00000000" w:rsidP="00000000" w:rsidRDefault="00000000" w:rsidRPr="00000000" w14:paraId="0000000C">
      <w:pPr>
        <w:spacing w:after="240" w:before="240" w:lineRule="auto"/>
        <w:rPr/>
      </w:pPr>
      <w:r w:rsidDel="00000000" w:rsidR="00000000" w:rsidRPr="00000000">
        <w:rPr>
          <w:rtl w:val="0"/>
        </w:rPr>
        <w:t xml:space="preserve">2.1 In Scope:</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Ontology Standardization for Agents and Learning Domains: A common ontology and knowledge graph schema to represent domain knowledge, learner profiles, and agent roles/behaviors. This includes defining classes/properties for concepts, skills, activities, and agent actions, following established knowledge graph standards (e.g. IEEE 2807 series) .</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Experience API (xAPI) Profiling: A standardized xAPI profile to capture and encode learning experiences and agent–learner interactions. The profile outlines the verbs, activities, and data structures for statements generated by the agent and other actors, ensuring interoperability of learning records .</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Foundation Model Integration Interfaces: Specifications for integrating foundation models (such as large language models, multi-modal perception models, and learner assessment models) into the agent’s architecture. This covers abstract APIs or protocols for connecting these models, requirements for model metadata (e.g. model identifiers, supported modalities), and guidelines for selecting models appropriate to educational contexts.</w:t>
      </w:r>
    </w:p>
    <w:p w:rsidR="00000000" w:rsidDel="00000000" w:rsidP="00000000" w:rsidRDefault="00000000" w:rsidRPr="00000000" w14:paraId="00000010">
      <w:pPr>
        <w:spacing w:after="240" w:before="240" w:lineRule="auto"/>
        <w:rPr/>
      </w:pPr>
      <w:r w:rsidDel="00000000" w:rsidR="00000000" w:rsidRPr="00000000">
        <w:rPr>
          <w:rtl w:val="0"/>
        </w:rPr>
        <w:t xml:space="preserve">2.2 Out of Scope:</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Internal Algorithms of Foundation Models: The standard does not dictate the internal architecture or training methodology of the underlying AI models (LLMs, vision models, etc.). For example, how a particular LLM (GPT-like model) is trained or its internal weights are managed is outside the scope. Only the inputs/outputs and integration points of such models are standardized.</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User Interface Implementation: The presentation layer (UI/UX) of how learners or teachers interact with the agent is not prescribed. While the framework defines the data an agent should produce/consume (e.g. xAPI statements, ontology references), it does not mandate how user interfaces display questions, answers, or feedback.</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Content-Specific Pedagogical Strategies: The standard does not include specific tutoring strategies or instructional design aspects (e.g. how to scaffold a particular math concept). It provides a structure to implement strategies (through ontology and agent logic), but the pedagogy can be decided by implementers.</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Networking and Deployment Details: Low-level implementation specifics such as network protocols (beyond requiring that APIs exist for interoperability), scalability infrastructure, or performance tuning are outside scope. These may be addressed in deployment guides but are not part of the normative standard.</w:t>
      </w:r>
    </w:p>
    <w:p w:rsidR="00000000" w:rsidDel="00000000" w:rsidP="00000000" w:rsidRDefault="00000000" w:rsidRPr="00000000" w14:paraId="00000015">
      <w:pPr>
        <w:spacing w:after="240" w:before="240" w:lineRule="auto"/>
        <w:rPr/>
      </w:pPr>
      <w:r w:rsidDel="00000000" w:rsidR="00000000" w:rsidRPr="00000000">
        <w:rPr>
          <w:rtl w:val="0"/>
        </w:rPr>
        <w:t xml:space="preserve">By delineating scope in this way, the standard remains focused on interoperability and data/model integration aspects. It can be adopted across various instructional systems without prescribing how those systems teach, the exact content they use, or the proprietary details of AI models they incorporate.</w:t>
      </w:r>
    </w:p>
    <w:p w:rsidR="00000000" w:rsidDel="00000000" w:rsidP="00000000" w:rsidRDefault="00000000" w:rsidRPr="00000000" w14:paraId="00000016">
      <w:pPr>
        <w:spacing w:after="240" w:before="240" w:lineRule="auto"/>
        <w:rPr/>
      </w:pPr>
      <w:r w:rsidDel="00000000" w:rsidR="00000000" w:rsidRPr="00000000">
        <w:rPr>
          <w:rtl w:val="0"/>
        </w:rPr>
        <w:t xml:space="preserve">3. Normative References</w:t>
      </w:r>
    </w:p>
    <w:p w:rsidR="00000000" w:rsidDel="00000000" w:rsidP="00000000" w:rsidRDefault="00000000" w:rsidRPr="00000000" w14:paraId="00000017">
      <w:pPr>
        <w:spacing w:after="240" w:before="240" w:lineRule="auto"/>
        <w:rPr/>
      </w:pPr>
      <w:r w:rsidDel="00000000" w:rsidR="00000000" w:rsidRPr="00000000">
        <w:rPr>
          <w:rtl w:val="0"/>
        </w:rPr>
        <w:t xml:space="preserve">The following standards and specifications are indispensable for the application of this framework. In case of a reference that is a draft or in development, the latest available version or successor should be used. These references define complementary protocols, formats, or ontologies that the Adaptive Agent Model Framework builds upon:</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IEEE 2807.13-2024 (Draft): Guide for Integration Framework among Large-Scale Pre-Trained Models and Knowledge Graphs. This IEEE guide defines a general integration framework between large-scale pre-trained models (including LLMs and large multimodal models) and knowledge graphs . It provides guidelines for how knowledge graphs can enhance AI models and vice versa, which underpins our ontology integration approach.</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IEEE 2807.8-2022: Standard for Knowledge Exchange Protocol with Knowledge Fusion Among Knowledge Graphs. This standard specifies protocols for exchanging knowledge between disparate knowledge graph systems . Adherence to it ensures that the ontology/knowledge base component of the agent can interoperate or share data with other knowledge graph platforms, supporting semantic interoperability.</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IEEE P9274.1.1 (Draft Standard): Experience API (xAPI) Base Specification. This is the ongoing IEEE standardization of the ADL xAPI 1.0.3 specification . It defines the format of xAPI statements and communication with Learning Record Stores (LRS) for capturing learning experiences. Implementers shall conform to this for structuring and storing interaction data.</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IEEE P9274.2.1 (Draft Standard): Experience API (xAPI) Profile Specification. A companion standard in development that provides an interoperable means to define xAPI Profiles in JSON-LD . The Adaptive Agent Model Framework’s experience tracking uses an xAPI profile for LLM-based agent interactions that complies with this specification to enable consistent interpretation and validation of statements.</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W3C Web Ontology Language (OWL 2) Recommendation: The OWL 2 standard (from the World Wide Web Consortium) for representing ontologies on the web. It is referenced as a basis for encoding the agent ontology in a formal, machine-readable way. By using OWL/RDF serializations, the framework ensures the ontology is expressed in a widely accepted format for knowledge graphs, aligning with the IEEE knowledge graph standards.</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AAMF Architecture Framework Documentation: Documentation and prior work describing the Adaptive Agent Model Framework (AAMF), which inspires the architecture of this standard. In particular, NEOLAF: A Neural-Symbolic Cognitive Architecture for Generalized Intelligence is referenced for its description of an agent-based learning environment integrating learners, human teachers, and AI agents. This provides context on multi-agent interactions and informs several architectural choices (such as use of xAPI CMI5 for learning management integration ).</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Standards for Learner and Assessment Modeling: (Informative) IMS Global Question &amp; Test Interoperability (QTI) for assessment content packaging, and related standards for learner modeling (e.g. ISO/IEC 19796 or IEEE LTSC guidelines) can be consulted to complement this framework. While not directly normative to this standard, they provide best practices for structuring assessment items and results which can be linked via the xAPI profile.</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ONNX (Open Neural Network Exchange) Format – v1.x (Informative Reference): An open standard for machine learning model interoperability. ONNX defines a common format to represent ML models, making them portable across different frameworks and platforms . Although ONNX is not required, the framework’s foundation model integrator can leverage such standards to ensure that various AI models (from different sources) can be plugged in without custom adaptation.</w:t>
      </w:r>
    </w:p>
    <w:p w:rsidR="00000000" w:rsidDel="00000000" w:rsidP="00000000" w:rsidRDefault="00000000" w:rsidRPr="00000000" w14:paraId="00000020">
      <w:pPr>
        <w:spacing w:after="240" w:before="240" w:lineRule="auto"/>
        <w:rPr/>
      </w:pPr>
      <w:r w:rsidDel="00000000" w:rsidR="00000000" w:rsidRPr="00000000">
        <w:rPr>
          <w:rtl w:val="0"/>
        </w:rPr>
        <w:t xml:space="preserve">Note: In case of conflict between this document and any normative reference, the provisions of this document shall prevail for aspects within its scope.</w:t>
      </w:r>
    </w:p>
    <w:p w:rsidR="00000000" w:rsidDel="00000000" w:rsidP="00000000" w:rsidRDefault="00000000" w:rsidRPr="00000000" w14:paraId="00000021">
      <w:pPr>
        <w:spacing w:after="240" w:before="240" w:lineRule="auto"/>
        <w:rPr/>
      </w:pPr>
      <w:r w:rsidDel="00000000" w:rsidR="00000000" w:rsidRPr="00000000">
        <w:rPr>
          <w:rtl w:val="0"/>
        </w:rPr>
        <w:t xml:space="preserve">4. Terms, Definitions, and Abbreviations</w:t>
      </w:r>
    </w:p>
    <w:p w:rsidR="00000000" w:rsidDel="00000000" w:rsidP="00000000" w:rsidRDefault="00000000" w:rsidRPr="00000000" w14:paraId="00000022">
      <w:pPr>
        <w:spacing w:after="240" w:before="240" w:lineRule="auto"/>
        <w:rPr/>
      </w:pPr>
      <w:r w:rsidDel="00000000" w:rsidR="00000000" w:rsidRPr="00000000">
        <w:rPr>
          <w:rtl w:val="0"/>
        </w:rPr>
        <w:t xml:space="preserve">For the purposes of this document, the following terms and definitions apply. All abbreviations used are also defined here for clarity. The definitions are aligned with industry usage and relevant standards.</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Adaptive Agent: In this framework, an adaptive agent refers to an AI-driven software agent within an instructional system that dynamically adjusts its behavior in response to the learner’s needs and the context. It typically embodies tutoring functions – for example, deciding what hint to provide or which question to ask next based on the learner model. The agent’s adaptivity is enabled by its understanding of the ontology (domain knowledge and learner state) and by its use of AI models to reason or converse.</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LLM Agent: A Large Language Model agent is an adaptive agent whose core reasoning and communication capabilities are powered by a large language model. This agent can engage in natural language dialogue, answer questions, and provide explanations. It uses an LLM as its foundation for understanding and generating text , often supplemented by the ontology for factual knowledge and context. In practice, an LLM Agent is the AI tutor that interacts with the learner in conversational format, for example, guiding them through a problem using dialogue.</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Adaptive Instructional System (AIS): An educational software system that personalizes the presentation of content or tutoring strategy to each learner. It typically consists of components such as a domain model, learner model, instructional model, and user interface . In this document, the AIS is the broader environment in which the adaptive agent operates (including any Learning Management System or content delivery platform).</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AAMF: Adaptive Agent Model Framework, a conceptual architecture for adaptive learning environments that integrate multiple agent types . AAMF is characterized by three types of agents: the learners (students), the human teachers, and AI agents (such as tutoring agents). AAMF provides the structural paradigm that this standard follows, emphasizing a mix of human and artificial agents in a shared learning ecosystem. </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Ontology: A formal representation of knowledge as a set of concepts within a domain and the relationships between those concepts. In our context, the ontology defines the academic domain (subjects, topics, skills) as well as concepts for learner information and agent actions. It is implemented as a knowledge graph with classes (e.g., Concept, LearningObjective, Agent, Interaction) and relationships (e.g., teaches, requiresPrerequisite, performsAction). The ontology enables semantic interoperability by ensuring that all agents and system components refer to entities (like a particular skill or activity) in a consistent way .</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XAPI: Experience API, also known as the Tin Can API, is a standard (being formalized as IEEE 9274) for recording learning experiences. It defines a data format for statements in the form “Actor Verb Object”, plus contextual and result data. In this framework, xAPI is used to log interactions between the learner and the agent (and other relevant events) in a system-agnostic manner. An example xAPI statement might be: Learner &lt;Actor&gt; answered &lt;Verb&gt; question_X &lt;Object&gt; with result correct. The use of xAPI allows these interactions to be stored in a Learning Record Store and later analyzed or shared across systems .</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Foundation Model: A foundation model is any large-scale machine learning model trained on broad data that can be adapted to a wide range of tasks . Foundation models include LLMs as well as large multimodal models. They serve as general-purpose engines for understanding or generating content. In this framework, foundation models provide the intelligence behind the agent’s capabilities: for example, an LLM (like GPT-type models) for language understanding, a vision model for image-based reasoning, or a predictive model for estimating student mastery. The term encapsulates that these models are foundational (central) but require fine-tuning or prompting to perform specific educational tasks.</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Multimodal Model: In the context of foundation models, a multimodal model is one that can process and/or generate multiple types of data (e.g., text, images, audio) within a unified architecture. For instance, a model like GPT-4 with vision capability or a model that can caption images and answer questions about them would be considered multimodal. These models are relevant to AIS when learning experiences involve more than just text (such as diagrams, spoken dialogue, etc.). Integration of multimodal models allows the adaptive agent to, for example, interpret a student’s drawn diagram or speech.</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Assessment Estimation Model: A model (which may be a statistical or ML model) that estimates a learner’s knowledge, skills, or other performance metrics. Examples include algorithms based on Item Response Theory or Bayesian Knowledge Tracing that infer mastery level from responses, or an AI model that predicts exam scores or identifies misconceptions. In this framework, such models can be integrated as part of the agent’s decision-making process to adapt difficulty or provide targeted feedback. They serve as the learner modeling component, updating the learner’s profile in the ontology with inferred competencies.</w:t>
      </w:r>
    </w:p>
    <w:p w:rsidR="00000000" w:rsidDel="00000000" w:rsidP="00000000" w:rsidRDefault="00000000" w:rsidRPr="00000000" w14:paraId="0000002C">
      <w:pPr>
        <w:spacing w:after="240" w:before="240" w:lineRule="auto"/>
        <w:rPr/>
      </w:pPr>
      <w:r w:rsidDel="00000000" w:rsidR="00000000" w:rsidRPr="00000000">
        <w:rPr>
          <w:rtl w:val="0"/>
        </w:rPr>
        <w:t xml:space="preserve">Abbreviations: For quick reference, Table 1 summarizes abbreviations used:</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AI: Artificial Intelligence</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AIS: Adaptive Instructional System</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LLM: Large Language Model</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OWL: Web Ontology Language</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KG: Knowledge Graph (often used to refer to the ontology instance)</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xAPI: Experience API</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LRS: Learning Record Store (a datastore for xAPI statements)</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API: Application Programming Interface</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JSON-LD: JavaScript Object Notation for Linked Data (format for xAPI profiles and linked data)</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SPARQL: SPARQL Protocol and RDF Query Language (used to query ontologies/KGs)</w:t>
      </w:r>
    </w:p>
    <w:p w:rsidR="00000000" w:rsidDel="00000000" w:rsidP="00000000" w:rsidRDefault="00000000" w:rsidRPr="00000000" w14:paraId="00000037">
      <w:pPr>
        <w:spacing w:after="240" w:before="240" w:lineRule="auto"/>
        <w:rPr/>
      </w:pPr>
      <w:r w:rsidDel="00000000" w:rsidR="00000000" w:rsidRPr="00000000">
        <w:rPr>
          <w:rtl w:val="0"/>
        </w:rPr>
        <w:t xml:space="preserve">5. Overall Framework Architecture</w:t>
      </w:r>
    </w:p>
    <w:p w:rsidR="00000000" w:rsidDel="00000000" w:rsidP="00000000" w:rsidRDefault="00000000" w:rsidRPr="00000000" w14:paraId="00000038">
      <w:pPr>
        <w:spacing w:after="240" w:before="240" w:lineRule="auto"/>
        <w:rPr/>
      </w:pPr>
      <w:r w:rsidDel="00000000" w:rsidR="00000000" w:rsidRPr="00000000">
        <w:rPr>
          <w:rtl w:val="0"/>
        </w:rPr>
        <w:t xml:space="preserve">Architecture Overview: The Adaptive Agent Model Framework adopts a meta-architecture based on the AAMF concept , comprising interoperable components that together enable an AI tutor agent to function within an adaptive learning system. At a high level, the architecture aligns with the classical intelligent tutoring system structure of domain model, learner model, instructional model, and interface , but updates it for modern AI integration. The domain and learner models are encapsulated in a shared ontology (knowledge graph) component, the instructional logic is partly implemented via the agent’s integrator and foundation models, and the interface interactions are captured via xAPI in an experience module.</w:t>
      </w:r>
    </w:p>
    <w:p w:rsidR="00000000" w:rsidDel="00000000" w:rsidP="00000000" w:rsidRDefault="00000000" w:rsidRPr="00000000" w14:paraId="00000039">
      <w:pPr>
        <w:spacing w:after="240" w:before="240" w:lineRule="auto"/>
        <w:rPr/>
      </w:pPr>
      <w:r w:rsidDel="00000000" w:rsidR="00000000" w:rsidRPr="00000000">
        <w:rPr>
          <w:rtl w:val="0"/>
        </w:rPr>
        <w:t xml:space="preserve">Three high-level components define the framework’s architecture:</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Ontology Engine: Manages the structured knowledge base (the ontology/knowledge graph). It stores information about the subject matter (e.g., concepts, skills and their relationships), the learner’s state (e.g., progress, past performance on concepts), and even pedagogical rules or agent policies represented in a semantic format. The ontology engine provides query and update capabilities so that the agent and other system components can consistently retrieve and update knowledge. For example, the agent might query the ontology for prerequisite relationships when deciding the next problem to give the learner. This component ensures that both AI agents and human actors have a common understanding of terms and relationships (semantic interoperability).</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Experience Tracking Module: Responsible for capturing, storing, and distributing interaction data using the Experience API (xAPI). This module typically includes or connects to an LRS (Learning Record Store) where xAPI statements are recorded. It tracks events such as learner answered question, agent provided hint, or learner achieved mastery of concept. By using a standardized xAPI profile, this module allows the system to analyze learning experiences and share them if needed (e.g., export to analytics tools or another AIS) . It also feeds relevant data back into the system; for instance, a summary of recent learner performance can be sent to the ontology (learner model) or used to trigger adaptive logic in the agent.</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Agent Foundation Model Integrator: This is the orchestrating component that connects the adaptive agent with various foundation models and the rest of the system. It serves as the agent’s “brain”. The integrator takes input from the learner (e.g., a question or problem attempt) and the current state (via the ontology and recent xAPI records) and decides on the agent’s response or action. To do so, it may invoke one or more foundation models – for example, prompting an LLM to generate an explanation, using a multimodal model to interpret an image the learner provided, or calling an assessment model to update the learner’s skill estimate. The integrator then outputs an action (like a textual answer, a next question selection, or a hint), which can be delivered to the learner via the UI. It also communicates with the other components: it might log an xAPI statement about the interaction’s outcome and update the ontology (e.g., marking that the learner has now seen a particular concept). The integrator essentially ensures that the AI models function within the pedagogical context defined by the ontology and that all interactions are recorded.</w:t>
      </w:r>
    </w:p>
    <w:p w:rsidR="00000000" w:rsidDel="00000000" w:rsidP="00000000" w:rsidRDefault="00000000" w:rsidRPr="00000000" w14:paraId="0000003D">
      <w:pPr>
        <w:spacing w:after="240" w:before="240" w:lineRule="auto"/>
        <w:rPr/>
      </w:pPr>
      <w:r w:rsidDel="00000000" w:rsidR="00000000" w:rsidRPr="00000000">
        <w:rPr>
          <w:rtl w:val="0"/>
        </w:rPr>
        <w:t xml:space="preserve">Interaction Flow: In a typical usage scenario, these components work together as follows: a learner’s action (e.g., answering a question) is sent to the Agent Integrator. The integrator queries the Ontology Engine to interpret this action in context (e.g., identify which concept the question relates to, what the learner’s proficiency is, etc.). The integrator may call an LLM to analyze the learner’s answer and formulate feedback. It then uses the ontology’s knowledge (for example, a fact or hint from the knowledge base) to augment or verify the LLM’s response, ensuring correctness and relevance . The integrator provides feedback to the learner through the UI and simultaneously sends an xAPI statement to the Experience Tracker (recording that “Learner X answered Question Y (on Concept Z) correctly after Hint A”). The Experience Tracking Module stores this statement and may pass a summary to the Ontology Engine (to update the learner’s proficiency on Concept Z). This closed-loop continues, enabling rapid adaptation: the next problem or hint can be chosen by consulting updated learner state and possibly using the foundation model to generate content aligned with that state.</w:t>
      </w:r>
    </w:p>
    <w:p w:rsidR="00000000" w:rsidDel="00000000" w:rsidP="00000000" w:rsidRDefault="00000000" w:rsidRPr="00000000" w14:paraId="0000003E">
      <w:pPr>
        <w:spacing w:after="240" w:before="240" w:lineRule="auto"/>
        <w:rPr/>
      </w:pPr>
      <w:r w:rsidDel="00000000" w:rsidR="00000000" w:rsidRPr="00000000">
        <w:rPr>
          <w:rtl w:val="0"/>
        </w:rPr>
        <w:t xml:space="preserve">The architecture emphasizes modularity and standard interfaces. Each component can be swapped out or independently developed as long as it adheres to the interface specifications. For instance, one could replace the underlying LLM model with a new one (or even a rule-based engine) without changing the overall system, as long as it responds to the integrator’s requests in the expected format. Similarly, the knowledge base could be an RDF triple store or a different database, as long as it understands the ontology schema and query interface. This modular design aligns with recommendations in the literature that standard messaging between ITS components can allow swapping in improved components without a complete redesign .</w:t>
      </w:r>
    </w:p>
    <w:p w:rsidR="00000000" w:rsidDel="00000000" w:rsidP="00000000" w:rsidRDefault="00000000" w:rsidRPr="00000000" w14:paraId="0000003F">
      <w:pPr>
        <w:spacing w:after="240" w:before="240" w:lineRule="auto"/>
        <w:rPr/>
      </w:pPr>
      <w:r w:rsidDel="00000000" w:rsidR="00000000" w:rsidRPr="00000000">
        <w:rPr>
          <w:rtl w:val="0"/>
        </w:rPr>
        <w:t xml:space="preserve">Meta-Architecture Compliance: The framework’s design is intentionally abstract to accommodate various implementations. A conformant system might deploy all three components within a single application, or distribute them (for example, a cloud-hosted knowledge graph service, an on-device model integrator, and a cloud LRS). The standard defines the information flows and data models so that regardless of deployment, the pieces speak the same language. This ensures that an agent developed for one platform could be transferred to another platform with minimal changes, or that data collected in one system can inform another system’s agent if both follow the framework.</w:t>
      </w:r>
    </w:p>
    <w:p w:rsidR="00000000" w:rsidDel="00000000" w:rsidP="00000000" w:rsidRDefault="00000000" w:rsidRPr="00000000" w14:paraId="00000040">
      <w:pPr>
        <w:spacing w:after="240" w:before="240" w:lineRule="auto"/>
        <w:rPr/>
      </w:pPr>
      <w:r w:rsidDel="00000000" w:rsidR="00000000" w:rsidRPr="00000000">
        <w:rPr>
          <w:rtl w:val="0"/>
        </w:rPr>
        <w:t xml:space="preserve">In summary, the overall architecture organizes the adaptive agent system into clear layers: knowledge (ontology), experience data (xAPI), and intelligence (foundation models). By doing so, it separates concerns (content vs. interaction vs. reasoning) and defines how these layers interact. The next sections detail each component specification and how they contribute to a coherent, interoperable whole.</w:t>
      </w:r>
    </w:p>
    <w:p w:rsidR="00000000" w:rsidDel="00000000" w:rsidP="00000000" w:rsidRDefault="00000000" w:rsidRPr="00000000" w14:paraId="00000041">
      <w:pPr>
        <w:spacing w:after="240" w:before="240" w:lineRule="auto"/>
        <w:rPr/>
      </w:pPr>
      <w:r w:rsidDel="00000000" w:rsidR="00000000" w:rsidRPr="00000000">
        <w:rPr>
          <w:rtl w:val="0"/>
        </w:rPr>
        <w:t xml:space="preserve">6. Agent Ontology Specification</w:t>
      </w:r>
    </w:p>
    <w:p w:rsidR="00000000" w:rsidDel="00000000" w:rsidP="00000000" w:rsidRDefault="00000000" w:rsidRPr="00000000" w14:paraId="00000042">
      <w:pPr>
        <w:spacing w:after="240" w:before="240" w:lineRule="auto"/>
        <w:rPr/>
      </w:pPr>
      <w:r w:rsidDel="00000000" w:rsidR="00000000" w:rsidRPr="00000000">
        <w:rPr>
          <w:rtl w:val="0"/>
        </w:rPr>
        <w:t xml:space="preserve">The Agent Ontology is the cornerstone of semantic interoperability in this framework. It provides a formal vocabulary and structure to describe the domain of instruction, the participants (agents and learners), and the interactions and context in which learning occurs. By using an ontology, all components (and even external systems) share a common understanding of key concepts, which enables consistent behavior and data exchange without ambiguity.</w:t>
      </w:r>
    </w:p>
    <w:p w:rsidR="00000000" w:rsidDel="00000000" w:rsidP="00000000" w:rsidRDefault="00000000" w:rsidRPr="00000000" w14:paraId="00000043">
      <w:pPr>
        <w:spacing w:after="240" w:before="240" w:lineRule="auto"/>
        <w:rPr/>
      </w:pPr>
      <w:r w:rsidDel="00000000" w:rsidR="00000000" w:rsidRPr="00000000">
        <w:rPr>
          <w:rtl w:val="0"/>
        </w:rPr>
        <w:t xml:space="preserve">6.1 Role of the Ontology in Agent Behavior</w:t>
      </w:r>
    </w:p>
    <w:p w:rsidR="00000000" w:rsidDel="00000000" w:rsidP="00000000" w:rsidRDefault="00000000" w:rsidRPr="00000000" w14:paraId="00000044">
      <w:pPr>
        <w:spacing w:after="240" w:before="240" w:lineRule="auto"/>
        <w:rPr/>
      </w:pPr>
      <w:r w:rsidDel="00000000" w:rsidR="00000000" w:rsidRPr="00000000">
        <w:rPr>
          <w:rtl w:val="0"/>
        </w:rPr>
        <w:t xml:space="preserve">The ontology defines what the agent knows about the world (the educational context) and how the agent should interpret actions. It includes definitions for:</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Domain Knowledge: e.g., Concepts or Learning Objectives in the subject matter. Each concept might have properties like prerequisiteOf (relationships indicating prerequisite chains between topics), difficultyLevel, or links to learning materials. This allows the agent to reason about content sequencing (e.g., not moving to advanced topics before prerequisites are mastered) and to ground its dialogue in accurate information.</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Agent and Learner Roles: e.g., classes for Learner, Teacher, AI_TutorAgent. The ontology can capture attributes of a learner (such as their unique ID, enrollment, performance metrics, or preferences) and of the AI agent (its identity, capabilities, or even its current objectives in the tutoring session). By formalizing roles, the agent can modulate its behavior (for instance, distinguishing whether a prompt came from a teacher or a student if both are present).</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Interactions and Activities: e.g., Problem, Hint, Explanation, Assessment as classes or instances of an Activity type. The ontology might define that a Problem covers certain Concepts, or that an Explanation is linked to a specific Problem attempt. This allows recording and reasoning about context – the agent can ask, “this learner struggled with Problem X which involves Concept Y, do we have a simpler related problem or a hint in the ontology?”.</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Performance and Competency: e.g., Score, MasteryEstimate, or Misconception entities. These represent the learner’s state. The agent (or an assessment model) updates these in the ontology as learning progresses. For instance, a MasteryEstimate might be a concept that links a Learner to a Concept with a confidence value. The ontology thus serves as the learner model memory – enabling the agent to adapt instruction based on what the learner knows or doesn’t know at a given time.</w:t>
      </w:r>
    </w:p>
    <w:p w:rsidR="00000000" w:rsidDel="00000000" w:rsidP="00000000" w:rsidRDefault="00000000" w:rsidRPr="00000000" w14:paraId="00000049">
      <w:pPr>
        <w:spacing w:after="240" w:before="240" w:lineRule="auto"/>
        <w:rPr/>
      </w:pPr>
      <w:r w:rsidDel="00000000" w:rsidR="00000000" w:rsidRPr="00000000">
        <w:rPr>
          <w:rtl w:val="0"/>
        </w:rPr>
        <w:t xml:space="preserve">By defining these elements, the ontology enables explainable agent behavior. The agent’s decisions can be tied back to ontology elements (e.g., “provided hint because the ontology indicates the learner hasn’t mastered prerequisite concept A”). This traceability contributes to transparency and trust: it is easier to explain why the agent did something when its knowledge and decision rules are encoded semantically rather than buried solely in the weights of a neural network . Moreover, the ontology constraints can help mitigate AI pitfalls such as hallucinations – if the agent’s LLM proposes an answer that contradicts known ontology facts (for example, an LLM suggests a wrong formula, but the correct formula is stored in the knowledge graph), the integrator can detect the discrepancy and correct or reject the hallucinated content .</w:t>
      </w:r>
    </w:p>
    <w:p w:rsidR="00000000" w:rsidDel="00000000" w:rsidP="00000000" w:rsidRDefault="00000000" w:rsidRPr="00000000" w14:paraId="0000004A">
      <w:pPr>
        <w:spacing w:after="240" w:before="240" w:lineRule="auto"/>
        <w:rPr/>
      </w:pPr>
      <w:r w:rsidDel="00000000" w:rsidR="00000000" w:rsidRPr="00000000">
        <w:rPr>
          <w:rtl w:val="0"/>
        </w:rPr>
        <w:t xml:space="preserve">6.2 Knowledge Graph Integration and Semantic Interoperability</w:t>
      </w:r>
    </w:p>
    <w:p w:rsidR="00000000" w:rsidDel="00000000" w:rsidP="00000000" w:rsidRDefault="00000000" w:rsidRPr="00000000" w14:paraId="0000004B">
      <w:pPr>
        <w:spacing w:after="240" w:before="240" w:lineRule="auto"/>
        <w:rPr/>
      </w:pPr>
      <w:r w:rsidDel="00000000" w:rsidR="00000000" w:rsidRPr="00000000">
        <w:rPr>
          <w:rtl w:val="0"/>
        </w:rPr>
        <w:t xml:space="preserve">The ontology is implemented as a Knowledge Graph (KG), making use of standards like RDF/OWL for representation. Integrating a knowledge graph means that the agent’s knowledge is stored in a graph database or triple store accessible via standard query languages (e.g., SPARQL). This design decision aligns with the IEEE Knowledge Graph standards (2807.x) for knowledge exchange and fusion . For example, if multiple agents or tools are operating in the environment (say a curriculum planning tool and the tutor agent), both can query the KG for information like “list of topics the learner has mastered” or “next recommended content based on prerequisites”, and both will get a consistent answer.</w:t>
      </w:r>
    </w:p>
    <w:p w:rsidR="00000000" w:rsidDel="00000000" w:rsidP="00000000" w:rsidRDefault="00000000" w:rsidRPr="00000000" w14:paraId="0000004C">
      <w:pPr>
        <w:spacing w:after="240" w:before="240" w:lineRule="auto"/>
        <w:rPr/>
      </w:pPr>
      <w:r w:rsidDel="00000000" w:rsidR="00000000" w:rsidRPr="00000000">
        <w:rPr>
          <w:rtl w:val="0"/>
        </w:rPr>
        <w:t xml:space="preserve">Semantic interoperability is achieved by ensuring that the identifiers and vocabularies used in the xAPI statements and model inputs/outputs reference ontology elements. For instance, each learning Activity (such as a specific quiz question or lesson) in the xAPI profile is linked to a corresponding entity in the ontology (perhaps a subclass of Activity or identified by an IRI). Each concept or skill is identified by a URI in the ontology, and that same URI might appear in xAPI statements (e.g., as part of the context of a statement indicating which concept the statement is about). This way, data flowing through the Experience Tracking Module is semantically annotated – a statement can be directly interpreted in terms of ontology, enabling smarter analysis. A standards-compliant system could, for example, merge logs from different sources and use the ontology to aggregate by concept or difficulty.</w:t>
      </w:r>
    </w:p>
    <w:p w:rsidR="00000000" w:rsidDel="00000000" w:rsidP="00000000" w:rsidRDefault="00000000" w:rsidRPr="00000000" w14:paraId="0000004D">
      <w:pPr>
        <w:spacing w:after="240" w:before="240" w:lineRule="auto"/>
        <w:rPr/>
      </w:pPr>
      <w:r w:rsidDel="00000000" w:rsidR="00000000" w:rsidRPr="00000000">
        <w:rPr>
          <w:rtl w:val="0"/>
        </w:rPr>
        <w:t xml:space="preserve">The knowledge graph integration also means the agent can perform advanced reasoning or use external knowledge services. For example, using a standard SPARQL query, the agent integrator might retrieve all unmastered prerequisites of a target learning objective to decide where the learner needs more practice. If the knowledge graph follows exchange protocols , it could even incorporate data from external knowledge sources (e.g., a common education ontology or open educational resources database) to enrich the agent’s capabilities.</w:t>
      </w:r>
    </w:p>
    <w:p w:rsidR="00000000" w:rsidDel="00000000" w:rsidP="00000000" w:rsidRDefault="00000000" w:rsidRPr="00000000" w14:paraId="0000004E">
      <w:pPr>
        <w:spacing w:after="240" w:before="240" w:lineRule="auto"/>
        <w:rPr/>
      </w:pPr>
      <w:r w:rsidDel="00000000" w:rsidR="00000000" w:rsidRPr="00000000">
        <w:rPr>
          <w:rtl w:val="0"/>
        </w:rPr>
        <w:t xml:space="preserve">Interoperability extends beyond a single system: if two institutions adopt this framework and use the same or mapped ontologies, their systems could exchange anonymized learner models or content knowledge. The ontology provides the schema so that such exchange is meaningful (e.g., a “Concept” in System A is equivalent to “KnowledgeComponent” in System B if defined as such). Adhering to a shared ontology standard thus allows broader data federation and reuse of content. This standard encourages using or extending existing educational ontologies where possible, rather than reinventing terminology. For instance, it could align with competency definition standards or learning object metadata for describing courses.</w:t>
      </w:r>
    </w:p>
    <w:p w:rsidR="00000000" w:rsidDel="00000000" w:rsidP="00000000" w:rsidRDefault="00000000" w:rsidRPr="00000000" w14:paraId="0000004F">
      <w:pPr>
        <w:spacing w:after="240" w:before="240" w:lineRule="auto"/>
        <w:rPr/>
      </w:pPr>
      <w:r w:rsidDel="00000000" w:rsidR="00000000" w:rsidRPr="00000000">
        <w:rPr>
          <w:rtl w:val="0"/>
        </w:rPr>
        <w:t xml:space="preserve">6.3 Ontology Specification Details</w:t>
      </w:r>
    </w:p>
    <w:p w:rsidR="00000000" w:rsidDel="00000000" w:rsidP="00000000" w:rsidRDefault="00000000" w:rsidRPr="00000000" w14:paraId="00000050">
      <w:pPr>
        <w:spacing w:after="240" w:before="240" w:lineRule="auto"/>
        <w:rPr/>
      </w:pPr>
      <w:r w:rsidDel="00000000" w:rsidR="00000000" w:rsidRPr="00000000">
        <w:rPr>
          <w:rtl w:val="0"/>
        </w:rPr>
        <w:t xml:space="preserve">The standard prescribes the ontology’s top-level structure and key classes/properties. Implementers may extend this base ontology for their specific subject matter or use case, but must maintain the core schema for compatibility. The ontology is divided conceptually into several sub-ontologies or modules:</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Domain Ontology Module: Defines subject-matter concepts and their relationships. Class examples: Concept (or Topic), LearningObjective. Key properties: hasPrerequisite (Concept → Concept), isPartOfCourse (Concept → Course or Module), requiresSkillLevel (Activity → Concept proficiency required). This part standardizes how to represent curricula and knowledge structures. For example, a snippet might be: AlgebraConcept1 hasPrerequisite ArithmeticConcept5.</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Learner Ontology Module: Defines how learner information is represented. Class examples: Learner, PerformanceRecord, SkillCompetency. Key properties: achieved (Learner → LearningObjective, with qualifier like date or proficiency level), hasMisconception (Learner → Concept), preferredLearningStyle (Learner → Style). This ensures that any adaptive agent can interpret learner data uniformly – e.g., a new agent could read a Learner’s competency record from the KG and know what it means.</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Agent &amp; Pedagogy Ontology Module: Defines the AI agent and pedagogical constructs. Class examples: AI_TutorAgent, Hint, SolutionExplanation, ProblemStep. Key properties: teaches (Agent → Concept), providesHintFor (Hint → Problem or Step), expectResult (Problem → expected answer type). This part encodes pedagogical rules or strategies in a declarative way. For instance, a rule might be represented as an ontology individual: Rule1: "If Learner hasMisconception on ConceptX then AI_TutorAgent providesHint related to ConceptX". (Rules can also be implemented in code, but simple ones might be captured semantically for transparency.)</w:t>
      </w:r>
    </w:p>
    <w:p w:rsidR="00000000" w:rsidDel="00000000" w:rsidP="00000000" w:rsidRDefault="00000000" w:rsidRPr="00000000" w14:paraId="00000054">
      <w:pPr>
        <w:spacing w:after="240" w:before="240" w:lineRule="auto"/>
        <w:rPr/>
      </w:pPr>
      <w:r w:rsidDel="00000000" w:rsidR="00000000" w:rsidRPr="00000000">
        <w:rPr>
          <w:rtl w:val="0"/>
        </w:rPr>
        <w:tab/>
        <w:t xml:space="preserve">•</w:t>
        <w:tab/>
        <w:t xml:space="preserve">Interaction Ontology Module: Aligns closely with the xAPI profile, defining the types of interactions. Class examples: QuestionAttempt (as a subclass of a generic InteractionEvent), AssessmentItem, FeedbackExchange. Key properties: actor, verb, object (to mirror xAPI structure in semantic form), outcome (linking to a result or score). This serves as a bridge between raw xAPI statements and the conceptual model. For example, an xAPI statement “Alice attempted Quiz1 and got 80%” can be represented in the KG as an instance of QuestionAttempt with properties: actor = Alice (Learner), object = Quiz1 (AssessmentItem), score = 0.8.</w:t>
      </w:r>
    </w:p>
    <w:p w:rsidR="00000000" w:rsidDel="00000000" w:rsidP="00000000" w:rsidRDefault="00000000" w:rsidRPr="00000000" w14:paraId="00000055">
      <w:pPr>
        <w:spacing w:after="240" w:before="240" w:lineRule="auto"/>
        <w:rPr/>
      </w:pPr>
      <w:r w:rsidDel="00000000" w:rsidR="00000000" w:rsidRPr="00000000">
        <w:rPr>
          <w:rtl w:val="0"/>
        </w:rPr>
        <w:t xml:space="preserve">Semantic Interoperability Enforcement: The standard may provide an OWL2 ontology file or JSON-LD context as part of its specification (potentially an Annex) that lists all required classes and properties with human-readable definitions. Conformant implementations shall use these terms when logging data or structuring knowledge. For example, if an implementation has a concept of a “topic”, it must map it to the provided Concept class (perhaps via subclassing or equivalence) so that other components/systems recognize it. Likewise, any custom xAPI verb or activity type used should be linked to the ontology definitions or explicitly added to the profile.</w:t>
      </w:r>
    </w:p>
    <w:p w:rsidR="00000000" w:rsidDel="00000000" w:rsidP="00000000" w:rsidRDefault="00000000" w:rsidRPr="00000000" w14:paraId="00000056">
      <w:pPr>
        <w:spacing w:after="240" w:before="240" w:lineRule="auto"/>
        <w:rPr/>
      </w:pPr>
      <w:r w:rsidDel="00000000" w:rsidR="00000000" w:rsidRPr="00000000">
        <w:rPr>
          <w:rtl w:val="0"/>
        </w:rPr>
        <w:t xml:space="preserve">Example: Suppose the domain is a Math course. The ontology might include Concept instances like Algebraic Equations, Linear Equations, Quadratic Equations with relationships: Linear Equations hasPrerequisite Arithmetic Fundamentals, Quadratic Equations hasPrerequisite Linear Equations. A learner (Jane) is an instance of Learner. Initially, Jane has a SkillCompetency record for Linear Equations with a proficiency value of, say, 0.2 (20%). After practice problems, the agent’s assessment model updates this value to 0.8 (80%) and marks that Jane achieved the learning objective Solve Linear Equations. The agent references these values when deciding to introduce Quadratic Equations. All these updates and checks happen through standardized ontology queries/updates, meaning any other tool (say, a progress dashboard) can query the KG and present the same info to Jane or her teacher.</w:t>
      </w:r>
    </w:p>
    <w:p w:rsidR="00000000" w:rsidDel="00000000" w:rsidP="00000000" w:rsidRDefault="00000000" w:rsidRPr="00000000" w14:paraId="00000057">
      <w:pPr>
        <w:spacing w:after="240" w:before="240" w:lineRule="auto"/>
        <w:rPr/>
      </w:pPr>
      <w:r w:rsidDel="00000000" w:rsidR="00000000" w:rsidRPr="00000000">
        <w:rPr>
          <w:rtl w:val="0"/>
        </w:rPr>
        <w:t xml:space="preserve">By standardizing the ontology, the framework ensures consistency and continuity of knowledge. An agent can “remember” cross-session information by relying on the persistent KG (e.g., what the student did yesterday remains as data). New algorithms or models can be plugged in as long as they consume and produce information conforming to the ontology. This also means agents can be more explainable: e.g., the agent might be able to say “I am recommending this problem because it relates to Concept X which you have nearly mastered (90%).” — since it knows concept relationships and mastery levels explicitly from the KG.</w:t>
      </w:r>
    </w:p>
    <w:p w:rsidR="00000000" w:rsidDel="00000000" w:rsidP="00000000" w:rsidRDefault="00000000" w:rsidRPr="00000000" w14:paraId="00000058">
      <w:pPr>
        <w:spacing w:after="240" w:before="240" w:lineRule="auto"/>
        <w:rPr/>
      </w:pPr>
      <w:r w:rsidDel="00000000" w:rsidR="00000000" w:rsidRPr="00000000">
        <w:rPr>
          <w:rtl w:val="0"/>
        </w:rPr>
        <w:t xml:space="preserve">Finally, the ontology supports compliance with knowledge graph standards such as integration with external KGs or conversion to exchange formats. The IEEE P2807.13 guide specifically supports integrating large pre-trained models with KGs – our framework’s ontology is designed to be compatible with such integration, meaning the agent’s LLM could potentially query the KG as part of its prompt (retrieval-augmented generation) or the KG could be updated using outputs from the LLM in a controlled way, as guided by that standard. This synergy between symbolic knowledge (ontology) and sub-symbolic reasoning (LLM) is a core strength of the framework, harnessing the benefits of both paradigms.</w:t>
      </w:r>
    </w:p>
    <w:p w:rsidR="00000000" w:rsidDel="00000000" w:rsidP="00000000" w:rsidRDefault="00000000" w:rsidRPr="00000000" w14:paraId="00000059">
      <w:pPr>
        <w:spacing w:after="240" w:before="240" w:lineRule="auto"/>
        <w:rPr/>
      </w:pPr>
      <w:r w:rsidDel="00000000" w:rsidR="00000000" w:rsidRPr="00000000">
        <w:rPr>
          <w:rtl w:val="0"/>
        </w:rPr>
        <w:t xml:space="preserve">7. XAPI Experience Profiling</w:t>
      </w:r>
    </w:p>
    <w:p w:rsidR="00000000" w:rsidDel="00000000" w:rsidP="00000000" w:rsidRDefault="00000000" w:rsidRPr="00000000" w14:paraId="0000005A">
      <w:pPr>
        <w:spacing w:after="240" w:before="240" w:lineRule="auto"/>
        <w:rPr/>
      </w:pPr>
      <w:r w:rsidDel="00000000" w:rsidR="00000000" w:rsidRPr="00000000">
        <w:rPr>
          <w:rtl w:val="0"/>
        </w:rPr>
        <w:t xml:space="preserve">To capture the rich interactions in an adaptive learning session, the framework defines a specialized xAPI profile for LLM-based agent interactions. xAPI (Experience API) provides a flexible yet structured way to log learning experiences across systems, and by creating a profile, we constrain that flexibility into a consistent vocabulary and format for our context. This section describes the profiling approach, the types of statements recorded, and how privacy and data usage are handled.</w:t>
      </w:r>
    </w:p>
    <w:p w:rsidR="00000000" w:rsidDel="00000000" w:rsidP="00000000" w:rsidRDefault="00000000" w:rsidRPr="00000000" w14:paraId="0000005B">
      <w:pPr>
        <w:spacing w:after="240" w:before="240" w:lineRule="auto"/>
        <w:rPr/>
      </w:pPr>
      <w:r w:rsidDel="00000000" w:rsidR="00000000" w:rsidRPr="00000000">
        <w:rPr>
          <w:rtl w:val="0"/>
        </w:rPr>
        <w:t xml:space="preserve">7.1 Rationale for Using xAPI in Adaptive Agents</w:t>
      </w:r>
    </w:p>
    <w:p w:rsidR="00000000" w:rsidDel="00000000" w:rsidP="00000000" w:rsidRDefault="00000000" w:rsidRPr="00000000" w14:paraId="0000005C">
      <w:pPr>
        <w:spacing w:after="240" w:before="240" w:lineRule="auto"/>
        <w:rPr/>
      </w:pPr>
      <w:r w:rsidDel="00000000" w:rsidR="00000000" w:rsidRPr="00000000">
        <w:rPr>
          <w:rtl w:val="0"/>
        </w:rPr>
        <w:t xml:space="preserve">Modern learning environments often involve multiple tools and platforms (LMS, tutoring systems, dashboards). xAPI is designed to allow these systems to share data about learner experiences in an interoperable manner . By adopting xAPI, the Adaptive Agent Model Framework ensures that data generated by the AI agent (which could include fine-grained tutorial dialogues, hints given, etc.) can be integrated with other learning data. This aids in creating a comprehensive view of learner progress.</w:t>
      </w:r>
    </w:p>
    <w:p w:rsidR="00000000" w:rsidDel="00000000" w:rsidP="00000000" w:rsidRDefault="00000000" w:rsidRPr="00000000" w14:paraId="0000005D">
      <w:pPr>
        <w:spacing w:after="240" w:before="240" w:lineRule="auto"/>
        <w:rPr/>
      </w:pPr>
      <w:r w:rsidDel="00000000" w:rsidR="00000000" w:rsidRPr="00000000">
        <w:rPr>
          <w:rtl w:val="0"/>
        </w:rPr>
        <w:t xml:space="preserve">For example, consider a scenario: a student uses an AI tutor (our agent) for practice and also attends an online course module on an LMS. The LMS might log course completion or quiz scores as xAPI statements (using the CMI5 profile of xAPI, for instance). The AI tutor, following this framework, logs each practice question attempt, hint, and result as xAPI statements in the same LRS. Educators or learning analysts can then query the LRS to combine these records, giving insight such as “Student X completed Module 2 (from LMS) and the AI tutor logs show they struggled with Concept Y, which is in Module 2”.</w:t>
      </w:r>
    </w:p>
    <w:p w:rsidR="00000000" w:rsidDel="00000000" w:rsidP="00000000" w:rsidRDefault="00000000" w:rsidRPr="00000000" w14:paraId="0000005E">
      <w:pPr>
        <w:spacing w:after="240" w:before="240" w:lineRule="auto"/>
        <w:rPr/>
      </w:pPr>
      <w:r w:rsidDel="00000000" w:rsidR="00000000" w:rsidRPr="00000000">
        <w:rPr>
          <w:rtl w:val="0"/>
        </w:rPr>
        <w:t xml:space="preserve">Additionally, xAPI’s flexibility to include contextual and result data in statements is crucial. The LLM agent’s interactions are conversational and multi-step, which traditional test score reports cannot fully capture. Through xAPI, we can record sequences like: Student asked question, Agent responded with hint, Student attempted problem, Agent gave feedback, along with timestamps, success/failure, and references to ontology concepts. This granular history can be used to refine the agent’s behavior (via analysis or even automated pattern detection in logs) and to give feedback to content developers (e.g., “this hint is used frequently after the same misconception”).</w:t>
      </w:r>
    </w:p>
    <w:p w:rsidR="00000000" w:rsidDel="00000000" w:rsidP="00000000" w:rsidRDefault="00000000" w:rsidRPr="00000000" w14:paraId="0000005F">
      <w:pPr>
        <w:spacing w:after="240" w:before="240" w:lineRule="auto"/>
        <w:rPr/>
      </w:pPr>
      <w:r w:rsidDel="00000000" w:rsidR="00000000" w:rsidRPr="00000000">
        <w:rPr>
          <w:rtl w:val="0"/>
        </w:rPr>
        <w:t xml:space="preserve">7.2 Definition of the xAPI Profile for LLM Agent</w:t>
      </w:r>
    </w:p>
    <w:p w:rsidR="00000000" w:rsidDel="00000000" w:rsidP="00000000" w:rsidRDefault="00000000" w:rsidRPr="00000000" w14:paraId="00000060">
      <w:pPr>
        <w:spacing w:after="240" w:before="240" w:lineRule="auto"/>
        <w:rPr/>
      </w:pPr>
      <w:r w:rsidDel="00000000" w:rsidR="00000000" w:rsidRPr="00000000">
        <w:rPr>
          <w:rtl w:val="0"/>
        </w:rPr>
        <w:t xml:space="preserve">The xAPI profile defines a set of allowed verbs, activity types, and extensions specific to LLM agent scenarios:</w:t>
      </w:r>
    </w:p>
    <w:p w:rsidR="00000000" w:rsidDel="00000000" w:rsidP="00000000" w:rsidRDefault="00000000" w:rsidRPr="00000000" w14:paraId="00000061">
      <w:pPr>
        <w:spacing w:after="240" w:before="240" w:lineRule="auto"/>
        <w:rPr/>
      </w:pPr>
      <w:r w:rsidDel="00000000" w:rsidR="00000000" w:rsidRPr="00000000">
        <w:rPr>
          <w:rtl w:val="0"/>
        </w:rPr>
        <w:tab/>
        <w:t xml:space="preserve">•</w:t>
        <w:tab/>
        <w:t xml:space="preserve">Actors: Two main actor types are considered – Learner (student user) and AI Tutor Agent. The profile ensures that statements clearly distinguish between learner actions and agent actions, likely by using an agent identifier for the AI (which could be a constant or contain properties like agent role from the ontology).</w:t>
      </w:r>
    </w:p>
    <w:p w:rsidR="00000000" w:rsidDel="00000000" w:rsidP="00000000" w:rsidRDefault="00000000" w:rsidRPr="00000000" w14:paraId="00000062">
      <w:pPr>
        <w:spacing w:after="240" w:before="240" w:lineRule="auto"/>
        <w:rPr/>
      </w:pPr>
      <w:r w:rsidDel="00000000" w:rsidR="00000000" w:rsidRPr="00000000">
        <w:rPr>
          <w:rtl w:val="0"/>
        </w:rPr>
        <w:tab/>
        <w:t xml:space="preserve">•</w:t>
        <w:tab/>
        <w:t xml:space="preserve">Verbs: Custom verbs are defined (or existing ones reused) to capture interactions. Examples of verbs in the profile: answered, asked, hinted (for when the agent gives a hint), explained, completed, passed/failed (for assessment outcomes), rated (if a learner rates an explanation, for instance). Each verb is defined with an IRI and human-readable description. For interoperability, the profile will reuse verbs from established vocabularies when possible (e.g., the ADL vocabulary has “answered”, “asked”). If a new verb is needed (like “hinted”), it will be documented and linked to the ontology (e.g., mapping to an Ontology class Hint).</w:t>
      </w:r>
    </w:p>
    <w:p w:rsidR="00000000" w:rsidDel="00000000" w:rsidP="00000000" w:rsidRDefault="00000000" w:rsidRPr="00000000" w14:paraId="00000063">
      <w:pPr>
        <w:spacing w:after="240" w:before="240" w:lineRule="auto"/>
        <w:rPr/>
      </w:pPr>
      <w:r w:rsidDel="00000000" w:rsidR="00000000" w:rsidRPr="00000000">
        <w:rPr>
          <w:rtl w:val="0"/>
        </w:rPr>
        <w:tab/>
        <w:t xml:space="preserve">•</w:t>
        <w:tab/>
        <w:t xml:space="preserve">Activity Types: The objects of statements (activities) cover things like Problem, Hint, Solution Explanation, Lesson, Assessment. For instance, a “Problem” activity might have an IRI that classifies it under a broader type like “Question” in the profile. The profile might extend existing activities (like those in the General xAPI profiles) or define new ones such as “DialogueTurn” to represent one turn in the conversation. Each activity statement can link to ontology by including the concept or skill it relates to as part of the context.</w:t>
      </w:r>
    </w:p>
    <w:p w:rsidR="00000000" w:rsidDel="00000000" w:rsidP="00000000" w:rsidRDefault="00000000" w:rsidRPr="00000000" w14:paraId="00000064">
      <w:pPr>
        <w:spacing w:after="240" w:before="240" w:lineRule="auto"/>
        <w:rPr/>
      </w:pPr>
      <w:r w:rsidDel="00000000" w:rsidR="00000000" w:rsidRPr="00000000">
        <w:rPr>
          <w:rtl w:val="0"/>
        </w:rPr>
        <w:tab/>
        <w:t xml:space="preserve">•</w:t>
        <w:tab/>
        <w:t xml:space="preserve">Result Extensions: Many statements will include a result (score, success boolean, completion time, etc.). The profile defines how to represent things like numeric scores (0-100 or 0-1), whether the attempt was correct, and perhaps more nuanced info like confidence (if the agent or learner expressed confidence). Additionally, we might include a reference to the method (e.g., “LLM evaluation” vs “exact match grading”) for how the answer was judged, for transparency.</w:t>
      </w:r>
    </w:p>
    <w:p w:rsidR="00000000" w:rsidDel="00000000" w:rsidP="00000000" w:rsidRDefault="00000000" w:rsidRPr="00000000" w14:paraId="00000065">
      <w:pPr>
        <w:spacing w:after="240" w:before="240" w:lineRule="auto"/>
        <w:rPr/>
      </w:pPr>
      <w:r w:rsidDel="00000000" w:rsidR="00000000" w:rsidRPr="00000000">
        <w:rPr>
          <w:rtl w:val="0"/>
        </w:rPr>
        <w:tab/>
        <w:t xml:space="preserve">•</w:t>
        <w:tab/>
        <w:t xml:space="preserve">Context Extensions: The profile leverages the context part of xAPI statements to incorporate relevant metadata. For example, a context extension could carry the ontology concept ID that the question is about (tying the statement to the semantic model). Another context field might include a session ID or lesson ID to group statements into a coherent sequence.</w:t>
      </w:r>
    </w:p>
    <w:p w:rsidR="00000000" w:rsidDel="00000000" w:rsidP="00000000" w:rsidRDefault="00000000" w:rsidRPr="00000000" w14:paraId="00000066">
      <w:pPr>
        <w:spacing w:after="240" w:before="240" w:lineRule="auto"/>
        <w:rPr/>
      </w:pPr>
      <w:r w:rsidDel="00000000" w:rsidR="00000000" w:rsidRPr="00000000">
        <w:rPr>
          <w:rtl w:val="0"/>
        </w:rPr>
        <w:t xml:space="preserve">All the above are packaged in a JSON-LD profile document. This profile serves as a contract for how data is structured. Tools can use it to validate that statements conform (partial validation) , and others can use it to understand what each part of a statement means.</w:t>
      </w:r>
    </w:p>
    <w:p w:rsidR="00000000" w:rsidDel="00000000" w:rsidP="00000000" w:rsidRDefault="00000000" w:rsidRPr="00000000" w14:paraId="00000067">
      <w:pPr>
        <w:spacing w:after="240" w:before="240" w:lineRule="auto"/>
        <w:rPr/>
      </w:pPr>
      <w:r w:rsidDel="00000000" w:rsidR="00000000" w:rsidRPr="00000000">
        <w:rPr>
          <w:rtl w:val="0"/>
        </w:rPr>
        <w:t xml:space="preserve">Example xAPI statements (in natural language form):</w:t>
      </w:r>
    </w:p>
    <w:p w:rsidR="00000000" w:rsidDel="00000000" w:rsidP="00000000" w:rsidRDefault="00000000" w:rsidRPr="00000000" w14:paraId="00000068">
      <w:pPr>
        <w:spacing w:after="240" w:before="240" w:lineRule="auto"/>
        <w:rPr/>
      </w:pPr>
      <w:r w:rsidDel="00000000" w:rsidR="00000000" w:rsidRPr="00000000">
        <w:rPr>
          <w:rtl w:val="0"/>
        </w:rPr>
        <w:tab/>
        <w:t xml:space="preserve">•</w:t>
        <w:tab/>
        <w:t xml:space="preserve">Learner123 answered ProblemXYZ incorrectly – with result score 0, response given “x+2=5, x=2”, and a context indicating ProblemXYZ is of type Algebra Problem and relates to concept Linear Equations.</w:t>
      </w:r>
    </w:p>
    <w:p w:rsidR="00000000" w:rsidDel="00000000" w:rsidP="00000000" w:rsidRDefault="00000000" w:rsidRPr="00000000" w14:paraId="00000069">
      <w:pPr>
        <w:spacing w:after="240" w:before="240" w:lineRule="auto"/>
        <w:rPr/>
      </w:pPr>
      <w:r w:rsidDel="00000000" w:rsidR="00000000" w:rsidRPr="00000000">
        <w:rPr>
          <w:rtl w:val="0"/>
        </w:rPr>
        <w:tab/>
        <w:t xml:space="preserve">•</w:t>
        <w:tab/>
        <w:t xml:space="preserve">TutorAgent hinted HintABC for ProblemXYZ to Learner123 – meaning the agent provided a hint. The statement’s object is HintABC (an activity of type “Hint”), the context might reference that this happened during an attempt on ProblemXYZ.</w:t>
      </w:r>
    </w:p>
    <w:p w:rsidR="00000000" w:rsidDel="00000000" w:rsidP="00000000" w:rsidRDefault="00000000" w:rsidRPr="00000000" w14:paraId="0000006A">
      <w:pPr>
        <w:spacing w:after="240" w:before="240" w:lineRule="auto"/>
        <w:rPr/>
      </w:pPr>
      <w:r w:rsidDel="00000000" w:rsidR="00000000" w:rsidRPr="00000000">
        <w:rPr>
          <w:rtl w:val="0"/>
        </w:rPr>
        <w:tab/>
        <w:t xml:space="preserve">•</w:t>
        <w:tab/>
        <w:t xml:space="preserve">Learner123 experienced ExplanationDEF – indicating the learner read or listened to an explanation (could be logged when the agent presents a detailed solution explanation ExplanationDEF, which is linked to a concept or problem).</w:t>
      </w:r>
    </w:p>
    <w:p w:rsidR="00000000" w:rsidDel="00000000" w:rsidP="00000000" w:rsidRDefault="00000000" w:rsidRPr="00000000" w14:paraId="0000006B">
      <w:pPr>
        <w:spacing w:after="240" w:before="240" w:lineRule="auto"/>
        <w:rPr/>
      </w:pPr>
      <w:r w:rsidDel="00000000" w:rsidR="00000000" w:rsidRPr="00000000">
        <w:rPr>
          <w:rtl w:val="0"/>
        </w:rPr>
        <w:tab/>
        <w:t xml:space="preserve">•</w:t>
        <w:tab/>
        <w:t xml:space="preserve">TutorAgent assessed Learner123 – with an extension indicating the updated mastery estimate for a concept (this could be a special statement where the agent logs that it updated the learner model, e.g., “TutorAgent assessed Learner123 on ConceptQ, result: mastery 0.85”).</w:t>
      </w:r>
    </w:p>
    <w:p w:rsidR="00000000" w:rsidDel="00000000" w:rsidP="00000000" w:rsidRDefault="00000000" w:rsidRPr="00000000" w14:paraId="0000006C">
      <w:pPr>
        <w:spacing w:after="240" w:before="240" w:lineRule="auto"/>
        <w:rPr/>
      </w:pPr>
      <w:r w:rsidDel="00000000" w:rsidR="00000000" w:rsidRPr="00000000">
        <w:rPr>
          <w:rtl w:val="0"/>
        </w:rPr>
        <w:t xml:space="preserve">These statements, when stored, provide a step-by-step transcript of the learning session enriched with context. Downstream, they enable analysis such as sequence pattern mining (e.g., how often does a hint lead to a correct answer vs. another wrong attempt?) and feed into adaptive algorithms (the agent itself could query recent xAPI statements to detect patterns, such as repeated mistakes).</w:t>
      </w:r>
    </w:p>
    <w:p w:rsidR="00000000" w:rsidDel="00000000" w:rsidP="00000000" w:rsidRDefault="00000000" w:rsidRPr="00000000" w14:paraId="0000006D">
      <w:pPr>
        <w:spacing w:after="240" w:before="240" w:lineRule="auto"/>
        <w:rPr/>
      </w:pPr>
      <w:r w:rsidDel="00000000" w:rsidR="00000000" w:rsidRPr="00000000">
        <w:rPr>
          <w:rtl w:val="0"/>
        </w:rPr>
        <w:t xml:space="preserve">7.3 Data Schema and Privacy Considerations</w:t>
      </w:r>
    </w:p>
    <w:p w:rsidR="00000000" w:rsidDel="00000000" w:rsidP="00000000" w:rsidRDefault="00000000" w:rsidRPr="00000000" w14:paraId="0000006E">
      <w:pPr>
        <w:spacing w:after="240" w:before="240" w:lineRule="auto"/>
        <w:rPr/>
      </w:pPr>
      <w:r w:rsidDel="00000000" w:rsidR="00000000" w:rsidRPr="00000000">
        <w:rPr>
          <w:rtl w:val="0"/>
        </w:rPr>
        <w:t xml:space="preserve">All xAPI statements conforming to this profile are in JSON format and include at minimum: actor, verb, object, and appropriate result or context if applicable. The standard will include a formal schema or examples in an annex to guide implementers on the exact JSON keys and expected values for each verb and activity type in the profile (e.g., the expected structure for a “answered” statement, what to put in result.score etc.).</w:t>
      </w:r>
    </w:p>
    <w:p w:rsidR="00000000" w:rsidDel="00000000" w:rsidP="00000000" w:rsidRDefault="00000000" w:rsidRPr="00000000" w14:paraId="0000006F">
      <w:pPr>
        <w:spacing w:after="240" w:before="240" w:lineRule="auto"/>
        <w:rPr/>
      </w:pPr>
      <w:r w:rsidDel="00000000" w:rsidR="00000000" w:rsidRPr="00000000">
        <w:rPr>
          <w:rtl w:val="0"/>
        </w:rPr>
        <w:t xml:space="preserve">Interoperability note: The profile ensures that any platform or analytics tool that understands xAPI can parse these statements. For example, the verb.id might be something like https://w3id.org/xapi/adapt/verbs/answered for a custom verb (if not using an existing one), and the profile will provide the human-readable display for it (like “answered”). Tools that use profile recipes can map these to friendly names or specific logic.</w:t>
      </w:r>
    </w:p>
    <w:p w:rsidR="00000000" w:rsidDel="00000000" w:rsidP="00000000" w:rsidRDefault="00000000" w:rsidRPr="00000000" w14:paraId="00000070">
      <w:pPr>
        <w:spacing w:after="240" w:before="240" w:lineRule="auto"/>
        <w:rPr/>
      </w:pPr>
      <w:r w:rsidDel="00000000" w:rsidR="00000000" w:rsidRPr="00000000">
        <w:rPr>
          <w:rtl w:val="0"/>
        </w:rPr>
        <w:t xml:space="preserve">Privacy and Data Protection: By their nature, xAPI statements may contain personal data (the actor is often a learner’s identity, and details of their performance). This framework adheres to general privacy principles and any relevant regulations (such as FERPA, GDPR). Specifically:</w:t>
      </w:r>
    </w:p>
    <w:p w:rsidR="00000000" w:rsidDel="00000000" w:rsidP="00000000" w:rsidRDefault="00000000" w:rsidRPr="00000000" w14:paraId="00000071">
      <w:pPr>
        <w:spacing w:after="240" w:before="240" w:lineRule="auto"/>
        <w:rPr/>
      </w:pPr>
      <w:r w:rsidDel="00000000" w:rsidR="00000000" w:rsidRPr="00000000">
        <w:rPr>
          <w:rtl w:val="0"/>
        </w:rPr>
        <w:tab/>
        <w:t xml:space="preserve">•</w:t>
        <w:tab/>
        <w:t xml:space="preserve">Each implementation should avoid storing unnecessary personal information in the statements. For instance, the actor can be identified by an anonymized ID or a UUID rather than a full name or email, if that suffices for analysis. The profile can recommend using an account object with an opaque ID or a system-specific identifier rather than something like an email which directly identifies the student.</w:t>
      </w:r>
    </w:p>
    <w:p w:rsidR="00000000" w:rsidDel="00000000" w:rsidP="00000000" w:rsidRDefault="00000000" w:rsidRPr="00000000" w14:paraId="00000072">
      <w:pPr>
        <w:spacing w:after="240" w:before="240" w:lineRule="auto"/>
        <w:rPr/>
      </w:pPr>
      <w:r w:rsidDel="00000000" w:rsidR="00000000" w:rsidRPr="00000000">
        <w:rPr>
          <w:rtl w:val="0"/>
        </w:rPr>
        <w:tab/>
        <w:t xml:space="preserve">•</w:t>
        <w:tab/>
        <w:t xml:space="preserve">The xAPI specification itself notes that it’s a transport for data, and privacy must be handled by the implementing organization . This standard echoes that: treat xAPI data with the same care as any student record. This means using secure transport (HTTPS) for sending statements to an LRS, authenticating access to the LRS, and respecting data retention policies.</w:t>
      </w:r>
    </w:p>
    <w:p w:rsidR="00000000" w:rsidDel="00000000" w:rsidP="00000000" w:rsidRDefault="00000000" w:rsidRPr="00000000" w14:paraId="00000073">
      <w:pPr>
        <w:spacing w:after="240" w:before="240" w:lineRule="auto"/>
        <w:rPr/>
      </w:pPr>
      <w:r w:rsidDel="00000000" w:rsidR="00000000" w:rsidRPr="00000000">
        <w:rPr>
          <w:rtl w:val="0"/>
        </w:rPr>
        <w:tab/>
        <w:t xml:space="preserve">•</w:t>
        <w:tab/>
        <w:t xml:space="preserve">If sensitive data is recorded (e.g., a statement that could reveal a student’s learning disability or emotional state), consider using anonymization or consent mechanisms. The profile might include an extension for consent or marking certain data as sensitive, to inform the LRS or downstream systems.</w:t>
      </w:r>
    </w:p>
    <w:p w:rsidR="00000000" w:rsidDel="00000000" w:rsidP="00000000" w:rsidRDefault="00000000" w:rsidRPr="00000000" w14:paraId="00000074">
      <w:pPr>
        <w:spacing w:after="240" w:before="240" w:lineRule="auto"/>
        <w:rPr/>
      </w:pPr>
      <w:r w:rsidDel="00000000" w:rsidR="00000000" w:rsidRPr="00000000">
        <w:rPr>
          <w:rtl w:val="0"/>
        </w:rPr>
        <w:tab/>
        <w:t xml:space="preserve">•</w:t>
        <w:tab/>
        <w:t xml:space="preserve">The standard suggests implementing privacy controls such as the ability to purge a learner’s data on request (to comply with data erasure laws) and to ensure that statements are only visible to authorized personnel. For example, the LRS or system should implement role-based access (a student might see their own records, an instructor sees their class aggregate, etc.).</w:t>
      </w:r>
    </w:p>
    <w:p w:rsidR="00000000" w:rsidDel="00000000" w:rsidP="00000000" w:rsidRDefault="00000000" w:rsidRPr="00000000" w14:paraId="00000075">
      <w:pPr>
        <w:spacing w:after="240" w:before="240" w:lineRule="auto"/>
        <w:rPr/>
      </w:pPr>
      <w:r w:rsidDel="00000000" w:rsidR="00000000" w:rsidRPr="00000000">
        <w:rPr>
          <w:rtl w:val="0"/>
        </w:rPr>
        <w:tab/>
        <w:t xml:space="preserve">•</w:t>
        <w:tab/>
        <w:t xml:space="preserve">It’s recommended to follow guidance like IEEE P7002 (Data Privacy process) and others for privacy by design. Also noted is GDPR’s effect – an implementation in the EU context should treat xAPI records as personal learning records and secure appropriate consent for their use .</w:t>
      </w:r>
    </w:p>
    <w:p w:rsidR="00000000" w:rsidDel="00000000" w:rsidP="00000000" w:rsidRDefault="00000000" w:rsidRPr="00000000" w14:paraId="00000076">
      <w:pPr>
        <w:spacing w:after="240" w:before="240" w:lineRule="auto"/>
        <w:rPr/>
      </w:pPr>
      <w:r w:rsidDel="00000000" w:rsidR="00000000" w:rsidRPr="00000000">
        <w:rPr>
          <w:rtl w:val="0"/>
        </w:rPr>
        <w:tab/>
        <w:t xml:space="preserve">•</w:t>
        <w:tab/>
        <w:t xml:space="preserve">The profile itself does not include fields for highly sensitive personal data beyond learning performance; it focuses on learning context.</w:t>
      </w:r>
    </w:p>
    <w:p w:rsidR="00000000" w:rsidDel="00000000" w:rsidP="00000000" w:rsidRDefault="00000000" w:rsidRPr="00000000" w14:paraId="00000077">
      <w:pPr>
        <w:spacing w:after="240" w:before="240" w:lineRule="auto"/>
        <w:rPr/>
      </w:pPr>
      <w:r w:rsidDel="00000000" w:rsidR="00000000" w:rsidRPr="00000000">
        <w:rPr>
          <w:rtl w:val="0"/>
        </w:rPr>
        <w:t xml:space="preserve">In summary, the xAPI experience profile defined in this standard enables detailed tracking of the adaptive agent’s interactions in a standardized way, while also providing guidelines to do so responsibly. By using xAPI, we leverage an existing ecosystem of tools and practices, which helps with adoption. The combination of structured semantic data (ontology) and sequential interaction data (xAPI) gives a powerful dataset for continuous improvement of adaptive systems and for research on learning processes with AI tutors, all within a common framework.</w:t>
      </w:r>
    </w:p>
    <w:p w:rsidR="00000000" w:rsidDel="00000000" w:rsidP="00000000" w:rsidRDefault="00000000" w:rsidRPr="00000000" w14:paraId="00000078">
      <w:pPr>
        <w:spacing w:after="240" w:before="240" w:lineRule="auto"/>
        <w:rPr/>
      </w:pPr>
      <w:r w:rsidDel="00000000" w:rsidR="00000000" w:rsidRPr="00000000">
        <w:rPr>
          <w:rtl w:val="0"/>
        </w:rPr>
        <w:t xml:space="preserve">8. Foundation Model Integration</w:t>
      </w:r>
    </w:p>
    <w:p w:rsidR="00000000" w:rsidDel="00000000" w:rsidP="00000000" w:rsidRDefault="00000000" w:rsidRPr="00000000" w14:paraId="00000079">
      <w:pPr>
        <w:spacing w:after="240" w:before="240" w:lineRule="auto"/>
        <w:rPr/>
      </w:pPr>
      <w:r w:rsidDel="00000000" w:rsidR="00000000" w:rsidRPr="00000000">
        <w:rPr>
          <w:rtl w:val="0"/>
        </w:rPr>
        <w:t xml:space="preserve">Adaptive agents in this framework can incorporate multiple foundation models to realize various aspects of intelligence – from understanding natural language to evaluating student work to perceiving non-text inputs. This section outlines how different categories of models are integrated, and the standards or interfaces that ensure these models can be swapped or interfaced consistently. It also details criteria for model selection and interoperability considerations, so that the system remains model-agnostic and future-proof.</w:t>
      </w:r>
    </w:p>
    <w:p w:rsidR="00000000" w:rsidDel="00000000" w:rsidP="00000000" w:rsidRDefault="00000000" w:rsidRPr="00000000" w14:paraId="0000007A">
      <w:pPr>
        <w:spacing w:after="240" w:before="240" w:lineRule="auto"/>
        <w:rPr/>
      </w:pPr>
      <w:r w:rsidDel="00000000" w:rsidR="00000000" w:rsidRPr="00000000">
        <w:rPr>
          <w:rtl w:val="0"/>
        </w:rPr>
        <w:t xml:space="preserve">8.1 Types of Integrated Model Families</w:t>
      </w:r>
    </w:p>
    <w:p w:rsidR="00000000" w:rsidDel="00000000" w:rsidP="00000000" w:rsidRDefault="00000000" w:rsidRPr="00000000" w14:paraId="0000007B">
      <w:pPr>
        <w:spacing w:after="240" w:before="240" w:lineRule="auto"/>
        <w:rPr/>
      </w:pPr>
      <w:r w:rsidDel="00000000" w:rsidR="00000000" w:rsidRPr="00000000">
        <w:rPr>
          <w:rtl w:val="0"/>
        </w:rPr>
        <w:t xml:space="preserve">The framework supports at least three families of foundation models, each addressing a different function of the adaptive agent:</w:t>
      </w:r>
    </w:p>
    <w:p w:rsidR="00000000" w:rsidDel="00000000" w:rsidP="00000000" w:rsidRDefault="00000000" w:rsidRPr="00000000" w14:paraId="0000007C">
      <w:pPr>
        <w:spacing w:after="240" w:before="240" w:lineRule="auto"/>
        <w:rPr/>
      </w:pPr>
      <w:r w:rsidDel="00000000" w:rsidR="00000000" w:rsidRPr="00000000">
        <w:rPr>
          <w:rtl w:val="0"/>
        </w:rPr>
        <w:tab/>
        <w:t xml:space="preserve">1.</w:t>
        <w:tab/>
        <w:t xml:space="preserve">Language Models (LLMs): These are large pre-trained models focused on natural language (e.g., GPT-3, GPT-4, BERT-based models, etc.). In the agent, an LLM handles tasks such as generating explanations, parsing student input (like free-text answers or questions), engaging in dialogue, and even reasoning through problems in a chain-of-thought manner. LLMs enable the tutor agent to have human-like conversational abilities and to interpret complex student utterances (like “I don’t understand why this step is needed”). The integration specifies that LLMs are accessed via a well-defined API (local or remote) where the agent integrator provides a prompt or input (which may include the student’s question, some background context from the ontology, etc.) and the model returns a completion or output (text that could be the agent’s next message or a raw reasoning trace). The integration layer may also send additional instructions to the LLM, such as a role prompt (e.g., “You are a tutoring agent helping a student with math.”) to steer its behavior.</w:t>
      </w:r>
    </w:p>
    <w:p w:rsidR="00000000" w:rsidDel="00000000" w:rsidP="00000000" w:rsidRDefault="00000000" w:rsidRPr="00000000" w14:paraId="0000007D">
      <w:pPr>
        <w:spacing w:after="240" w:before="240" w:lineRule="auto"/>
        <w:rPr/>
      </w:pPr>
      <w:r w:rsidDel="00000000" w:rsidR="00000000" w:rsidRPr="00000000">
        <w:rPr>
          <w:rtl w:val="0"/>
        </w:rPr>
        <w:tab/>
        <w:t xml:space="preserve">2.</w:t>
        <w:tab/>
        <w:t xml:space="preserve">Multimodal Models: These models handle inputs/outputs beyond text. For instance, a computer vision model might be used if the learning content involves images (e.g., the student draws a diagram or submits a photograph of their work). A speech recognition and synthesis model could be integrated for voice-based tutoring. A multimodal model might combine modalities, like an image+text model that can generate explanations for an image (useful in a science experiment context). Integration of multimodal models means the agent can present and interpret diverse content – e.g., it could show a diagram and describe it (using an image captioning model), or evaluate a student’s spoken response (using speech-to-text plus the language model). Each such model integration is handled through an interface appropriate to the modality: for an image model, perhaps a function call like analyzeImage(imageData) returning a structured description or relevant features; for a speech model, an audio stream input returning text or vice versa. The framework expects that these models, if used, also adhere to any relevant standards (for example, using a standard image format, or if applicable, models packaged in ONNX format for consistent deployment).</w:t>
      </w:r>
    </w:p>
    <w:p w:rsidR="00000000" w:rsidDel="00000000" w:rsidP="00000000" w:rsidRDefault="00000000" w:rsidRPr="00000000" w14:paraId="0000007E">
      <w:pPr>
        <w:spacing w:after="240" w:before="240" w:lineRule="auto"/>
        <w:rPr/>
      </w:pPr>
      <w:r w:rsidDel="00000000" w:rsidR="00000000" w:rsidRPr="00000000">
        <w:rPr>
          <w:rtl w:val="0"/>
        </w:rPr>
        <w:tab/>
        <w:t xml:space="preserve">3.</w:t>
        <w:tab/>
        <w:t xml:space="preserve">Assessment and Learner Modeling Models: These include algorithms or learned models that estimate student performance, knowledge, or other learner attributes. Examples: a Bayesian Knowledge Tracing model that updates probability of mastery each time the student answers, or an Elo-based skill rating system, or even an LLM used in a zero-shot way to predict if a solution is correct or to grade an open-ended response. Integration of these models allows the agent to adapt more intelligently. They often operate on the data of student interactions (which can be gleaned from the xAPI log or the current attempt) and output a metric or decision. For example, an assessment model might take as input the set of recent problems attempted and correctness, and output an updated mastery level for certain concepts (which the integrator then writes to the ontology). Another might predict the best next problem to give (essentially acting as a policy). These models can be simple rule-based systems or complex learned models; the framework doesn’t mandate one, but it provides the hook for them. Typically, the agent integrator will call such a model through an interface like estimateMastery(learnerID, conceptID) or predictPerformance(learnerProfile) -&gt; difficultyRecommendation.</w:t>
      </w:r>
    </w:p>
    <w:p w:rsidR="00000000" w:rsidDel="00000000" w:rsidP="00000000" w:rsidRDefault="00000000" w:rsidRPr="00000000" w14:paraId="0000007F">
      <w:pPr>
        <w:spacing w:after="240" w:before="240" w:lineRule="auto"/>
        <w:rPr/>
      </w:pPr>
      <w:r w:rsidDel="00000000" w:rsidR="00000000" w:rsidRPr="00000000">
        <w:rPr>
          <w:rtl w:val="0"/>
        </w:rPr>
        <w:t xml:space="preserve">8.2 Integration Specifications and Interfaces</w:t>
      </w:r>
    </w:p>
    <w:p w:rsidR="00000000" w:rsidDel="00000000" w:rsidP="00000000" w:rsidRDefault="00000000" w:rsidRPr="00000000" w14:paraId="00000080">
      <w:pPr>
        <w:spacing w:after="240" w:before="240" w:lineRule="auto"/>
        <w:rPr/>
      </w:pPr>
      <w:r w:rsidDel="00000000" w:rsidR="00000000" w:rsidRPr="00000000">
        <w:rPr>
          <w:rtl w:val="0"/>
        </w:rPr>
        <w:t xml:space="preserve">To keep the system modular, the framework defines an abstract interface for each type of model:</w:t>
      </w:r>
    </w:p>
    <w:p w:rsidR="00000000" w:rsidDel="00000000" w:rsidP="00000000" w:rsidRDefault="00000000" w:rsidRPr="00000000" w14:paraId="00000081">
      <w:pPr>
        <w:spacing w:after="240" w:before="240" w:lineRule="auto"/>
        <w:rPr/>
      </w:pPr>
      <w:r w:rsidDel="00000000" w:rsidR="00000000" w:rsidRPr="00000000">
        <w:rPr>
          <w:rtl w:val="0"/>
        </w:rPr>
        <w:tab/>
        <w:t xml:space="preserve">•</w:t>
        <w:tab/>
        <w:t xml:space="preserve">For LLMs and text generation models: The interface could be defined similar to an API with a request containing a prompt (which may include system message, user message, context facts) and parameters (like temperature, max tokens), and a response containing the model’s generated text and optional metadata (such as confidence or reasoning log if available). If using an external service (like an online AI model), the interface might mirror a standard like OpenAI’s REST API or a standard messaging protocol. If local, it might be a function or a microservice. Key is that from the perspective of the integrator, it doesn’t need to know the internal workings – just how to format queries and interpret responses.</w:t>
      </w:r>
    </w:p>
    <w:p w:rsidR="00000000" w:rsidDel="00000000" w:rsidP="00000000" w:rsidRDefault="00000000" w:rsidRPr="00000000" w14:paraId="00000082">
      <w:pPr>
        <w:spacing w:after="240" w:before="240" w:lineRule="auto"/>
        <w:rPr/>
      </w:pPr>
      <w:r w:rsidDel="00000000" w:rsidR="00000000" w:rsidRPr="00000000">
        <w:rPr>
          <w:rtl w:val="0"/>
        </w:rPr>
        <w:tab/>
        <w:t xml:space="preserve">•</w:t>
        <w:tab/>
        <w:t xml:space="preserve">For multimodal models: Each integrated capability will have its function specification. For instance, an image analysis model might have analyzeImage(image:Binary, task:String) -&gt; result:String where task could be “describe” or “classify”. A speech model might be split into transcribe(audio) -&gt; text and speak(text) -&gt; audio. These follow existing standards where possible (e.g., using W3C Web Speech API standards for speech, or existing image recognition API formats).</w:t>
      </w:r>
    </w:p>
    <w:p w:rsidR="00000000" w:rsidDel="00000000" w:rsidP="00000000" w:rsidRDefault="00000000" w:rsidRPr="00000000" w14:paraId="00000083">
      <w:pPr>
        <w:spacing w:after="240" w:before="240" w:lineRule="auto"/>
        <w:rPr/>
      </w:pPr>
      <w:r w:rsidDel="00000000" w:rsidR="00000000" w:rsidRPr="00000000">
        <w:rPr>
          <w:rtl w:val="0"/>
        </w:rPr>
        <w:tab/>
        <w:t xml:space="preserve">•</w:t>
        <w:tab/>
        <w:t xml:space="preserve">For assessment/estimation models: The interface often deals with data structures representing student history or current answers. The standard might outline a generic call such as updateLearnerModel(learnerID, performanceData) -&gt; updatedMetrics. Implementers can plug in their algorithm inside that. Notably, if such a model is a type of foundation model (like an LLM that is asked “Grade this essay”), then from the integrator’s perspective it’s just another model call (so an LLM might serve double duty – the same GPT-4 that chats could also be prompted to grade an answer, for example). Regardless, the integrator should treat it via a defined interface separate from the conversation one, to keep concerns separate (for instance, it may call a grading function which internally prompts an LLM with a rubric and the student’s answer).</w:t>
      </w:r>
    </w:p>
    <w:p w:rsidR="00000000" w:rsidDel="00000000" w:rsidP="00000000" w:rsidRDefault="00000000" w:rsidRPr="00000000" w14:paraId="00000084">
      <w:pPr>
        <w:spacing w:after="240" w:before="240" w:lineRule="auto"/>
        <w:rPr/>
      </w:pPr>
      <w:r w:rsidDel="00000000" w:rsidR="00000000" w:rsidRPr="00000000">
        <w:rPr>
          <w:rtl w:val="0"/>
        </w:rPr>
        <w:t xml:space="preserve">Model Interoperability: To ensure that the agent can work with models from different providers or of different types, the standard encourages the use of standard model formats and protocols. For example, using ONNX for local models means one could swap a PyTorch implementation of a mastery prediction model with a TensorFlow one easily, as long as both are exported to the ONNX format . For serving models, containerization standards (like Docker with a predictable REST endpoint) could be used – though specifics are left to implementation, the standard might offer a recommended pattern (e.g., gRPC or REST with JSON inputs/outputs for model microservices).</w:t>
      </w:r>
    </w:p>
    <w:p w:rsidR="00000000" w:rsidDel="00000000" w:rsidP="00000000" w:rsidRDefault="00000000" w:rsidRPr="00000000" w14:paraId="00000085">
      <w:pPr>
        <w:spacing w:after="240" w:before="240" w:lineRule="auto"/>
        <w:rPr/>
      </w:pPr>
      <w:r w:rsidDel="00000000" w:rsidR="00000000" w:rsidRPr="00000000">
        <w:rPr>
          <w:rtl w:val="0"/>
        </w:rPr>
        <w:t xml:space="preserve">Model Metadata and Discovery: The integration framework could include a way for the system to know what models (and versions) are in use. For instance, the ontology might even store metadata like “TutorAgent is powered by ModelX version 2.1 for dialogue and ModelY version 1.0 for mastery estimation”. This is useful for debugging and evaluation. Additionally, it allows dynamic model selection – e.g., if a simpler model is to be used offline and a more powerful one online, the integrator could pick based on availability, as long as both conform to the same interface.</w:t>
      </w:r>
    </w:p>
    <w:p w:rsidR="00000000" w:rsidDel="00000000" w:rsidP="00000000" w:rsidRDefault="00000000" w:rsidRPr="00000000" w14:paraId="00000086">
      <w:pPr>
        <w:spacing w:after="240" w:before="240" w:lineRule="auto"/>
        <w:rPr/>
      </w:pPr>
      <w:r w:rsidDel="00000000" w:rsidR="00000000" w:rsidRPr="00000000">
        <w:rPr>
          <w:rtl w:val="0"/>
        </w:rPr>
        <w:t xml:space="preserve">8.3 Model Selection Criteria and Guidelines</w:t>
      </w:r>
    </w:p>
    <w:p w:rsidR="00000000" w:rsidDel="00000000" w:rsidP="00000000" w:rsidRDefault="00000000" w:rsidRPr="00000000" w14:paraId="00000087">
      <w:pPr>
        <w:spacing w:after="240" w:before="240" w:lineRule="auto"/>
        <w:rPr/>
      </w:pPr>
      <w:r w:rsidDel="00000000" w:rsidR="00000000" w:rsidRPr="00000000">
        <w:rPr>
          <w:rtl w:val="0"/>
        </w:rPr>
        <w:t xml:space="preserve">While the standard does not enforce particular models, it provides guidelines for selecting foundation models to ensure they fit educational needs:</w:t>
      </w:r>
    </w:p>
    <w:p w:rsidR="00000000" w:rsidDel="00000000" w:rsidP="00000000" w:rsidRDefault="00000000" w:rsidRPr="00000000" w14:paraId="00000088">
      <w:pPr>
        <w:spacing w:after="240" w:before="240" w:lineRule="auto"/>
        <w:rPr/>
      </w:pPr>
      <w:r w:rsidDel="00000000" w:rsidR="00000000" w:rsidRPr="00000000">
        <w:rPr>
          <w:rtl w:val="0"/>
        </w:rPr>
        <w:tab/>
        <w:t xml:space="preserve">•</w:t>
        <w:tab/>
        <w:t xml:space="preserve">Accuracy and Reliability: Models should have demonstrated performance on tasks relevant to education (e.g., language models that are good at explanation and instruction following, or vision models that are accurate on relevant imagery). Assessment models should be validated for fairness and accuracy in predicting student performance. The standard might reference benchmarks or suggest validating the model on sample data before deployment.</w:t>
      </w:r>
    </w:p>
    <w:p w:rsidR="00000000" w:rsidDel="00000000" w:rsidP="00000000" w:rsidRDefault="00000000" w:rsidRPr="00000000" w14:paraId="00000089">
      <w:pPr>
        <w:spacing w:after="240" w:before="240" w:lineRule="auto"/>
        <w:rPr/>
      </w:pPr>
      <w:r w:rsidDel="00000000" w:rsidR="00000000" w:rsidRPr="00000000">
        <w:rPr>
          <w:rtl w:val="0"/>
        </w:rPr>
        <w:tab/>
        <w:t xml:space="preserve">•</w:t>
        <w:tab/>
        <w:t xml:space="preserve">Bias and Fairness: Any model used (especially LLMs) should be evaluated for biases that could affect learners (for instance, ensuring the LLM does not produce content that is culturally or gender biased in a learning context). The framework suggests applying guidelines like IEEE 7003 for algorithmic bias considerations during model selection and fine-tuning.</w:t>
      </w:r>
    </w:p>
    <w:p w:rsidR="00000000" w:rsidDel="00000000" w:rsidP="00000000" w:rsidRDefault="00000000" w:rsidRPr="00000000" w14:paraId="0000008A">
      <w:pPr>
        <w:spacing w:after="240" w:before="240" w:lineRule="auto"/>
        <w:rPr/>
      </w:pPr>
      <w:r w:rsidDel="00000000" w:rsidR="00000000" w:rsidRPr="00000000">
        <w:rPr>
          <w:rtl w:val="0"/>
        </w:rPr>
        <w:tab/>
        <w:t xml:space="preserve">•</w:t>
        <w:tab/>
        <w:t xml:space="preserve">Explainability: Where possible, choose models or approaches that allow insight into their decisions. For example, a learner model that provides a simple skill score is more straightforward to explain than an inscrutable complex ensemble. If an LLM is used, consider using its attention or generating justifications as part of its output (which can be shown to teachers or used internally to verify reasoning).</w:t>
      </w:r>
    </w:p>
    <w:p w:rsidR="00000000" w:rsidDel="00000000" w:rsidP="00000000" w:rsidRDefault="00000000" w:rsidRPr="00000000" w14:paraId="0000008B">
      <w:pPr>
        <w:spacing w:after="240" w:before="240" w:lineRule="auto"/>
        <w:rPr/>
      </w:pPr>
      <w:r w:rsidDel="00000000" w:rsidR="00000000" w:rsidRPr="00000000">
        <w:rPr>
          <w:rtl w:val="0"/>
        </w:rPr>
        <w:tab/>
        <w:t xml:space="preserve">•</w:t>
        <w:tab/>
        <w:t xml:space="preserve">Latency and Scalability: For real-time tutoring, models must respond within reasonable time (a few seconds at most for dialogue). Thus, large models should be deployed with adequate computational resources, or smaller distilled models could be used if needed. The integration interface might allow asynchronous calls if a model is slow (so as not to freeze the whole system).</w:t>
      </w:r>
    </w:p>
    <w:p w:rsidR="00000000" w:rsidDel="00000000" w:rsidP="00000000" w:rsidRDefault="00000000" w:rsidRPr="00000000" w14:paraId="0000008C">
      <w:pPr>
        <w:spacing w:after="240" w:before="240" w:lineRule="auto"/>
        <w:rPr/>
      </w:pPr>
      <w:r w:rsidDel="00000000" w:rsidR="00000000" w:rsidRPr="00000000">
        <w:rPr>
          <w:rtl w:val="0"/>
        </w:rPr>
        <w:tab/>
        <w:t xml:space="preserve">•</w:t>
        <w:tab/>
        <w:t xml:space="preserve">Multimodal Synchronization: If using multimodal outputs (like speaking a generated explanation while showing text), ensure the models chosen can coordinate (for instance, text-to-speech voices that align with the language, or the ability to highlight text while spoken). These are design details but the framework notes them for completeness in user experience.</w:t>
      </w:r>
    </w:p>
    <w:p w:rsidR="00000000" w:rsidDel="00000000" w:rsidP="00000000" w:rsidRDefault="00000000" w:rsidRPr="00000000" w14:paraId="0000008D">
      <w:pPr>
        <w:spacing w:after="240" w:before="240" w:lineRule="auto"/>
        <w:rPr/>
      </w:pPr>
      <w:r w:rsidDel="00000000" w:rsidR="00000000" w:rsidRPr="00000000">
        <w:rPr>
          <w:rtl w:val="0"/>
        </w:rPr>
        <w:tab/>
        <w:t xml:space="preserve">•</w:t>
        <w:tab/>
        <w:t xml:space="preserve">Compliance and Safety: Any third-party models or services integrated should comply with student data safety requirements. If using a cloud API (like a cloud LLM service), ensure it’s permissible to send student data to it; otherwise, one might opt for an on-premise model. The integration should allow either, but the implementer must make that call. The standard might recommend that sensitive data (like personal identifiers) not be sent to external model APIs to maintain privacy (e.g., if sending a conversation to an LLM API, remove or pseudonymize the student’s name).</w:t>
      </w:r>
    </w:p>
    <w:p w:rsidR="00000000" w:rsidDel="00000000" w:rsidP="00000000" w:rsidRDefault="00000000" w:rsidRPr="00000000" w14:paraId="0000008E">
      <w:pPr>
        <w:spacing w:after="240" w:before="240" w:lineRule="auto"/>
        <w:rPr/>
      </w:pPr>
      <w:r w:rsidDel="00000000" w:rsidR="00000000" w:rsidRPr="00000000">
        <w:rPr>
          <w:rtl w:val="0"/>
        </w:rPr>
        <w:t xml:space="preserve">Integration Example: Suppose the agent uses GPT-4 as its LLM and a separate mastery model for math skills. The integrator might function as follows in a scenario: The student answers a question incorrectly. The integrator calls the mastery model via updateLearnerModel(student, conceptX, result=incorrect) which returns an updated mastery of 0.4 for concept X. The integrator updates the ontology with this. Then it formulates a prompt for GPT-4 to give a helpful explanation. The prompt might include: a system message with tutoring style guidelines, details from the ontology (e.g., “the student struggles with concept X, which is about solving linear equations”), and the student’s attempt. GPT-4 returns an explanation. The integrator takes that text, maybe checks it against the ontology for any factual consistency (e.g., ensures any formula or fact it stated matches what’s in the knowledge base, adjusting if necessary), then presents it to the student and logs an xAPI “explained” statement. In this flow, the specific models (GPT-4 and the mastery model) could be replaced by others (say an open-source LLM or a different algorithm), and as long as they adhere to the expected input/output contract, the rest of the system remains unchanged.</w:t>
      </w:r>
    </w:p>
    <w:p w:rsidR="00000000" w:rsidDel="00000000" w:rsidP="00000000" w:rsidRDefault="00000000" w:rsidRPr="00000000" w14:paraId="0000008F">
      <w:pPr>
        <w:spacing w:after="240" w:before="240" w:lineRule="auto"/>
        <w:rPr/>
      </w:pPr>
      <w:r w:rsidDel="00000000" w:rsidR="00000000" w:rsidRPr="00000000">
        <w:rPr>
          <w:rtl w:val="0"/>
        </w:rPr>
        <w:t xml:space="preserve">The framework might provide reference implementations or wrappers for common models as non-normative annex material. For instance, an example of integrating OpenAI’s API or an example of an ONNX runtime serving an LLM locally. This would guide implementers but not be mandatory.</w:t>
      </w:r>
    </w:p>
    <w:p w:rsidR="00000000" w:rsidDel="00000000" w:rsidP="00000000" w:rsidRDefault="00000000" w:rsidRPr="00000000" w14:paraId="00000090">
      <w:pPr>
        <w:spacing w:after="240" w:before="240" w:lineRule="auto"/>
        <w:rPr/>
      </w:pPr>
      <w:r w:rsidDel="00000000" w:rsidR="00000000" w:rsidRPr="00000000">
        <w:rPr>
          <w:rtl w:val="0"/>
        </w:rPr>
        <w:t xml:space="preserve">Finally, as foundation models technology rapidly evolves, the standard is designed to be extensible. New model types (e.g., an affect detection model that senses student frustration from text or video) can be added under the same paradigm: define the interface, link to ontology if applicable (maybe an emotion ontology), and log any interactions via xAPI if needed. The separation of concerns (ontology for knowledge, xAPI for events, model integrator for intelligence) means the addition of a new model type would likely not overhaul the system but plug into the existing structure.</w:t>
      </w:r>
    </w:p>
    <w:p w:rsidR="00000000" w:rsidDel="00000000" w:rsidP="00000000" w:rsidRDefault="00000000" w:rsidRPr="00000000" w14:paraId="00000091">
      <w:pPr>
        <w:spacing w:after="240" w:before="240" w:lineRule="auto"/>
        <w:rPr/>
      </w:pPr>
      <w:r w:rsidDel="00000000" w:rsidR="00000000" w:rsidRPr="00000000">
        <w:rPr>
          <w:rtl w:val="0"/>
        </w:rPr>
        <w:t xml:space="preserve">9. Interoperability and Compliance Guidelines</w:t>
      </w:r>
    </w:p>
    <w:p w:rsidR="00000000" w:rsidDel="00000000" w:rsidP="00000000" w:rsidRDefault="00000000" w:rsidRPr="00000000" w14:paraId="00000092">
      <w:pPr>
        <w:spacing w:after="240" w:before="240" w:lineRule="auto"/>
        <w:rPr/>
      </w:pPr>
      <w:r w:rsidDel="00000000" w:rsidR="00000000" w:rsidRPr="00000000">
        <w:rPr>
          <w:rtl w:val="0"/>
        </w:rPr>
        <w:t xml:space="preserve">Interoperability is a core tenet of this framework – it ensures that various components (and even entirely separate implementations) can work together or exchange data with minimal friction. This section details the interface specifications, data formats, and compliance requirements for any system claiming adherence to the Adaptive Agent Model Framework standard. It also describes how conformance can be validated.</w:t>
      </w:r>
    </w:p>
    <w:p w:rsidR="00000000" w:rsidDel="00000000" w:rsidP="00000000" w:rsidRDefault="00000000" w:rsidRPr="00000000" w14:paraId="00000093">
      <w:pPr>
        <w:spacing w:after="240" w:before="240" w:lineRule="auto"/>
        <w:rPr/>
      </w:pPr>
      <w:r w:rsidDel="00000000" w:rsidR="00000000" w:rsidRPr="00000000">
        <w:rPr>
          <w:rtl w:val="0"/>
        </w:rPr>
        <w:t xml:space="preserve">9.1 API Interfaces and Data Exchange Standards</w:t>
      </w:r>
    </w:p>
    <w:p w:rsidR="00000000" w:rsidDel="00000000" w:rsidP="00000000" w:rsidRDefault="00000000" w:rsidRPr="00000000" w14:paraId="00000094">
      <w:pPr>
        <w:spacing w:after="240" w:before="240" w:lineRule="auto"/>
        <w:rPr/>
      </w:pPr>
      <w:r w:rsidDel="00000000" w:rsidR="00000000" w:rsidRPr="00000000">
        <w:rPr>
          <w:rtl w:val="0"/>
        </w:rPr>
        <w:t xml:space="preserve">To achieve interoperability, the framework defines clear APIs and data formats for communication between components:</w:t>
      </w:r>
    </w:p>
    <w:p w:rsidR="00000000" w:rsidDel="00000000" w:rsidP="00000000" w:rsidRDefault="00000000" w:rsidRPr="00000000" w14:paraId="00000095">
      <w:pPr>
        <w:spacing w:after="240" w:before="240" w:lineRule="auto"/>
        <w:rPr/>
      </w:pPr>
      <w:r w:rsidDel="00000000" w:rsidR="00000000" w:rsidRPr="00000000">
        <w:rPr>
          <w:rtl w:val="0"/>
        </w:rPr>
        <w:tab/>
        <w:t xml:space="preserve">•</w:t>
        <w:tab/>
        <w:t xml:space="preserve">Ontology Query/Update API: The ontology engine should expose a standard interface for querying and updating the knowledge graph. This could be a SPARQL endpoint (if using RDF store) for queries and SPARQL Update for modifications, as SPARQL is a W3C standard for graph queries. Alternatively or additionally, a RESTful API can be provided for common operations (e.g., GET /ontology/learner/{id}/profile to retrieve a learner’s data, POST to update a concept mastery). The exact approach may vary, but it must be documented and use standard web protocols so that another tool could call it. The data exchanged here will typically be in JSON-LD or another serialization of RDF (so that the semantics are preserved). By using a standard query language (SPARQL) or standard format (JSON-LD contexts), the ontology engine can interoperate with external knowledge systems too (someone could plug in an existing triple store that supports the given ontology).</w:t>
      </w:r>
    </w:p>
    <w:p w:rsidR="00000000" w:rsidDel="00000000" w:rsidP="00000000" w:rsidRDefault="00000000" w:rsidRPr="00000000" w14:paraId="00000096">
      <w:pPr>
        <w:spacing w:after="240" w:before="240" w:lineRule="auto"/>
        <w:rPr/>
      </w:pPr>
      <w:r w:rsidDel="00000000" w:rsidR="00000000" w:rsidRPr="00000000">
        <w:rPr>
          <w:rtl w:val="0"/>
        </w:rPr>
        <w:tab/>
        <w:t xml:space="preserve">•</w:t>
        <w:tab/>
        <w:t xml:space="preserve">Experience API (xAPI) communication: The Experience Tracking Module should implement the xAPI specification’s communication requirements. Typically, this means an LRS with a REST API conforming to xAPI (for posting statements, fetching statements, etc.). A compliant system shall be able to accept xAPI statements (HTTP POST of JSON to the [LRS]/statements endpoint) and return statements via GET, with authentication as per xAPI spec (e.g., OAuth or basic auth). The use of the specific profile ensures that any statements coming out of this system can be understood by another that knows the profile. If two different agent implementations both log to an LRS, their data can be merged, and because both used the same verbs/activities from the profile, analysis tools see a unified stream.</w:t>
      </w:r>
    </w:p>
    <w:p w:rsidR="00000000" w:rsidDel="00000000" w:rsidP="00000000" w:rsidRDefault="00000000" w:rsidRPr="00000000" w14:paraId="00000097">
      <w:pPr>
        <w:spacing w:after="240" w:before="240" w:lineRule="auto"/>
        <w:rPr/>
      </w:pPr>
      <w:r w:rsidDel="00000000" w:rsidR="00000000" w:rsidRPr="00000000">
        <w:rPr>
          <w:rtl w:val="0"/>
        </w:rPr>
        <w:tab/>
        <w:t xml:space="preserve">•</w:t>
        <w:tab/>
        <w:t xml:space="preserve">Agent Integrator Interfaces: The integrator is more internal, but if one were to distribute components, say the integrator is separate from UI, one could define an API for how the UI (or an external orchestrator) invokes the agent. For example, a WebSocket or REST API where the UI sends a message “User said X” and the agent returns “Agent said Y”. If the agent integrator is encapsulated behind such an API, any client (a web app, a mobile app, or even a command-line interface) can connect and use the agent. While this is slightly out of core scope (UI integration), mentioning it aids completeness: it should use a format like JSON, with fields for session, user utterance, and agent response.</w:t>
      </w:r>
    </w:p>
    <w:p w:rsidR="00000000" w:rsidDel="00000000" w:rsidP="00000000" w:rsidRDefault="00000000" w:rsidRPr="00000000" w14:paraId="00000098">
      <w:pPr>
        <w:spacing w:after="240" w:before="240" w:lineRule="auto"/>
        <w:rPr/>
      </w:pPr>
      <w:r w:rsidDel="00000000" w:rsidR="00000000" w:rsidRPr="00000000">
        <w:rPr>
          <w:rtl w:val="0"/>
        </w:rPr>
        <w:tab/>
        <w:t xml:space="preserve">•</w:t>
        <w:tab/>
        <w:t xml:space="preserve">Foundation Model Service Endpoints: If foundation models are exposed as services (which they likely are, especially if using separate processes or cloud services), their endpoints should follow common standards (as discussed in section 8). For instance, a GRPC or OpenAPI-defined REST endpoint with clearly typed inputs/outputs for each model function. The idea is that if someone wanted to replace a model service, they just need to provide the same API. An example is providing an OpenAPI (Swagger) spec in the documentation for “LLM service” and “SkillModel service.”</w:t>
      </w:r>
    </w:p>
    <w:p w:rsidR="00000000" w:rsidDel="00000000" w:rsidP="00000000" w:rsidRDefault="00000000" w:rsidRPr="00000000" w14:paraId="00000099">
      <w:pPr>
        <w:spacing w:after="240" w:before="240" w:lineRule="auto"/>
        <w:rPr/>
      </w:pPr>
      <w:r w:rsidDel="00000000" w:rsidR="00000000" w:rsidRPr="00000000">
        <w:rPr>
          <w:rtl w:val="0"/>
        </w:rPr>
        <w:tab/>
        <w:t xml:space="preserve">•</w:t>
        <w:tab/>
        <w:t xml:space="preserve">Data Formats: Across these APIs, JSON and JSON-LD are preferred for structured data, as they are text-based, widely used, and can carry semantic context. For ontology data, JSON-LD can embed @context to make data immediately meaningful. For images or other binary data (like an audio clip going into a speech model), standard encodings (PNG, MP3, etc.) should be used. If sending such data through APIs, use base64 encoding or multipart form-data as appropriate, per HTTP best practices.</w:t>
      </w:r>
    </w:p>
    <w:p w:rsidR="00000000" w:rsidDel="00000000" w:rsidP="00000000" w:rsidRDefault="00000000" w:rsidRPr="00000000" w14:paraId="0000009A">
      <w:pPr>
        <w:spacing w:after="240" w:before="240" w:lineRule="auto"/>
        <w:rPr/>
      </w:pPr>
      <w:r w:rsidDel="00000000" w:rsidR="00000000" w:rsidRPr="00000000">
        <w:rPr>
          <w:rtl w:val="0"/>
        </w:rPr>
        <w:tab/>
        <w:t xml:space="preserve">•</w:t>
        <w:tab/>
        <w:t xml:space="preserve">Unique Identifiers: The framework expects consistent identification of entities across components. For example, a particular Problem might have a unique IRI or GUID that is used in the ontology, and the same ID appears in xAPI statements (as the Activity ID). Similarly, each Learner has one ID used in the ontology (perhaps a UUID or a hashed identifier to avoid PII) and the xAPI actor uses that same ID (with an account or mbox that correlates). The standard provides guidelines for ID formation to avoid collisions (for instance, using a URI namespace for the organization or course). Ensuring this consistency is key to data linking: the LRS and KG can reference each other’s data by ID.</w:t>
      </w:r>
    </w:p>
    <w:p w:rsidR="00000000" w:rsidDel="00000000" w:rsidP="00000000" w:rsidRDefault="00000000" w:rsidRPr="00000000" w14:paraId="0000009B">
      <w:pPr>
        <w:spacing w:after="240" w:before="240" w:lineRule="auto"/>
        <w:rPr/>
      </w:pPr>
      <w:r w:rsidDel="00000000" w:rsidR="00000000" w:rsidRPr="00000000">
        <w:rPr>
          <w:rtl w:val="0"/>
        </w:rPr>
        <w:tab/>
        <w:t xml:space="preserve">•</w:t>
        <w:tab/>
        <w:t xml:space="preserve">Time Synchronization: All components should use a common time base (ideally UTC timestamps in ISO 8601 format) for logging events. xAPI statements include timestamps which should be in ISO 8601 . If the ontology records time-based data (like last interaction time), it should use the same standard. This makes it easier to correlate events and ensures chronological ordering is preserved globally.</w:t>
      </w:r>
    </w:p>
    <w:p w:rsidR="00000000" w:rsidDel="00000000" w:rsidP="00000000" w:rsidRDefault="00000000" w:rsidRPr="00000000" w14:paraId="0000009C">
      <w:pPr>
        <w:spacing w:after="240" w:before="240" w:lineRule="auto"/>
        <w:rPr/>
      </w:pPr>
      <w:r w:rsidDel="00000000" w:rsidR="00000000" w:rsidRPr="00000000">
        <w:rPr>
          <w:rtl w:val="0"/>
        </w:rPr>
        <w:t xml:space="preserve">9.2 Conformance and Validation Procedures</w:t>
      </w:r>
    </w:p>
    <w:p w:rsidR="00000000" w:rsidDel="00000000" w:rsidP="00000000" w:rsidRDefault="00000000" w:rsidRPr="00000000" w14:paraId="0000009D">
      <w:pPr>
        <w:spacing w:after="240" w:before="240" w:lineRule="auto"/>
        <w:rPr/>
      </w:pPr>
      <w:r w:rsidDel="00000000" w:rsidR="00000000" w:rsidRPr="00000000">
        <w:rPr>
          <w:rtl w:val="0"/>
        </w:rPr>
        <w:t xml:space="preserve">To claim compliance with the Adaptive Agent Model Framework, an implementation must meet certain criteria. The standard will outline tests or checks for conformance:</w:t>
      </w:r>
    </w:p>
    <w:p w:rsidR="00000000" w:rsidDel="00000000" w:rsidP="00000000" w:rsidRDefault="00000000" w:rsidRPr="00000000" w14:paraId="0000009E">
      <w:pPr>
        <w:spacing w:after="240" w:before="240" w:lineRule="auto"/>
        <w:rPr/>
      </w:pPr>
      <w:r w:rsidDel="00000000" w:rsidR="00000000" w:rsidRPr="00000000">
        <w:rPr>
          <w:rtl w:val="0"/>
        </w:rPr>
        <w:tab/>
        <w:t xml:space="preserve">•</w:t>
        <w:tab/>
        <w:t xml:space="preserve">Ontology Conformance: The system’s knowledge base must use the prescribed ontology classes/properties (or a formally declared extension of them). This can be validated by inspecting the ontology (e.g., does it import the standard base ontology and preserve meanings?). A test could involve querying the knowledge graph for known sample data. For example, an official conformance test might supply a small ontology snippet in the standard format and expect the system to load it and answer some SPARQL queries correctly, ensuring the interface works and the model is understood.</w:t>
      </w:r>
    </w:p>
    <w:p w:rsidR="00000000" w:rsidDel="00000000" w:rsidP="00000000" w:rsidRDefault="00000000" w:rsidRPr="00000000" w14:paraId="0000009F">
      <w:pPr>
        <w:spacing w:after="240" w:before="240" w:lineRule="auto"/>
        <w:rPr/>
      </w:pPr>
      <w:r w:rsidDel="00000000" w:rsidR="00000000" w:rsidRPr="00000000">
        <w:rPr>
          <w:rtl w:val="0"/>
        </w:rPr>
        <w:tab/>
        <w:t xml:space="preserve">•</w:t>
        <w:tab/>
        <w:t xml:space="preserve">xAPI Profile Conformance: The system must produce xAPI statements that conform to the profile. Validation can be done using the xAPI Profile’s JSON-LD, with existing tools (the IEEE xAPI Profile server or validators). For instance, given a sequence of interactions in a test scenario, the system’s LRS should output statements. These statements are checked for correct verb usage, structure, and necessary fields. The standard might include example sequences: “learner does X, agent does Y” and a compliant system should generate statements A, B, C as a result in proper form.</w:t>
      </w:r>
    </w:p>
    <w:p w:rsidR="00000000" w:rsidDel="00000000" w:rsidP="00000000" w:rsidRDefault="00000000" w:rsidRPr="00000000" w14:paraId="000000A0">
      <w:pPr>
        <w:spacing w:after="240" w:before="240" w:lineRule="auto"/>
        <w:rPr/>
      </w:pPr>
      <w:r w:rsidDel="00000000" w:rsidR="00000000" w:rsidRPr="00000000">
        <w:rPr>
          <w:rtl w:val="0"/>
        </w:rPr>
        <w:tab/>
        <w:t xml:space="preserve">•</w:t>
        <w:tab/>
        <w:t xml:space="preserve">API Interoperability Test: The standard may provide a set of reference API calls. For example, a reference implementation of a client that attempts to query the ontology or post an xAPI statement. A compliant system should respond with expected data. This could be as simple as ensuring that performing a HTTP GET on a known test endpoint returns a valid response, or as complex as running an integration test script. Given that actual implementations vary, these tests would likely be high-level (not checking internal logic but the interface).</w:t>
      </w:r>
    </w:p>
    <w:p w:rsidR="00000000" w:rsidDel="00000000" w:rsidP="00000000" w:rsidRDefault="00000000" w:rsidRPr="00000000" w14:paraId="000000A1">
      <w:pPr>
        <w:spacing w:after="240" w:before="240" w:lineRule="auto"/>
        <w:rPr/>
      </w:pPr>
      <w:r w:rsidDel="00000000" w:rsidR="00000000" w:rsidRPr="00000000">
        <w:rPr>
          <w:rtl w:val="0"/>
        </w:rPr>
        <w:tab/>
        <w:t xml:space="preserve">•</w:t>
        <w:tab/>
        <w:t xml:space="preserve">Use of Standard Formats: The system’s documentation should clearly state usage of required formats (JSON-LD for profile, etc.). Conformance could include an inspection of the self-descriptive parts: e.g., does the system provide a way to fetch the xAPI profile it uses (some LRS allow storing the profile document)? Does it advertise the version of the ontology? These help ensure that another system can programmatically adapt if needed.</w:t>
      </w:r>
    </w:p>
    <w:p w:rsidR="00000000" w:rsidDel="00000000" w:rsidP="00000000" w:rsidRDefault="00000000" w:rsidRPr="00000000" w14:paraId="000000A2">
      <w:pPr>
        <w:spacing w:after="240" w:before="240" w:lineRule="auto"/>
        <w:rPr/>
      </w:pPr>
      <w:r w:rsidDel="00000000" w:rsidR="00000000" w:rsidRPr="00000000">
        <w:rPr>
          <w:rtl w:val="0"/>
        </w:rPr>
        <w:tab/>
        <w:t xml:space="preserve">•</w:t>
        <w:tab/>
        <w:t xml:space="preserve">Performance and Load (Informative): While not strictly a binary conformance item, guidelines might be given that for a typical use (like 100 concurrent learners) the system should still meet responsiveness criteria. This isn’t easily testable in a standard compliance sense, but implementers should consider it. If there is a formal certification, possibly the testing body could simulate multiple agent interactions and see system behavior.</w:t>
      </w:r>
    </w:p>
    <w:p w:rsidR="00000000" w:rsidDel="00000000" w:rsidP="00000000" w:rsidRDefault="00000000" w:rsidRPr="00000000" w14:paraId="000000A3">
      <w:pPr>
        <w:spacing w:after="240" w:before="240" w:lineRule="auto"/>
        <w:rPr/>
      </w:pPr>
      <w:r w:rsidDel="00000000" w:rsidR="00000000" w:rsidRPr="00000000">
        <w:rPr>
          <w:rtl w:val="0"/>
        </w:rPr>
        <w:tab/>
        <w:t xml:space="preserve">•</w:t>
        <w:tab/>
        <w:t xml:space="preserve">Edge Cases: The standard may specify how to handle certain edge conditions (like what if the ontology is missing an entry, or if the LRS is temporarily unreachable). A robust implementation would handle gracefully. A compliance test might intentionally remove a concept to see if the agent queries fail gracefully or how errors are returned via APIs. Standardizing error codes or messages can help interoperability (for example, if the ontology API returns HTTP 404 for a not-found concept, any client will know how to handle that).</w:t>
      </w:r>
    </w:p>
    <w:p w:rsidR="00000000" w:rsidDel="00000000" w:rsidP="00000000" w:rsidRDefault="00000000" w:rsidRPr="00000000" w14:paraId="000000A4">
      <w:pPr>
        <w:spacing w:after="240" w:before="240" w:lineRule="auto"/>
        <w:rPr/>
      </w:pPr>
      <w:r w:rsidDel="00000000" w:rsidR="00000000" w:rsidRPr="00000000">
        <w:rPr>
          <w:rtl w:val="0"/>
        </w:rPr>
        <w:tab/>
        <w:t xml:space="preserve">•</w:t>
        <w:tab/>
        <w:t xml:space="preserve">Security Compliance: From an interoperability perspective, using standard auth methods is part of conformance. E.g., if the LRS requires HTTP Basic with credentials, that should be documented, or if OAuth, then the flows should follow the spec. Similarly, if the ontology service is behind auth, it should align with common patterns (maybe using the same auth as the LRS or an API key scheme). While not heavily tested in interop (since one would need credentials), it’s more of a best practice guideline.</w:t>
      </w:r>
    </w:p>
    <w:p w:rsidR="00000000" w:rsidDel="00000000" w:rsidP="00000000" w:rsidRDefault="00000000" w:rsidRPr="00000000" w14:paraId="000000A5">
      <w:pPr>
        <w:spacing w:after="240" w:before="240" w:lineRule="auto"/>
        <w:rPr/>
      </w:pPr>
      <w:r w:rsidDel="00000000" w:rsidR="00000000" w:rsidRPr="00000000">
        <w:rPr>
          <w:rtl w:val="0"/>
        </w:rPr>
        <w:t xml:space="preserve">Compliance Levels: The standard might define levels or profiles of compliance. For example:</w:t>
      </w:r>
    </w:p>
    <w:p w:rsidR="00000000" w:rsidDel="00000000" w:rsidP="00000000" w:rsidRDefault="00000000" w:rsidRPr="00000000" w14:paraId="000000A6">
      <w:pPr>
        <w:spacing w:after="240" w:before="240" w:lineRule="auto"/>
        <w:rPr/>
      </w:pPr>
      <w:r w:rsidDel="00000000" w:rsidR="00000000" w:rsidRPr="00000000">
        <w:rPr>
          <w:rtl w:val="0"/>
        </w:rPr>
        <w:tab/>
        <w:t xml:space="preserve">•</w:t>
        <w:tab/>
        <w:t xml:space="preserve">Core Compliance: Must implement ontology, xAPI, integrator API as specified. Perhaps some systems might only partially implement (like they use only LLM and not multimodal, which is fine as long as they handle the parts they claim).</w:t>
      </w:r>
    </w:p>
    <w:p w:rsidR="00000000" w:rsidDel="00000000" w:rsidP="00000000" w:rsidRDefault="00000000" w:rsidRPr="00000000" w14:paraId="000000A7">
      <w:pPr>
        <w:spacing w:after="240" w:before="240" w:lineRule="auto"/>
        <w:rPr/>
      </w:pPr>
      <w:r w:rsidDel="00000000" w:rsidR="00000000" w:rsidRPr="00000000">
        <w:rPr>
          <w:rtl w:val="0"/>
        </w:rPr>
        <w:tab/>
        <w:t xml:space="preserve">•</w:t>
        <w:tab/>
        <w:t xml:space="preserve">Extended Features: If a system implements multimodal agents, then it should comply with the corresponding parts of the standard (like handling image content in xAPI if it’s in use, etc.). If not applicable, that part doesn’t count against compliance.</w:t>
      </w:r>
    </w:p>
    <w:p w:rsidR="00000000" w:rsidDel="00000000" w:rsidP="00000000" w:rsidRDefault="00000000" w:rsidRPr="00000000" w14:paraId="000000A8">
      <w:pPr>
        <w:spacing w:after="240" w:before="240" w:lineRule="auto"/>
        <w:rPr/>
      </w:pPr>
      <w:r w:rsidDel="00000000" w:rsidR="00000000" w:rsidRPr="00000000">
        <w:rPr>
          <w:rtl w:val="0"/>
        </w:rPr>
        <w:tab/>
        <w:t xml:space="preserve">•</w:t>
        <w:tab/>
        <w:t xml:space="preserve">Data exchange compliance vs full stack: One might verify just that data coming out and going in is compliant (which is key for interoperability) even if the internal workings are different. For instance, a system might not use an internal knowledge graph but still expose an ontology API that operates on some internal representation. As long as externally it behaves as expected, it could be considered compliant.</w:t>
      </w:r>
    </w:p>
    <w:p w:rsidR="00000000" w:rsidDel="00000000" w:rsidP="00000000" w:rsidRDefault="00000000" w:rsidRPr="00000000" w14:paraId="000000A9">
      <w:pPr>
        <w:spacing w:after="240" w:before="240" w:lineRule="auto"/>
        <w:rPr/>
      </w:pPr>
      <w:r w:rsidDel="00000000" w:rsidR="00000000" w:rsidRPr="00000000">
        <w:rPr>
          <w:rtl w:val="0"/>
        </w:rPr>
        <w:t xml:space="preserve">Versioning: The standard will likely have a version (like 1.0). Systems should declare which version they comply with. This matters as the field evolves (future versions may extend the ontology or profile). Part of compliance is correctly handling version info – e.g., including a profileVersion identifier in the xAPI profile or ontology namespace.</w:t>
      </w:r>
    </w:p>
    <w:p w:rsidR="00000000" w:rsidDel="00000000" w:rsidP="00000000" w:rsidRDefault="00000000" w:rsidRPr="00000000" w14:paraId="000000AA">
      <w:pPr>
        <w:spacing w:after="240" w:before="240" w:lineRule="auto"/>
        <w:rPr/>
      </w:pPr>
      <w:r w:rsidDel="00000000" w:rsidR="00000000" w:rsidRPr="00000000">
        <w:rPr>
          <w:rtl w:val="0"/>
        </w:rPr>
        <w:t xml:space="preserve">Conformance Documentation: An implementer claiming compliance should provide documentation or a report showing how they meet each requirement (like a checklist: uses standard ontology with these classes, check; xAPI statements validated by profile, check; etc.). Optionally, a formal certification process might be set up by IEEE or another body, using test suites derived from this standard.</w:t>
      </w:r>
    </w:p>
    <w:p w:rsidR="00000000" w:rsidDel="00000000" w:rsidP="00000000" w:rsidRDefault="00000000" w:rsidRPr="00000000" w14:paraId="000000AB">
      <w:pPr>
        <w:spacing w:after="240" w:before="240" w:lineRule="auto"/>
        <w:rPr/>
      </w:pPr>
      <w:r w:rsidDel="00000000" w:rsidR="00000000" w:rsidRPr="00000000">
        <w:rPr>
          <w:rtl w:val="0"/>
        </w:rPr>
        <w:t xml:space="preserve">In summary, the interoperability guidelines ensure that any two components following this standard can communicate (for example, a third-party analytics tool can plug into the LRS and interpret the data, or a new AI agent module can replace an old one and still use the same knowledge base and logs). The compliance guidelines ensure that implementers have a clear target to hit and that users of the standard (like educational institutions) can trust that products labeled as compliant will indeed work together or at least export/import data in a compatible way. The emphasis is on data and interface compatibility rather than specific internal algorithms, giving implementers freedom to innovate under the hood while maintaining a common ecosystem of data exchange.</w:t>
      </w:r>
    </w:p>
    <w:p w:rsidR="00000000" w:rsidDel="00000000" w:rsidP="00000000" w:rsidRDefault="00000000" w:rsidRPr="00000000" w14:paraId="000000AC">
      <w:pPr>
        <w:spacing w:after="240" w:before="240" w:lineRule="auto"/>
        <w:rPr/>
      </w:pPr>
      <w:r w:rsidDel="00000000" w:rsidR="00000000" w:rsidRPr="00000000">
        <w:rPr>
          <w:rtl w:val="0"/>
        </w:rPr>
        <w:t xml:space="preserve">10. Security, Privacy, and Ethical Considerations</w:t>
      </w:r>
    </w:p>
    <w:p w:rsidR="00000000" w:rsidDel="00000000" w:rsidP="00000000" w:rsidRDefault="00000000" w:rsidRPr="00000000" w14:paraId="000000AD">
      <w:pPr>
        <w:spacing w:after="240" w:before="240" w:lineRule="auto"/>
        <w:rPr/>
      </w:pPr>
      <w:r w:rsidDel="00000000" w:rsidR="00000000" w:rsidRPr="00000000">
        <w:rPr>
          <w:rtl w:val="0"/>
        </w:rPr>
        <w:t xml:space="preserve">Deploying AI-driven adaptive agents in educational settings brings about responsibilities in safeguarding data and ensuring ethical conduct. This section outlines measures and guidelines to handle security and privacy of learner data, as well as ethical AI practices to be embedded in agent design and operation.</w:t>
      </w:r>
    </w:p>
    <w:p w:rsidR="00000000" w:rsidDel="00000000" w:rsidP="00000000" w:rsidRDefault="00000000" w:rsidRPr="00000000" w14:paraId="000000AE">
      <w:pPr>
        <w:spacing w:after="240" w:before="240" w:lineRule="auto"/>
        <w:rPr/>
      </w:pPr>
      <w:r w:rsidDel="00000000" w:rsidR="00000000" w:rsidRPr="00000000">
        <w:rPr>
          <w:rtl w:val="0"/>
        </w:rPr>
        <w:t xml:space="preserve">10.1 Security of Data and Systems</w:t>
      </w:r>
    </w:p>
    <w:p w:rsidR="00000000" w:rsidDel="00000000" w:rsidP="00000000" w:rsidRDefault="00000000" w:rsidRPr="00000000" w14:paraId="000000AF">
      <w:pPr>
        <w:spacing w:after="240" w:before="240" w:lineRule="auto"/>
        <w:rPr/>
      </w:pPr>
      <w:r w:rsidDel="00000000" w:rsidR="00000000" w:rsidRPr="00000000">
        <w:rPr>
          <w:rtl w:val="0"/>
        </w:rPr>
        <w:t xml:space="preserve">Data Security: All data transmissions between components (especially those involving personal or sensitive information, such as learner identifiers, responses, or any part of the xAPI statements) should be encrypted in transit. This typically means using HTTPS for any API calls (LRS, ontology service, model services) and WSS (secure WebSockets) if using persistent connections for real-time interactions. At rest, databases storing learner models or LRS data should be secured (e.g., encryption at rest, access controls). The framework mandates compliance with institutional data security policies – e.g., if an LMS integration is present, using secure tokens for authentication (LTI launches, etc.).</w:t>
      </w:r>
    </w:p>
    <w:p w:rsidR="00000000" w:rsidDel="00000000" w:rsidP="00000000" w:rsidRDefault="00000000" w:rsidRPr="00000000" w14:paraId="000000B0">
      <w:pPr>
        <w:spacing w:after="240" w:before="240" w:lineRule="auto"/>
        <w:rPr/>
      </w:pPr>
      <w:r w:rsidDel="00000000" w:rsidR="00000000" w:rsidRPr="00000000">
        <w:rPr>
          <w:rtl w:val="0"/>
        </w:rPr>
        <w:t xml:space="preserve">Access Control: Different system components and users should have appropriate access limitations. For example, not every component should have write access to the ontology or LRS arbitrarily – the agent integrator might have write access to learner model portions, but perhaps not to alter domain content without authorization. Also, user roles (student, teacher, admin) should only access data relevant to them. A teacher interface might query the ontology for their class, but not beyond. Authentication and authorization mechanisms (OAuth 2.0, API keys, etc.) should be in place on each module’s interface. The standard suggests a role-based access model and possibly an auditing mechanism (so actions can be traced, which is important if, say, someone maliciously tries to manipulate the knowledge base or logs).</w:t>
      </w:r>
    </w:p>
    <w:p w:rsidR="00000000" w:rsidDel="00000000" w:rsidP="00000000" w:rsidRDefault="00000000" w:rsidRPr="00000000" w14:paraId="000000B1">
      <w:pPr>
        <w:spacing w:after="240" w:before="240" w:lineRule="auto"/>
        <w:rPr/>
      </w:pPr>
      <w:r w:rsidDel="00000000" w:rsidR="00000000" w:rsidRPr="00000000">
        <w:rPr>
          <w:rtl w:val="0"/>
        </w:rPr>
        <w:t xml:space="preserve">System Hardening: Because the agent uses AI models (some possibly complex), securing those involves ensuring that model endpoints cannot be exploited (for instance, by injection attacks in prompts or by sending malformed data to cause crashes). While these are more implementation-level, developers should validate and sanitize inputs to model APIs. In prompt-based systems, one might need to sanitize what goes into the prompt (to avoid prompting the model with harmful instructions if the user input contains certain sequences). The framework itself can’t solve all security, but it highlights these points: e.g., never directly execute or fetch external code based on model output without validation, as that could pose a risk if a model was compromised or output manipulated content.</w:t>
      </w:r>
    </w:p>
    <w:p w:rsidR="00000000" w:rsidDel="00000000" w:rsidP="00000000" w:rsidRDefault="00000000" w:rsidRPr="00000000" w14:paraId="000000B2">
      <w:pPr>
        <w:spacing w:after="240" w:before="240" w:lineRule="auto"/>
        <w:rPr/>
      </w:pPr>
      <w:r w:rsidDel="00000000" w:rsidR="00000000" w:rsidRPr="00000000">
        <w:rPr>
          <w:rtl w:val="0"/>
        </w:rPr>
        <w:t xml:space="preserve">Interoperability and Security: If multiple institutions or systems exchange data (like via the knowledge graph exchange standards or sharing xAPI statements), they must establish secure channels (VPN, secure federation protocols, etc.). The standard might reference NIEM (National Information Exchange Model) or other frameworks for secure data exchange in education as considerations if applicable.</w:t>
      </w:r>
    </w:p>
    <w:p w:rsidR="00000000" w:rsidDel="00000000" w:rsidP="00000000" w:rsidRDefault="00000000" w:rsidRPr="00000000" w14:paraId="000000B3">
      <w:pPr>
        <w:spacing w:after="240" w:before="240" w:lineRule="auto"/>
        <w:rPr/>
      </w:pPr>
      <w:r w:rsidDel="00000000" w:rsidR="00000000" w:rsidRPr="00000000">
        <w:rPr>
          <w:rtl w:val="0"/>
        </w:rPr>
        <w:t xml:space="preserve">10.2 Privacy and Data Protection</w:t>
      </w:r>
    </w:p>
    <w:p w:rsidR="00000000" w:rsidDel="00000000" w:rsidP="00000000" w:rsidRDefault="00000000" w:rsidRPr="00000000" w14:paraId="000000B4">
      <w:pPr>
        <w:spacing w:after="240" w:before="240" w:lineRule="auto"/>
        <w:rPr/>
      </w:pPr>
      <w:r w:rsidDel="00000000" w:rsidR="00000000" w:rsidRPr="00000000">
        <w:rPr>
          <w:rtl w:val="0"/>
        </w:rPr>
        <w:t xml:space="preserve">Minimization and Consent: The system should collect only data that is needed for educational purposes. Personal data of learners (name, email, etc.) should be minimized in the records the agent uses. Often, an internal unique ID is sufficient. If additional personal info is used (like age or native language to adjust tutoring strategy), that should be made clear and likely configurable. Learners (or their guardians) should be informed about what data is being collected by the AI tutor and how it will be used. In some jurisdictions, explicit consent might be needed for data processing by AI, especially if it leaves the primary system (e.g., sending a transcript to a cloud AI for analysis).</w:t>
      </w:r>
    </w:p>
    <w:p w:rsidR="00000000" w:rsidDel="00000000" w:rsidP="00000000" w:rsidRDefault="00000000" w:rsidRPr="00000000" w14:paraId="000000B5">
      <w:pPr>
        <w:spacing w:after="240" w:before="240" w:lineRule="auto"/>
        <w:rPr/>
      </w:pPr>
      <w:r w:rsidDel="00000000" w:rsidR="00000000" w:rsidRPr="00000000">
        <w:rPr>
          <w:rtl w:val="0"/>
        </w:rPr>
        <w:t xml:space="preserve">Compliance with Laws: The framework aligns with privacy laws such as FERPA in the US (ensuring educational records are protected and only used for legitimate educational interests) and GDPR in the EU (where personal data processing requires a lawful basis and rights like data access and deletion for the data subject) . For example, the system should allow deletion or export of a learner’s data if requested (subject to educational institution policies). Under GDPR principles, a student could request to see all data collected by the agent about them; using xAPI as a central log makes it easier to gather that for reporting. The framework encourages designing with these rights in mind – e.g., not hard-coding data in places that can’t be easily expunged.</w:t>
      </w:r>
    </w:p>
    <w:p w:rsidR="00000000" w:rsidDel="00000000" w:rsidP="00000000" w:rsidRDefault="00000000" w:rsidRPr="00000000" w14:paraId="000000B6">
      <w:pPr>
        <w:spacing w:after="240" w:before="240" w:lineRule="auto"/>
        <w:rPr/>
      </w:pPr>
      <w:r w:rsidDel="00000000" w:rsidR="00000000" w:rsidRPr="00000000">
        <w:rPr>
          <w:rtl w:val="0"/>
        </w:rPr>
        <w:t xml:space="preserve">Anonymization and Sharing: If data from the system is used for research or improvement of the models, it should be anonymized. The xAPI profile can facilitate this by using opaque IDs. Also, caution is needed if using third-party AI services: sending raw conversation data to an external LLM could be considered sharing personal data. Either an institution should have a proper data processing agreement in place or should use self-hosted models. The standard suggests that by default, systems should treat external model calls as potential data leaks unless mitigated (some institutions may disallow them or require opt-in).</w:t>
      </w:r>
    </w:p>
    <w:p w:rsidR="00000000" w:rsidDel="00000000" w:rsidP="00000000" w:rsidRDefault="00000000" w:rsidRPr="00000000" w14:paraId="000000B7">
      <w:pPr>
        <w:spacing w:after="240" w:before="240" w:lineRule="auto"/>
        <w:rPr/>
      </w:pPr>
      <w:r w:rsidDel="00000000" w:rsidR="00000000" w:rsidRPr="00000000">
        <w:rPr>
          <w:rtl w:val="0"/>
        </w:rPr>
        <w:t xml:space="preserve">Privacy by Design in xAPI: As noted earlier, xAPI is just a format; privacy is about how it’s implemented . The framework’s profile tries to reduce personal details in each statement and focuses on learning events. The assumption is that the LRS is within a secure environment of the institution. If cross-institution data exchange is desired (like sharing anonymized data for research), then transformation (e.g., hashing IDs, removing timestamps or context that could re-identify individuals indirectly) should be done.</w:t>
      </w:r>
    </w:p>
    <w:p w:rsidR="00000000" w:rsidDel="00000000" w:rsidP="00000000" w:rsidRDefault="00000000" w:rsidRPr="00000000" w14:paraId="000000B8">
      <w:pPr>
        <w:spacing w:after="240" w:before="240" w:lineRule="auto"/>
        <w:rPr/>
      </w:pPr>
      <w:r w:rsidDel="00000000" w:rsidR="00000000" w:rsidRPr="00000000">
        <w:rPr>
          <w:rtl w:val="0"/>
        </w:rPr>
        <w:t xml:space="preserve">Child Safety: Since AIS often involve minors, ensure compliance with child data protection laws (like COPPA in the US). For example, no unnecessary collection of information about a child’s personal life should occur. The agent’s conversation should also be filtered (discussed below in ethics) to avoid collecting or exposing inappropriate content.</w:t>
      </w:r>
    </w:p>
    <w:p w:rsidR="00000000" w:rsidDel="00000000" w:rsidP="00000000" w:rsidRDefault="00000000" w:rsidRPr="00000000" w14:paraId="000000B9">
      <w:pPr>
        <w:spacing w:after="240" w:before="240" w:lineRule="auto"/>
        <w:rPr/>
      </w:pPr>
      <w:r w:rsidDel="00000000" w:rsidR="00000000" w:rsidRPr="00000000">
        <w:rPr>
          <w:rtl w:val="0"/>
        </w:rPr>
        <w:t xml:space="preserve">10.3 Ethical AI Considerations</w:t>
      </w:r>
    </w:p>
    <w:p w:rsidR="00000000" w:rsidDel="00000000" w:rsidP="00000000" w:rsidRDefault="00000000" w:rsidRPr="00000000" w14:paraId="000000BA">
      <w:pPr>
        <w:spacing w:after="240" w:before="240" w:lineRule="auto"/>
        <w:rPr/>
      </w:pPr>
      <w:r w:rsidDel="00000000" w:rsidR="00000000" w:rsidRPr="00000000">
        <w:rPr>
          <w:rtl w:val="0"/>
        </w:rPr>
        <w:t xml:space="preserve">Transparency: The system should be transparent that an AI agent is in use (students and teachers should know they are interacting with an AI tutor, not a human, to avoid deception). Moreover, transparency extends to the agent’s decision-making. While LLMs are not fully explainable, the framework’s design (with ontology and logged steps) allows for post-hoc explanations. For instance, teachers could review an interaction log that includes why the agent did something (the agent might annotate its xAPI statements with references to rules or ontology nodes that triggered an action). If a student asks “Why did you give me this problem?”, the agent could answer based on the ontology (like “because it is a prerequisite for the next topic you’re learning”). IEEE 7001 (Transparency of Autonomous Systems) provides general guidance that can be applied, ensuring the agent’s operations can be audited and understood by stakeholders.</w:t>
      </w:r>
    </w:p>
    <w:p w:rsidR="00000000" w:rsidDel="00000000" w:rsidP="00000000" w:rsidRDefault="00000000" w:rsidRPr="00000000" w14:paraId="000000BB">
      <w:pPr>
        <w:spacing w:after="240" w:before="240" w:lineRule="auto"/>
        <w:rPr/>
      </w:pPr>
      <w:r w:rsidDel="00000000" w:rsidR="00000000" w:rsidRPr="00000000">
        <w:rPr>
          <w:rtl w:val="0"/>
        </w:rPr>
        <w:t xml:space="preserve">Bias and Fairness: Ensuring that the agent does not inadvertently disadvantage or offend any group of learners is critical. Content delivered by the agent (explanations, examples) should be culturally sensitive and inclusive. The AI models should be checked for bias (e.g., an LLM might produce different encouragement to different perceived demographics if not monitored). The framework encourages periodic audits of model outputs for fairness. If biases are found, mitigation strategies (like fine-tuning the model on more neutral data, or using the ontology to enforce neutrality in certain responses) should be employed. As mentioned, adopting methodologies from IEEE 7003 (Algorithmic Bias Considerations) can help structure this process – for example, documenting potential bias risks in the system and steps taken to address them, and enabling features to monitor outcomes across different student groups to detect disparities.</w:t>
      </w:r>
    </w:p>
    <w:p w:rsidR="00000000" w:rsidDel="00000000" w:rsidP="00000000" w:rsidRDefault="00000000" w:rsidRPr="00000000" w14:paraId="000000BC">
      <w:pPr>
        <w:spacing w:after="240" w:before="240" w:lineRule="auto"/>
        <w:rPr/>
      </w:pPr>
      <w:r w:rsidDel="00000000" w:rsidR="00000000" w:rsidRPr="00000000">
        <w:rPr>
          <w:rtl w:val="0"/>
        </w:rPr>
        <w:t xml:space="preserve">Content appropriateness and filtering: The agent must avoid harmful content. LLMs can potentially generate inappropriate or incorrect answers. The framework stipulates that a content filter or moderation system be in place for the agent’s outputs – especially in a classroom setting. This could be a combination of the ontology restricting topics (the agent should stick to educational content), and using either built-in moderation tools (some LLM APIs offer toxicity filters) or a separate model to screen outputs before they reach the student. Similarly, if students input potentially harmful or sensitive content (e.g., harassment, self-harm indications), the system should have guidelines: e.g., escalate to a human counselor if needed, or respond in a supportive manner. Those guidelines often are institution-specific, but the system should technically allow detection (by analyzing input text via a sentiment or safety model perhaps).</w:t>
      </w:r>
    </w:p>
    <w:p w:rsidR="00000000" w:rsidDel="00000000" w:rsidP="00000000" w:rsidRDefault="00000000" w:rsidRPr="00000000" w14:paraId="000000BD">
      <w:pPr>
        <w:spacing w:after="240" w:before="240" w:lineRule="auto"/>
        <w:rPr/>
      </w:pPr>
      <w:r w:rsidDel="00000000" w:rsidR="00000000" w:rsidRPr="00000000">
        <w:rPr>
          <w:rtl w:val="0"/>
        </w:rPr>
        <w:t xml:space="preserve">Human-in-the-Loop: Ethically, AI tutors should not operate completely unchecked. The framework envisions human oversight capabilities. Teachers or administrators should have the ability to review transcripts of AI-student interactions (with appropriate consent and privacy). If the agent is about to take significant decisions (like recommending advancing a grade level, or marking a final assessment), a human educator’s review may be warranted. In practice, the agent could flag uncertain situations (maybe when the model’s confidence is low or a novel scenario arises) for a human to intervene. NEOLAF highlighted “human-in-the-loop enablement” as a design principle for safe AI . This standard echoes that by recommending features like: manual override (teacher can correct the agent’s suggestion), feedback loops (students/teachers can rate the helpfulness or correctness of agent responses, and those ratings are logged via xAPI for future improvement), and clear fallback to human support if the AI cannot adequately help the student.</w:t>
      </w:r>
    </w:p>
    <w:p w:rsidR="00000000" w:rsidDel="00000000" w:rsidP="00000000" w:rsidRDefault="00000000" w:rsidRPr="00000000" w14:paraId="000000BE">
      <w:pPr>
        <w:spacing w:after="240" w:before="240" w:lineRule="auto"/>
        <w:rPr/>
      </w:pPr>
      <w:r w:rsidDel="00000000" w:rsidR="00000000" w:rsidRPr="00000000">
        <w:rPr>
          <w:rtl w:val="0"/>
        </w:rPr>
        <w:t xml:space="preserve">Ethical Use of Data: If student data is used to train or fine-tune models (to improve the agent), it should be done in a way that doesn’t compromise privacy and has proper consent. Also, it should not disadvantage the student (e.g., using their data to label them in a negative way). The standard might advise separating training data from live operational data to avoid inadvertent leaks (for instance, if an LLM were fine-tuned on conversation logs that included personal info, it might regurgitate them – which would be a big no-no).</w:t>
      </w:r>
    </w:p>
    <w:p w:rsidR="00000000" w:rsidDel="00000000" w:rsidP="00000000" w:rsidRDefault="00000000" w:rsidRPr="00000000" w14:paraId="000000BF">
      <w:pPr>
        <w:spacing w:after="240" w:before="240" w:lineRule="auto"/>
        <w:rPr/>
      </w:pPr>
      <w:r w:rsidDel="00000000" w:rsidR="00000000" w:rsidRPr="00000000">
        <w:rPr>
          <w:rtl w:val="0"/>
        </w:rPr>
        <w:t xml:space="preserve">Accountability: It should be clear who is accountable for the agent’s behavior. Typically, the deploying institution and the developers share responsibility. The agent should have an identity (e.g., “TutorBot v1 by CompanyX”) and an avenue for reporting issues (perhaps in the UI, a student can click a button if the agent’s answer was problematic, which would trigger a review). Maintaining logs (as we do via xAPI) also supports accountability – one can investigate what the agent said or did if a complaint arises.</w:t>
      </w:r>
    </w:p>
    <w:p w:rsidR="00000000" w:rsidDel="00000000" w:rsidP="00000000" w:rsidRDefault="00000000" w:rsidRPr="00000000" w14:paraId="000000C0">
      <w:pPr>
        <w:spacing w:after="240" w:before="240" w:lineRule="auto"/>
        <w:rPr/>
      </w:pPr>
      <w:r w:rsidDel="00000000" w:rsidR="00000000" w:rsidRPr="00000000">
        <w:rPr>
          <w:rtl w:val="0"/>
        </w:rPr>
        <w:t xml:space="preserve">Impact on Learning: Ethical considerations also involve ensuring the AI’s presence is actually beneficial and not detrimental (e.g., not making the student overly dependent, or not providing solutions too quickly preventing learning). While this borders on pedagogical strategy, the framework’s structure (ontology and model) allows embedding pedagogical policies (like only give a direct answer after two hints, etc.). It is recommended to align the agent’s behavior with proven educational practices and to continually evaluate learning outcomes.</w:t>
      </w:r>
    </w:p>
    <w:p w:rsidR="00000000" w:rsidDel="00000000" w:rsidP="00000000" w:rsidRDefault="00000000" w:rsidRPr="00000000" w14:paraId="000000C1">
      <w:pPr>
        <w:spacing w:after="240" w:before="240" w:lineRule="auto"/>
        <w:rPr/>
      </w:pPr>
      <w:r w:rsidDel="00000000" w:rsidR="00000000" w:rsidRPr="00000000">
        <w:rPr>
          <w:rtl w:val="0"/>
        </w:rPr>
        <w:t xml:space="preserve">Non-Discrimination: The agent’s adaptivity must ensure that it gives each student equitable opportunities. For example, if a student is slow to respond, the agent shouldn’t jump to conclusions about their ability that become a self-fulfilling prophecy. The learner model should be updated with careful calibration to avoid both optimistic bias and pessimistic bias. The standard encourages use of multiple data points and perhaps including the student’s own goals and preferences (some students might not want too much help, etc.), thereby respecting individual autonomy.</w:t>
      </w:r>
    </w:p>
    <w:p w:rsidR="00000000" w:rsidDel="00000000" w:rsidP="00000000" w:rsidRDefault="00000000" w:rsidRPr="00000000" w14:paraId="000000C2">
      <w:pPr>
        <w:spacing w:after="240" w:before="240" w:lineRule="auto"/>
        <w:rPr/>
      </w:pPr>
      <w:r w:rsidDel="00000000" w:rsidR="00000000" w:rsidRPr="00000000">
        <w:rPr>
          <w:rtl w:val="0"/>
        </w:rPr>
        <w:t xml:space="preserve">In implementing these ethical guidelines, following established frameworks like IEEE Ethically Aligned Design or education-specific AI ethics frameworks (e.g., from UNESCO or local education authorities) is advised. The system should not only be technically sound but also socially and educationally sound.</w:t>
      </w:r>
    </w:p>
    <w:p w:rsidR="00000000" w:rsidDel="00000000" w:rsidP="00000000" w:rsidRDefault="00000000" w:rsidRPr="00000000" w14:paraId="000000C3">
      <w:pPr>
        <w:spacing w:after="240" w:before="240" w:lineRule="auto"/>
        <w:rPr/>
      </w:pPr>
      <w:r w:rsidDel="00000000" w:rsidR="00000000" w:rsidRPr="00000000">
        <w:rPr>
          <w:rtl w:val="0"/>
        </w:rPr>
        <w:t xml:space="preserve">To conclude this section: security, privacy, and ethics are treated not as afterthoughts but as integrated requirements in the framework. By logging interactions and using a semantic model, we have built-in transparency. By specifying data boundaries and using standards, we facilitate secure exchange and oversight. And by recommending human oversight and careful model use, we aim to ensure the AI agents truly serve the learners’ interests. Implementers should document how they address these considerations and be prepared for periodic reviews or audits as part of responsible deployment in educational contexts.</w:t>
      </w:r>
    </w:p>
    <w:p w:rsidR="00000000" w:rsidDel="00000000" w:rsidP="00000000" w:rsidRDefault="00000000" w:rsidRPr="00000000" w14:paraId="000000C4">
      <w:pPr>
        <w:spacing w:after="240" w:before="240" w:lineRule="auto"/>
        <w:rPr/>
      </w:pPr>
      <w:r w:rsidDel="00000000" w:rsidR="00000000" w:rsidRPr="00000000">
        <w:rPr>
          <w:rtl w:val="0"/>
        </w:rPr>
        <w:t xml:space="preserve">11. Implementation Roadmap and Use Cases</w:t>
      </w:r>
    </w:p>
    <w:p w:rsidR="00000000" w:rsidDel="00000000" w:rsidP="00000000" w:rsidRDefault="00000000" w:rsidRPr="00000000" w14:paraId="000000C5">
      <w:pPr>
        <w:spacing w:after="240" w:before="240" w:lineRule="auto"/>
        <w:rPr/>
      </w:pPr>
      <w:r w:rsidDel="00000000" w:rsidR="00000000" w:rsidRPr="00000000">
        <w:rPr>
          <w:rtl w:val="0"/>
        </w:rPr>
        <w:t xml:space="preserve">This framework is designed to be practical and implementable. Here we outline a suggested roadmap for adopting the standard in real systems, followed by illustrative use cases that demonstrate the utility and versatility of the framework.</w:t>
      </w:r>
    </w:p>
    <w:p w:rsidR="00000000" w:rsidDel="00000000" w:rsidP="00000000" w:rsidRDefault="00000000" w:rsidRPr="00000000" w14:paraId="000000C6">
      <w:pPr>
        <w:spacing w:after="240" w:before="240" w:lineRule="auto"/>
        <w:rPr/>
      </w:pPr>
      <w:r w:rsidDel="00000000" w:rsidR="00000000" w:rsidRPr="00000000">
        <w:rPr>
          <w:rtl w:val="0"/>
        </w:rPr>
        <w:t xml:space="preserve">11.1 Implementation Roadmap</w:t>
      </w:r>
    </w:p>
    <w:p w:rsidR="00000000" w:rsidDel="00000000" w:rsidP="00000000" w:rsidRDefault="00000000" w:rsidRPr="00000000" w14:paraId="000000C7">
      <w:pPr>
        <w:spacing w:after="240" w:before="240" w:lineRule="auto"/>
        <w:rPr/>
      </w:pPr>
      <w:r w:rsidDel="00000000" w:rsidR="00000000" w:rsidRPr="00000000">
        <w:rPr>
          <w:rtl w:val="0"/>
        </w:rPr>
        <w:t xml:space="preserve">Phase 1: Pilot Design and Prototype (Initial Integration):</w:t>
      </w:r>
    </w:p>
    <w:p w:rsidR="00000000" w:rsidDel="00000000" w:rsidP="00000000" w:rsidRDefault="00000000" w:rsidRPr="00000000" w14:paraId="000000C8">
      <w:pPr>
        <w:spacing w:after="240" w:before="240" w:lineRule="auto"/>
        <w:rPr/>
      </w:pPr>
      <w:r w:rsidDel="00000000" w:rsidR="00000000" w:rsidRPr="00000000">
        <w:rPr>
          <w:rtl w:val="0"/>
        </w:rPr>
        <w:t xml:space="preserve">Organizations should begin by implementing the core components on a small scale. For instance, choose a specific course or subject area and develop an adaptive tutor agent for it using the framework. In this phase, focus on:</w:t>
      </w:r>
    </w:p>
    <w:p w:rsidR="00000000" w:rsidDel="00000000" w:rsidP="00000000" w:rsidRDefault="00000000" w:rsidRPr="00000000" w14:paraId="000000C9">
      <w:pPr>
        <w:spacing w:after="240" w:before="240" w:lineRule="auto"/>
        <w:rPr/>
      </w:pPr>
      <w:r w:rsidDel="00000000" w:rsidR="00000000" w:rsidRPr="00000000">
        <w:rPr>
          <w:rtl w:val="0"/>
        </w:rPr>
        <w:tab/>
        <w:t xml:space="preserve">•</w:t>
        <w:tab/>
        <w:t xml:space="preserve">Ontology Development: Model the course’s domain in the ontology. This might involve expert input to enumerate concepts and outcomes. Use the standard ontology schema and verify it with domain experts and via small test queries.</w:t>
      </w:r>
    </w:p>
    <w:p w:rsidR="00000000" w:rsidDel="00000000" w:rsidP="00000000" w:rsidRDefault="00000000" w:rsidRPr="00000000" w14:paraId="000000CA">
      <w:pPr>
        <w:spacing w:after="240" w:before="240" w:lineRule="auto"/>
        <w:rPr/>
      </w:pPr>
      <w:r w:rsidDel="00000000" w:rsidR="00000000" w:rsidRPr="00000000">
        <w:rPr>
          <w:rtl w:val="0"/>
        </w:rPr>
        <w:tab/>
        <w:t xml:space="preserve">•</w:t>
        <w:tab/>
        <w:t xml:space="preserve">LLM Integration Prototype: Integrate a chosen LLM with basic prompt engineering to handle a limited set of tasks (like answering direct questions or giving hints). Use the ontology in a simple way (e.g., include a relevant fact from the ontology in the prompt to ground the LLM).</w:t>
      </w:r>
    </w:p>
    <w:p w:rsidR="00000000" w:rsidDel="00000000" w:rsidP="00000000" w:rsidRDefault="00000000" w:rsidRPr="00000000" w14:paraId="000000CB">
      <w:pPr>
        <w:spacing w:after="240" w:before="240" w:lineRule="auto"/>
        <w:rPr/>
      </w:pPr>
      <w:r w:rsidDel="00000000" w:rsidR="00000000" w:rsidRPr="00000000">
        <w:rPr>
          <w:rtl w:val="0"/>
        </w:rPr>
        <w:tab/>
        <w:t xml:space="preserve">•</w:t>
        <w:tab/>
        <w:t xml:space="preserve">xAPI Logging Setup: Deploy an LRS (or use an existing one) and ensure the agent can send xAPI statements for key events (problem attempt, hint given, etc.). At this stage, statements can be minimal but must follow the profile.</w:t>
      </w:r>
    </w:p>
    <w:p w:rsidR="00000000" w:rsidDel="00000000" w:rsidP="00000000" w:rsidRDefault="00000000" w:rsidRPr="00000000" w14:paraId="000000CC">
      <w:pPr>
        <w:spacing w:after="240" w:before="240" w:lineRule="auto"/>
        <w:rPr/>
      </w:pPr>
      <w:r w:rsidDel="00000000" w:rsidR="00000000" w:rsidRPr="00000000">
        <w:rPr>
          <w:rtl w:val="0"/>
        </w:rPr>
        <w:tab/>
        <w:t xml:space="preserve">•</w:t>
        <w:tab/>
        <w:t xml:space="preserve">User Interface: Build a simple UI for student-agent interaction (could be a chat interface or an interactive problem set interface) to carry out the pilot.</w:t>
      </w:r>
    </w:p>
    <w:p w:rsidR="00000000" w:rsidDel="00000000" w:rsidP="00000000" w:rsidRDefault="00000000" w:rsidRPr="00000000" w14:paraId="000000CD">
      <w:pPr>
        <w:spacing w:after="240" w:before="240" w:lineRule="auto"/>
        <w:rPr/>
      </w:pPr>
      <w:r w:rsidDel="00000000" w:rsidR="00000000" w:rsidRPr="00000000">
        <w:rPr>
          <w:rtl w:val="0"/>
        </w:rPr>
        <w:tab/>
        <w:t xml:space="preserve">•</w:t>
        <w:tab/>
        <w:t xml:space="preserve">Testing: Run the pilot with a small group of learners or even internal testers. Collect feedback and logs. This helps in refining the ontology (maybe new concepts or relations needed) and the prompts for the LLM. For example, if the LLM was giving too verbose answers, you adjust the system prompt.</w:t>
      </w:r>
    </w:p>
    <w:p w:rsidR="00000000" w:rsidDel="00000000" w:rsidP="00000000" w:rsidRDefault="00000000" w:rsidRPr="00000000" w14:paraId="000000CE">
      <w:pPr>
        <w:spacing w:after="240" w:before="240" w:lineRule="auto"/>
        <w:rPr/>
      </w:pPr>
      <w:r w:rsidDel="00000000" w:rsidR="00000000" w:rsidRPr="00000000">
        <w:rPr>
          <w:rtl w:val="0"/>
        </w:rPr>
        <w:t xml:space="preserve">Phase 2: Scale-Up and Multimodal/Model Expansion:</w:t>
      </w:r>
    </w:p>
    <w:p w:rsidR="00000000" w:rsidDel="00000000" w:rsidP="00000000" w:rsidRDefault="00000000" w:rsidRPr="00000000" w14:paraId="000000CF">
      <w:pPr>
        <w:spacing w:after="240" w:before="240" w:lineRule="auto"/>
        <w:rPr/>
      </w:pPr>
      <w:r w:rsidDel="00000000" w:rsidR="00000000" w:rsidRPr="00000000">
        <w:rPr>
          <w:rtl w:val="0"/>
        </w:rPr>
        <w:t xml:space="preserve">After a successful pilot, expand the system:</w:t>
      </w:r>
    </w:p>
    <w:p w:rsidR="00000000" w:rsidDel="00000000" w:rsidP="00000000" w:rsidRDefault="00000000" w:rsidRPr="00000000" w14:paraId="000000D0">
      <w:pPr>
        <w:spacing w:after="240" w:before="240" w:lineRule="auto"/>
        <w:rPr/>
      </w:pPr>
      <w:r w:rsidDel="00000000" w:rsidR="00000000" w:rsidRPr="00000000">
        <w:rPr>
          <w:rtl w:val="0"/>
        </w:rPr>
        <w:tab/>
        <w:t xml:space="preserve">•</w:t>
        <w:tab/>
        <w:t xml:space="preserve">Expand Content Coverage: Extend the ontology and content library to cover more topics or courses. Ensure the new content is annotated in ontology and update the LLM’s knowledge or prompts to handle it.</w:t>
      </w:r>
    </w:p>
    <w:p w:rsidR="00000000" w:rsidDel="00000000" w:rsidP="00000000" w:rsidRDefault="00000000" w:rsidRPr="00000000" w14:paraId="000000D1">
      <w:pPr>
        <w:spacing w:after="240" w:before="240" w:lineRule="auto"/>
        <w:rPr/>
      </w:pPr>
      <w:r w:rsidDel="00000000" w:rsidR="00000000" w:rsidRPr="00000000">
        <w:rPr>
          <w:rtl w:val="0"/>
        </w:rPr>
        <w:tab/>
        <w:t xml:space="preserve">•</w:t>
        <w:tab/>
        <w:t xml:space="preserve">Integrate Assessment Models: Introduce the learner modeling component (if not in pilot). For example, use a simple mastery model to start adapting difficulty. Feed the xAPI logs into this model to update learner proficiency. Now the agent can start deciding on next problems adaptively, not just react to the current question.</w:t>
      </w:r>
    </w:p>
    <w:p w:rsidR="00000000" w:rsidDel="00000000" w:rsidP="00000000" w:rsidRDefault="00000000" w:rsidRPr="00000000" w14:paraId="000000D2">
      <w:pPr>
        <w:spacing w:after="240" w:before="240" w:lineRule="auto"/>
        <w:rPr/>
      </w:pPr>
      <w:r w:rsidDel="00000000" w:rsidR="00000000" w:rsidRPr="00000000">
        <w:rPr>
          <w:rtl w:val="0"/>
        </w:rPr>
        <w:tab/>
        <w:t xml:space="preserve">•</w:t>
        <w:tab/>
        <w:t xml:space="preserve">Multimodal Capabilities: If the learning domain benefits from it, add a multimodal model. For instance, for a biology course, integrate an image recognition model so the student can ask “What is this part of the cell?” with an image, and the agent can answer. Or incorporate text-to-speech for agents to support learners who prefer listening.</w:t>
      </w:r>
    </w:p>
    <w:p w:rsidR="00000000" w:rsidDel="00000000" w:rsidP="00000000" w:rsidRDefault="00000000" w:rsidRPr="00000000" w14:paraId="000000D3">
      <w:pPr>
        <w:spacing w:after="240" w:before="240" w:lineRule="auto"/>
        <w:rPr/>
      </w:pPr>
      <w:r w:rsidDel="00000000" w:rsidR="00000000" w:rsidRPr="00000000">
        <w:rPr>
          <w:rtl w:val="0"/>
        </w:rPr>
        <w:tab/>
        <w:t xml:space="preserve">•</w:t>
        <w:tab/>
        <w:t xml:space="preserve">Teacher Dashboard: Develop tools for teachers to view student progress (driven by xAPI data and ontology). This might include analytics on the LRS data such as time spent, concepts mastered, questions commonly missed. This proves the interoperability of data: the teacher tool might be entirely separate but just querying the LRS and ontology.</w:t>
      </w:r>
    </w:p>
    <w:p w:rsidR="00000000" w:rsidDel="00000000" w:rsidP="00000000" w:rsidRDefault="00000000" w:rsidRPr="00000000" w14:paraId="000000D4">
      <w:pPr>
        <w:spacing w:after="240" w:before="240" w:lineRule="auto"/>
        <w:rPr/>
      </w:pPr>
      <w:r w:rsidDel="00000000" w:rsidR="00000000" w:rsidRPr="00000000">
        <w:rPr>
          <w:rtl w:val="0"/>
        </w:rPr>
        <w:tab/>
        <w:t xml:space="preserve">•</w:t>
        <w:tab/>
        <w:t xml:space="preserve">Security/Ethics Review: At this scaling stage, involve IT and ethics boards to review data handling now that real student data is in play. Address any issues (e.g., fine-tune model further to avoid an observed bias, lock down servers as needed).</w:t>
      </w:r>
    </w:p>
    <w:p w:rsidR="00000000" w:rsidDel="00000000" w:rsidP="00000000" w:rsidRDefault="00000000" w:rsidRPr="00000000" w14:paraId="000000D5">
      <w:pPr>
        <w:spacing w:after="240" w:before="240" w:lineRule="auto"/>
        <w:rPr/>
      </w:pPr>
      <w:r w:rsidDel="00000000" w:rsidR="00000000" w:rsidRPr="00000000">
        <w:rPr>
          <w:rtl w:val="0"/>
        </w:rPr>
        <w:tab/>
        <w:t xml:space="preserve">•</w:t>
        <w:tab/>
        <w:t xml:space="preserve">Wider Deployment: Roll out the agent to a larger student cohort or multiple classes. Monitor system performance and model load – scale computational resources as needed (e.g., run multiple instances of the LLM service if many concurrent users). The standard’s modular nature will help here: if the LRS is bogged down, you can upgrade it independently; if the model is slow, you can swap to a more efficient model without changing the rest.</w:t>
      </w:r>
    </w:p>
    <w:p w:rsidR="00000000" w:rsidDel="00000000" w:rsidP="00000000" w:rsidRDefault="00000000" w:rsidRPr="00000000" w14:paraId="000000D6">
      <w:pPr>
        <w:spacing w:after="240" w:before="240" w:lineRule="auto"/>
        <w:rPr/>
      </w:pPr>
      <w:r w:rsidDel="00000000" w:rsidR="00000000" w:rsidRPr="00000000">
        <w:rPr>
          <w:rtl w:val="0"/>
        </w:rPr>
        <w:t xml:space="preserve">Phase 3: Refinement and Continuous Improvement:</w:t>
      </w:r>
    </w:p>
    <w:p w:rsidR="00000000" w:rsidDel="00000000" w:rsidP="00000000" w:rsidRDefault="00000000" w:rsidRPr="00000000" w14:paraId="000000D7">
      <w:pPr>
        <w:spacing w:after="240" w:before="240" w:lineRule="auto"/>
        <w:rPr/>
      </w:pPr>
      <w:r w:rsidDel="00000000" w:rsidR="00000000" w:rsidRPr="00000000">
        <w:rPr>
          <w:rtl w:val="0"/>
        </w:rPr>
        <w:t xml:space="preserve">Once integrated into regular use:</w:t>
      </w:r>
    </w:p>
    <w:p w:rsidR="00000000" w:rsidDel="00000000" w:rsidP="00000000" w:rsidRDefault="00000000" w:rsidRPr="00000000" w14:paraId="000000D8">
      <w:pPr>
        <w:spacing w:after="240" w:before="240" w:lineRule="auto"/>
        <w:rPr/>
      </w:pPr>
      <w:r w:rsidDel="00000000" w:rsidR="00000000" w:rsidRPr="00000000">
        <w:rPr>
          <w:rtl w:val="0"/>
        </w:rPr>
        <w:tab/>
        <w:t xml:space="preserve">•</w:t>
        <w:tab/>
        <w:t xml:space="preserve">Data-Driven Refinement: Use the accumulated xAPI data to refine the system. For instance, identify parts of the ontology that many students struggle with and consider adding more content or adjusting agent strategies for those. Possibly train custom models using the interaction data (ensuring privacy): e.g., fine-tune the LLM on transcripts of correct explanations it gave (so it improves), or train a classification model to detect when a student is frustrated from their response times or text (to which the agent might respond with encouragement).</w:t>
      </w:r>
    </w:p>
    <w:p w:rsidR="00000000" w:rsidDel="00000000" w:rsidP="00000000" w:rsidRDefault="00000000" w:rsidRPr="00000000" w14:paraId="000000D9">
      <w:pPr>
        <w:spacing w:after="240" w:before="240" w:lineRule="auto"/>
        <w:rPr/>
      </w:pPr>
      <w:r w:rsidDel="00000000" w:rsidR="00000000" w:rsidRPr="00000000">
        <w:rPr>
          <w:rtl w:val="0"/>
        </w:rPr>
        <w:tab/>
        <w:t xml:space="preserve">•</w:t>
        <w:tab/>
        <w:t xml:space="preserve">Interoperability with Other Systems: Try connecting the framework with an existing LMS or other tools. For example, use LTI to launch the agent from within a course platform, passing context of which lesson the student is on. Or allow the agent to update the LMS gradebook via xAPI (some LMS analytics can consume xAPI or you might use an adapter).</w:t>
      </w:r>
    </w:p>
    <w:p w:rsidR="00000000" w:rsidDel="00000000" w:rsidP="00000000" w:rsidRDefault="00000000" w:rsidRPr="00000000" w14:paraId="000000DA">
      <w:pPr>
        <w:spacing w:after="240" w:before="240" w:lineRule="auto"/>
        <w:rPr/>
      </w:pPr>
      <w:r w:rsidDel="00000000" w:rsidR="00000000" w:rsidRPr="00000000">
        <w:rPr>
          <w:rtl w:val="0"/>
        </w:rPr>
        <w:tab/>
        <w:t xml:space="preserve">•</w:t>
        <w:tab/>
        <w:t xml:space="preserve">User Feedback Mechanisms: Implement features where students can rate the agent’s help or report issues. That feedback (maybe also captured via xAPI or separate logs) can be analyzed to tune the agent’s behavior. It’s part of making the AI more accountable and responsive to actual user needs.</w:t>
      </w:r>
    </w:p>
    <w:p w:rsidR="00000000" w:rsidDel="00000000" w:rsidP="00000000" w:rsidRDefault="00000000" w:rsidRPr="00000000" w14:paraId="000000DB">
      <w:pPr>
        <w:spacing w:after="240" w:before="240" w:lineRule="auto"/>
        <w:rPr/>
      </w:pPr>
      <w:r w:rsidDel="00000000" w:rsidR="00000000" w:rsidRPr="00000000">
        <w:rPr>
          <w:rtl w:val="0"/>
        </w:rPr>
        <w:tab/>
        <w:t xml:space="preserve">•</w:t>
        <w:tab/>
        <w:t xml:space="preserve">Preparing for Standard Updates: As this is an IEEE framework, it might evolve. In Phase 3, maintain engagement with the standards community – share lessons learned, possibly adapt to any new versions (for example, if the ontology standard expands or a new xAPI verb becomes available for a certain action, adopt it).</w:t>
      </w:r>
    </w:p>
    <w:p w:rsidR="00000000" w:rsidDel="00000000" w:rsidP="00000000" w:rsidRDefault="00000000" w:rsidRPr="00000000" w14:paraId="000000DC">
      <w:pPr>
        <w:spacing w:after="240" w:before="240" w:lineRule="auto"/>
        <w:rPr/>
      </w:pPr>
      <w:r w:rsidDel="00000000" w:rsidR="00000000" w:rsidRPr="00000000">
        <w:rPr>
          <w:rtl w:val="0"/>
        </w:rPr>
        <w:t xml:space="preserve">Throughout these phases, maintain documentation and ensure all changes still align with the standard’s structure. The modular design allows iterative enhancement without breaking core functionality.</w:t>
      </w:r>
    </w:p>
    <w:p w:rsidR="00000000" w:rsidDel="00000000" w:rsidP="00000000" w:rsidRDefault="00000000" w:rsidRPr="00000000" w14:paraId="000000DD">
      <w:pPr>
        <w:spacing w:after="240" w:before="240" w:lineRule="auto"/>
        <w:rPr/>
      </w:pPr>
      <w:r w:rsidDel="00000000" w:rsidR="00000000" w:rsidRPr="00000000">
        <w:rPr>
          <w:rtl w:val="0"/>
        </w:rPr>
        <w:t xml:space="preserve">11.2 Use Case Examples</w:t>
      </w:r>
    </w:p>
    <w:p w:rsidR="00000000" w:rsidDel="00000000" w:rsidP="00000000" w:rsidRDefault="00000000" w:rsidRPr="00000000" w14:paraId="000000DE">
      <w:pPr>
        <w:spacing w:after="240" w:before="240" w:lineRule="auto"/>
        <w:rPr/>
      </w:pPr>
      <w:r w:rsidDel="00000000" w:rsidR="00000000" w:rsidRPr="00000000">
        <w:rPr>
          <w:rtl w:val="0"/>
        </w:rPr>
        <w:t xml:space="preserve">To illustrate the application of the framework, we present several representative use cases:</w:t>
      </w:r>
    </w:p>
    <w:p w:rsidR="00000000" w:rsidDel="00000000" w:rsidP="00000000" w:rsidRDefault="00000000" w:rsidRPr="00000000" w14:paraId="000000DF">
      <w:pPr>
        <w:spacing w:after="240" w:before="240" w:lineRule="auto"/>
        <w:rPr/>
      </w:pPr>
      <w:r w:rsidDel="00000000" w:rsidR="00000000" w:rsidRPr="00000000">
        <w:rPr>
          <w:rtl w:val="0"/>
        </w:rPr>
        <w:t xml:space="preserve">Use Case 1: Intelligent Math Tutor Agent</w:t>
      </w:r>
    </w:p>
    <w:p w:rsidR="00000000" w:rsidDel="00000000" w:rsidP="00000000" w:rsidRDefault="00000000" w:rsidRPr="00000000" w14:paraId="000000E0">
      <w:pPr>
        <w:spacing w:after="240" w:before="240" w:lineRule="auto"/>
        <w:rPr/>
      </w:pPr>
      <w:r w:rsidDel="00000000" w:rsidR="00000000" w:rsidRPr="00000000">
        <w:rPr>
          <w:rtl w:val="0"/>
        </w:rPr>
        <w:t xml:space="preserve">A high school algebra class integrates an AI tutor to help students practice problem-solving. The ontology is set up with algebra concepts (like Linear Equations, Quadratic Equations, etc.) and problem templates for each. A student logs into the tutor interface and is given a linear equation to solve. The student attempts the problem but gets it wrong. The agent’s LLM analyzes the mistake (maybe the student added instead of subtracting both sides). The agent queries the ontology, which knows common misconceptions for that concept, and finds this is the “inverse operations” error. The agent then responds with a hint, referencing that specific concept (e.g., “Remember, to solve for x, you need to subtract the constant from both sides, not add”). The student tries again and gets it correct. The agent then logs an xAPI statement “answered correctly on attempt 2” with context of the concept. The learner’s mastery for Linear Equations in the knowledge graph is updated to, say, 70%. Based on that, the agent decides to give another similar problem to reinforce the concept. Over time, the agent notices via the mastery model that the student consistently struggles with problems involving negative numbers (another concept), so it branches to a quick review on that sub-concept (maybe presenting a short explanation retrieved from the knowledge base). This scenario demonstrates real-time adaptation using all components: ontology for misconceptions and concept relationships, LLM for dialogue and hint generation, xAPI for keeping a record, and a mastery model for guiding progression. In a pilot implementation of this use case (inspired by NEOLAF’s math tutor experiment), researchers observed improved problem-solving performance compared to students who only interacted with a non-adaptive system , validating the framework’s approach.</w:t>
      </w:r>
    </w:p>
    <w:p w:rsidR="00000000" w:rsidDel="00000000" w:rsidP="00000000" w:rsidRDefault="00000000" w:rsidRPr="00000000" w14:paraId="000000E1">
      <w:pPr>
        <w:spacing w:after="240" w:before="240" w:lineRule="auto"/>
        <w:rPr/>
      </w:pPr>
      <w:r w:rsidDel="00000000" w:rsidR="00000000" w:rsidRPr="00000000">
        <w:rPr>
          <w:rtl w:val="0"/>
        </w:rPr>
        <w:t xml:space="preserve">Use Case 2: Multimodal Science Lab Assistant</w:t>
      </w:r>
    </w:p>
    <w:p w:rsidR="00000000" w:rsidDel="00000000" w:rsidP="00000000" w:rsidRDefault="00000000" w:rsidRPr="00000000" w14:paraId="000000E2">
      <w:pPr>
        <w:spacing w:after="240" w:before="240" w:lineRule="auto"/>
        <w:rPr/>
      </w:pPr>
      <w:r w:rsidDel="00000000" w:rsidR="00000000" w:rsidRPr="00000000">
        <w:rPr>
          <w:rtl w:val="0"/>
        </w:rPr>
        <w:t xml:space="preserve">A virtual biology lab exercises where students identify structures in cell images and answer questions. The agent is equipped with a vision model and an LLM. The student uploads a microscope image of a cell and asks the agent, “What is this highlighted part?” The agent uses a multimodal model to analyze the image and identifies the highlighted region as a mitochondrion. It cross-references the ontology which contains the concept Mitochondria with properties (“powerhouse of the cell”, etc.). The agent’s LLM then formulates a response: “That is a mitochondrion, which is the part of the cell responsible for producing energy.” The interaction is logged as an xAPI statement: Student (actor) “asked” (verb) question (object) about cell image, and Agent “provided” identification (perhaps using a custom verb like “identified” for an object in an image) with the result. Next, the agent asks a follow-up question (checking understanding): “Can you tell me one function of the mitochondrion?” The student answers in text, which the LLM evaluates. If correct, the agent praises and logs a mastery of that concept; if not, the agent gives corrective feedback possibly using another image or analogy from the knowledge graph. This use case shows the framework handling an image modality integrated with dialogue. It also illustrates how an agent can manage multi-turn interactions that involve external media, still storing them in the unified log (the xAPI statements might include links to the image used or a tag that it was an image-based inquiry).</w:t>
      </w:r>
    </w:p>
    <w:p w:rsidR="00000000" w:rsidDel="00000000" w:rsidP="00000000" w:rsidRDefault="00000000" w:rsidRPr="00000000" w14:paraId="000000E3">
      <w:pPr>
        <w:spacing w:after="240" w:before="240" w:lineRule="auto"/>
        <w:rPr/>
      </w:pPr>
      <w:r w:rsidDel="00000000" w:rsidR="00000000" w:rsidRPr="00000000">
        <w:rPr>
          <w:rtl w:val="0"/>
        </w:rPr>
        <w:t xml:space="preserve">Use Case 3: Language Learning Conversation Partner</w:t>
      </w:r>
    </w:p>
    <w:p w:rsidR="00000000" w:rsidDel="00000000" w:rsidP="00000000" w:rsidRDefault="00000000" w:rsidRPr="00000000" w14:paraId="000000E4">
      <w:pPr>
        <w:spacing w:after="240" w:before="240" w:lineRule="auto"/>
        <w:rPr/>
      </w:pPr>
      <w:r w:rsidDel="00000000" w:rsidR="00000000" w:rsidRPr="00000000">
        <w:rPr>
          <w:rtl w:val="0"/>
        </w:rPr>
        <w:t xml:space="preserve">A language learning app uses the framework to create a conversational agent for practicing English. The ontology in this case includes grammar rules and vocabulary (perhaps a subset relevant to the learner’s level) and conversation topics. The LLM is fine-tuned for open-ended dialogue and error correction. A learner engages in a free-form conversation with the agent. For example, the learner says, “Yesterday I go to market.” The agent’s LLM detects the grammatical error (“go” instead of “went”) and consults the ontology, which has the grammar rule about past tense. The agent responds: “I understand you. We would say, ‘Yesterday I went to the market.’ Past tense of ‘go’ is ‘went’ . What did you buy at the market?” The student then says what they bought. The agent logs each of these exchanges with an xAPI profile for conversational practice: it might use a verb like “spoke” or “practiced” for each utterance, linking to the grammar point if relevant. The experience tracker thus collects data on the learner’s common mistakes. The learner model in the ontology gets updated, marking that the learner needed correction on past tense usage. Over multiple sessions, the agent can adapt by focusing more on the grammar points the learner struggles with (e.g., giving more examples or exercises on past tense formation), which is reflected in the ontology-driven lesson plan. This case highlights the adaptability in an open-ended context and the importance of the ontology to give the agent knowledge of language rules (the LLM is fluent, but the ontology ensures it systematically covers the curriculum and tracks which rules the learner has mastered or not). It also shows the agent playing dual roles: conversation partner and instructor, seamlessly – something that LLMs excel at, guided by our structured framework.</w:t>
      </w:r>
    </w:p>
    <w:p w:rsidR="00000000" w:rsidDel="00000000" w:rsidP="00000000" w:rsidRDefault="00000000" w:rsidRPr="00000000" w14:paraId="000000E5">
      <w:pPr>
        <w:spacing w:after="240" w:before="240" w:lineRule="auto"/>
        <w:rPr/>
      </w:pPr>
      <w:r w:rsidDel="00000000" w:rsidR="00000000" w:rsidRPr="00000000">
        <w:rPr>
          <w:rtl w:val="0"/>
        </w:rPr>
        <w:t xml:space="preserve">Use Case 4: Tutoring System Integration in an LMS (Interoperability)</w:t>
      </w:r>
    </w:p>
    <w:p w:rsidR="00000000" w:rsidDel="00000000" w:rsidP="00000000" w:rsidRDefault="00000000" w:rsidRPr="00000000" w14:paraId="000000E6">
      <w:pPr>
        <w:spacing w:after="240" w:before="240" w:lineRule="auto"/>
        <w:rPr/>
      </w:pPr>
      <w:r w:rsidDel="00000000" w:rsidR="00000000" w:rsidRPr="00000000">
        <w:rPr>
          <w:rtl w:val="0"/>
        </w:rPr>
        <w:t xml:space="preserve">A university integrates the adaptive agent into their Learning Management System for an online course. The LMS uses LTI or API calls to launch the agent when a student enters the practice section of each module. The agent retrieves the student’s progress from the LMS via xAPI (the LMS sends statements like “completed module 1”). Using that, the agent knows where to begin. Suppose the student struggled in the LMS quiz on a specific topic; the LMS xAPI data indicates quiz scores per topic. The agent reads those from the LRS (since both LMS and agent share the LRS). It then prioritizes those topics in its tutoring session. The student interacts with the agent, and the agent writes back new xAPI statements (detailed practice data). The LMS analytics dashboard, which also pulls from the LRS, now can show a combined view: formal quiz results and informal practice results, giving instructors a full picture. If the agent determines the student has achieved mastery on a topic through practice, it could even send an xAPI statement that could trigger the LMS to mark a competency as achieved. In this scenario, different systems (LMS and the agent system) interoperate purely through the standardized data layer (xAPI + ontology references). The student and teacher experience is smooth: the student sees the AI help within the familiar LMS context, and the teacher sees one report combining all data. This underscores the benefit of the standard – plug-and-play data integration and the ability to enhance existing learning environments with AI capabilities without rebuilding everything from scratch.</w:t>
      </w:r>
    </w:p>
    <w:p w:rsidR="00000000" w:rsidDel="00000000" w:rsidP="00000000" w:rsidRDefault="00000000" w:rsidRPr="00000000" w14:paraId="000000E7">
      <w:pPr>
        <w:spacing w:after="240" w:before="240" w:lineRule="auto"/>
        <w:rPr/>
      </w:pPr>
      <w:r w:rsidDel="00000000" w:rsidR="00000000" w:rsidRPr="00000000">
        <w:rPr>
          <w:rtl w:val="0"/>
        </w:rPr>
        <w:t xml:space="preserve">Use Case 5: Continuous Improvement via Analytics</w:t>
      </w:r>
    </w:p>
    <w:p w:rsidR="00000000" w:rsidDel="00000000" w:rsidP="00000000" w:rsidRDefault="00000000" w:rsidRPr="00000000" w14:paraId="000000E8">
      <w:pPr>
        <w:spacing w:after="240" w:before="240" w:lineRule="auto"/>
        <w:rPr/>
      </w:pPr>
      <w:r w:rsidDel="00000000" w:rsidR="00000000" w:rsidRPr="00000000">
        <w:rPr>
          <w:rtl w:val="0"/>
        </w:rPr>
        <w:t xml:space="preserve">An education research team uses the data from the system to improve instruction. Because all interactions are logged and linked to ontology concepts, researchers can query the LRS and KG to find patterns. For example, they discover that a large percentage of students ask the agent for help on Concept Z after covering Module 3. They dig into the conversations (with appropriate anonymization) and find that the initial explanation of Concept Z in the course might be insufficient. They then update the course material (and also perhaps add more info in the ontology or adjust the agent’s scripts to proactively address that confusion). In another analysis, they evaluate the performance of the agent itself: e.g., do students who extensively use the agent perform better on final exams than those who didn’t? Because the system is standardized, they can correlate agent usage data with exam scores (the exam results could be brought into the LRS or at least mapped by student). Such analysis might show a positive effect, supporting further adoption, or reveal areas to tweak the agent’s strategy. The research team also uses the data to refine the agent’s models: they create a dataset of [student question -&gt; agent answer -&gt; was it helpful?] by maybe looking at whether the student needed follow-up after an agent response. This could fine-tune the LLM to be more pedagogically effective. This use case demonstrates the scalability and extensibility of data: beyond immediate tutoring, the framework’s consistent logging and semantics enable large-scale analytics and AI model improvement, feeding back into a virtuous cycle of enhancement.</w:t>
      </w:r>
    </w:p>
    <w:p w:rsidR="00000000" w:rsidDel="00000000" w:rsidP="00000000" w:rsidRDefault="00000000" w:rsidRPr="00000000" w14:paraId="000000E9">
      <w:pPr>
        <w:spacing w:after="240" w:before="240" w:lineRule="auto"/>
        <w:rPr/>
      </w:pPr>
      <w:r w:rsidDel="00000000" w:rsidR="00000000" w:rsidRPr="00000000">
        <w:rPr>
          <w:rtl w:val="0"/>
        </w:rPr>
        <w:t xml:space="preserve">These use cases, among others, illustrate that the Adaptive Agent Model Framework is versatile enough to handle different subjects, modalities, and integration scenarios. Implementers can start with simpler cases (like the math tutor) and gradually progress to more complex ones (multimodal or full LMS integration), guided by the roadmap. In all cases, the structured approach (ontology + xAPI + modular AI integration) yields benefits in terms of adaptive precision, data-driven insight, and ease of maintenance/improvement of the system.</w:t>
      </w:r>
    </w:p>
    <w:p w:rsidR="00000000" w:rsidDel="00000000" w:rsidP="00000000" w:rsidRDefault="00000000" w:rsidRPr="00000000" w14:paraId="000000EA">
      <w:pPr>
        <w:spacing w:after="240" w:before="240" w:lineRule="auto"/>
        <w:rPr/>
      </w:pPr>
      <w:r w:rsidDel="00000000" w:rsidR="00000000" w:rsidRPr="00000000">
        <w:rPr>
          <w:rtl w:val="0"/>
        </w:rPr>
        <w:t xml:space="preserve">12. Future Directions and Scalability</w:t>
      </w:r>
    </w:p>
    <w:p w:rsidR="00000000" w:rsidDel="00000000" w:rsidP="00000000" w:rsidRDefault="00000000" w:rsidRPr="00000000" w14:paraId="000000EB">
      <w:pPr>
        <w:spacing w:after="240" w:before="240" w:lineRule="auto"/>
        <w:rPr/>
      </w:pPr>
      <w:r w:rsidDel="00000000" w:rsidR="00000000" w:rsidRPr="00000000">
        <w:rPr>
          <w:rtl w:val="0"/>
        </w:rPr>
        <w:t xml:space="preserve">The field of adaptive instructional systems and AI is rapidly evolving. While this framework provides a robust foundation for current technology, it is designed to be forward-compatible with emerging trends. This section discusses possible future extensions, new technologies on the horizon, and how the framework can scale to accommodate growing demands and complexities.</w:t>
      </w:r>
    </w:p>
    <w:p w:rsidR="00000000" w:rsidDel="00000000" w:rsidP="00000000" w:rsidRDefault="00000000" w:rsidRPr="00000000" w14:paraId="000000EC">
      <w:pPr>
        <w:spacing w:after="240" w:before="240" w:lineRule="auto"/>
        <w:rPr/>
      </w:pPr>
      <w:r w:rsidDel="00000000" w:rsidR="00000000" w:rsidRPr="00000000">
        <w:rPr>
          <w:rtl w:val="0"/>
        </w:rPr>
        <w:t xml:space="preserve">12.1 Emerging Technologies Integration</w:t>
      </w:r>
    </w:p>
    <w:p w:rsidR="00000000" w:rsidDel="00000000" w:rsidP="00000000" w:rsidRDefault="00000000" w:rsidRPr="00000000" w14:paraId="000000ED">
      <w:pPr>
        <w:spacing w:after="240" w:before="240" w:lineRule="auto"/>
        <w:rPr/>
      </w:pPr>
      <w:r w:rsidDel="00000000" w:rsidR="00000000" w:rsidRPr="00000000">
        <w:rPr>
          <w:rtl w:val="0"/>
        </w:rPr>
        <w:t xml:space="preserve">Multimodal and Social AI Agents: Future intelligent tutors may not be solitary agents but part of an ecosystem of agents. For example, envision a classroom simulation with multiple AI-driven student avatars and teacher avatars interacting (a scenario akin to Stanford’s “Generative Agents” simulacra ). The framework could be extended to manage multi-agent interactions by extending the ontology to include agent-agents and agent-human interaction protocols, and by having the experience tracking handle multi-actor scenarios. The AAMF concept of a co-habitat ecosystem called BotLand, where agents and humans interact socially and evolve together, is one such vision . The current framework can support this by treating each agent (or human) as an actor in xAPI and by using the ontology to define social roles and permissible interactions. Future work may standardize conversation protocols or emotional intelligence for agents in these environments.</w:t>
      </w:r>
    </w:p>
    <w:p w:rsidR="00000000" w:rsidDel="00000000" w:rsidP="00000000" w:rsidRDefault="00000000" w:rsidRPr="00000000" w14:paraId="000000EE">
      <w:pPr>
        <w:spacing w:after="240" w:before="240" w:lineRule="auto"/>
        <w:rPr/>
      </w:pPr>
      <w:r w:rsidDel="00000000" w:rsidR="00000000" w:rsidRPr="00000000">
        <w:rPr>
          <w:rtl w:val="0"/>
        </w:rPr>
        <w:t xml:space="preserve">Emotion and Affect Recognition: Adaptive teaching often involves responding to a learner’s emotional state (frustration, boredom, excitement). Future adaptive agents may incorporate affective computing – e.g., using camera-based emotion recognition or analysis of text/speech sentiment. The framework can integrate such capabilities by adding an “Affect Model” to the foundation models (similar to how we added assessment models). The ontology could be extended with emotional state as part of the learner model (with classes like AffectiveState or properties like isFrustrated true/false). This would allow the agent to adjust strategies (maybe slow down or encourage if frustration is detected). Privacy concerns are higher here, but technically, if those signals are obtained, they can be fed into the decision-making process defined by our framework.</w:t>
      </w:r>
    </w:p>
    <w:p w:rsidR="00000000" w:rsidDel="00000000" w:rsidP="00000000" w:rsidRDefault="00000000" w:rsidRPr="00000000" w14:paraId="000000EF">
      <w:pPr>
        <w:spacing w:after="240" w:before="240" w:lineRule="auto"/>
        <w:rPr/>
      </w:pPr>
      <w:r w:rsidDel="00000000" w:rsidR="00000000" w:rsidRPr="00000000">
        <w:rPr>
          <w:rtl w:val="0"/>
        </w:rPr>
        <w:t xml:space="preserve">Knowledge Graph Enhancements: As knowledge graphs grow and possibly link to external graphs (like DBpedia or domain-specific ontologies), the agent could have access to a vast store of knowledge. Standards like IEEE 2807.8 for knowledge exchange will facilitate linking the agent’s local ontology with external sources. For example, for an advanced learner question outside the prescribed curriculum, the agent might query a linked open data source for an answer (provided it stays accurate). Future directions here include dynamic ontology updating – the agent might learn new facts or relationships from student interactions (with caution) and update its knowledge graph, effectively learning alongside the student (a direction hinted by “never-ending learning” in NEOLAF). Standards will be needed to govern how AI can autonomously update shared knowledge resources.</w:t>
      </w:r>
    </w:p>
    <w:p w:rsidR="00000000" w:rsidDel="00000000" w:rsidP="00000000" w:rsidRDefault="00000000" w:rsidRPr="00000000" w14:paraId="000000F0">
      <w:pPr>
        <w:spacing w:after="240" w:before="240" w:lineRule="auto"/>
        <w:rPr/>
      </w:pPr>
      <w:r w:rsidDel="00000000" w:rsidR="00000000" w:rsidRPr="00000000">
        <w:rPr>
          <w:rtl w:val="0"/>
        </w:rPr>
        <w:t xml:space="preserve">Standardized AI Model Interfaces: Currently integration is custom via our defined APIs, but we anticipate efforts to standardize how AI models (especially large models) are accessed in education. For instance, an IEEE or IMS standard API for tutoring bots might emerge, where one can plug in any certified LLM-based tutor and an LMS can talk to it via that API. Our framework would likely influence or align with such standards. The use of ONNX or similar ensures models are portable; perhaps future educational AI models will be openly available in repositories, and the framework’s model integrator could automatically select or swap models (like using a smaller model on-device and a larger one in the cloud as needed, seamlessly).</w:t>
      </w:r>
    </w:p>
    <w:p w:rsidR="00000000" w:rsidDel="00000000" w:rsidP="00000000" w:rsidRDefault="00000000" w:rsidRPr="00000000" w14:paraId="000000F1">
      <w:pPr>
        <w:spacing w:after="240" w:before="240" w:lineRule="auto"/>
        <w:rPr/>
      </w:pPr>
      <w:r w:rsidDel="00000000" w:rsidR="00000000" w:rsidRPr="00000000">
        <w:rPr>
          <w:rtl w:val="0"/>
        </w:rPr>
        <w:t xml:space="preserve">Personalization and Whole-Learner Modeling: Future AIS will look beyond cognitive skills to the whole learner (as mentioned in the introduction ). That means including data on learner motivation, interests, context (maybe even health or environment data for lifelong learning scenarios). The ontology can evolve to include these non-cognitive factors (some of which might come from outside sensors or self-reports). The agent can then adapt not just what to teach but how to teach (tone, context, examples relevant to the learner’s interests). This broadens the adaptive model greatly. Our framework is capable of extension here: for example, adding a LearnerProfile sub-ontology covering traits and using that in decision rules (like if a learner is identified as a visual learner, agent chooses more diagrams, etc.). Future standards might provide schemas for such whole-person data (some IMS standards or ISO specs on learner profiles might help).</w:t>
      </w:r>
    </w:p>
    <w:p w:rsidR="00000000" w:rsidDel="00000000" w:rsidP="00000000" w:rsidRDefault="00000000" w:rsidRPr="00000000" w14:paraId="000000F2">
      <w:pPr>
        <w:spacing w:after="240" w:before="240" w:lineRule="auto"/>
        <w:rPr/>
      </w:pPr>
      <w:r w:rsidDel="00000000" w:rsidR="00000000" w:rsidRPr="00000000">
        <w:rPr>
          <w:rtl w:val="0"/>
        </w:rPr>
        <w:t xml:space="preserve">12.2 Scalability Considerations</w:t>
      </w:r>
    </w:p>
    <w:p w:rsidR="00000000" w:rsidDel="00000000" w:rsidP="00000000" w:rsidRDefault="00000000" w:rsidRPr="00000000" w14:paraId="000000F3">
      <w:pPr>
        <w:spacing w:after="240" w:before="240" w:lineRule="auto"/>
        <w:rPr/>
      </w:pPr>
      <w:r w:rsidDel="00000000" w:rsidR="00000000" w:rsidRPr="00000000">
        <w:rPr>
          <w:rtl w:val="0"/>
        </w:rPr>
        <w:t xml:space="preserve">Technical Scalability: As more students use the system, the components must scale. The framework’s separation allows horizontal scaling: one can run multiple instances of the agent integrator (with load balancing on incoming requests from users), a cluster for the LRS (many modern LRS are built on scalable databases), and distributed knowledge graph services. The use of cloud-native tech like Kubernetes can facilitate this. The standard itself doesn’t dictate infrastructure, but its modular nature means each part can be scaled independently. For example, if the LLM calls are the bottleneck, one could integrate a caching mechanism or use a mixture of model sizes (quick smaller model responses for simple queries, big model for complex ones). The event-driven nature (xAPI statements) can also enable architectures where streams of data are processed for analytics in real-time (like using Kafka or similar to subscribe to xAPI events). The system should handle spikes (e.g., if an entire class of 100 students starts a tutoring session simultaneously) – in testing, one would simulate such loads. Cloud services for AI (like managed GPU services) can be leveraged; future work could include more efficient model architectures (distilled models, etc.) to run at scale.</w:t>
      </w:r>
    </w:p>
    <w:p w:rsidR="00000000" w:rsidDel="00000000" w:rsidP="00000000" w:rsidRDefault="00000000" w:rsidRPr="00000000" w14:paraId="000000F4">
      <w:pPr>
        <w:spacing w:after="240" w:before="240" w:lineRule="auto"/>
        <w:rPr/>
      </w:pPr>
      <w:r w:rsidDel="00000000" w:rsidR="00000000" w:rsidRPr="00000000">
        <w:rPr>
          <w:rtl w:val="0"/>
        </w:rPr>
        <w:t xml:space="preserve">Scaling Across Domains: We anticipate organizations wanting to use the framework for multiple subjects and grade levels. The standard encourages reusing the same core structure – you might have multiple ontologies (one per subject) all adhering to the same meta-ontology. The same LRS can store all interactions, differentiated by context (e.g., course ID). A single agent integrator could serve multiple courses if it’s capable of switching context based on session (for example, “if session is Biology 101, use the biology ontology and related models”). This avoids reinventing the wheel for each domain. Interdisciplinary learning might also be possible – the agent could link concepts across domains (like math in physics problems), if the ontologies are connected. The framework scales to that by design.</w:t>
      </w:r>
    </w:p>
    <w:p w:rsidR="00000000" w:rsidDel="00000000" w:rsidP="00000000" w:rsidRDefault="00000000" w:rsidRPr="00000000" w14:paraId="000000F5">
      <w:pPr>
        <w:spacing w:after="240" w:before="240" w:lineRule="auto"/>
        <w:rPr/>
      </w:pPr>
      <w:r w:rsidDel="00000000" w:rsidR="00000000" w:rsidRPr="00000000">
        <w:rPr>
          <w:rtl w:val="0"/>
        </w:rPr>
        <w:t xml:space="preserve">Community and Ecosystem: The framework’s adoption can lead to a community-driven ecosystem. For example, content providers could create ontology-aligned content packages (lessons, problems with metadata) that can be plugged into any compliant agent. Model providers might offer specialized foundation models fine-tuned for certain subjects that can be easily integrated. An analogy is SCORM or xAPI content in e-learning – here we could have “Adaptive Agent content packages”. The standard might have future annexes or profiles for specific subjects (like an official math ontology extension). This community aspect will help scale usage since not every implementer must start from scratch – they could adopt and adapt existing ontologies or model profiles. Scalability thus is not just about the number of users, but about the breadth of adoption across different contexts, which standardization fosters.</w:t>
      </w:r>
    </w:p>
    <w:p w:rsidR="00000000" w:rsidDel="00000000" w:rsidP="00000000" w:rsidRDefault="00000000" w:rsidRPr="00000000" w14:paraId="000000F6">
      <w:pPr>
        <w:spacing w:after="240" w:before="240" w:lineRule="auto"/>
        <w:rPr/>
      </w:pPr>
      <w:r w:rsidDel="00000000" w:rsidR="00000000" w:rsidRPr="00000000">
        <w:rPr>
          <w:rtl w:val="0"/>
        </w:rPr>
        <w:t xml:space="preserve">Continuous Learning and Evolution: As foundation models improve (say, in a few years an even more advanced model is available), the framework can incorporate it by swapping out or adding it. Over time, the agent might rely less on static domain encoding if models become capable of learning domain structure on the fly. However, the ontology will likely still play a role in giving explicit controllability and explainability. The framework can evolve by gradually shifting what is hard-coded in ontology vs what the model handles – always trying to keep a balance where the system remains interpretable and modifiable by educators. We foresee possibly more neural-symbolic hybrids – e.g., using neural networks to suggest ontology updates or to populate parts of the knowledge graph automatically (as per IEEE P2807.13 goals ).</w:t>
      </w:r>
    </w:p>
    <w:p w:rsidR="00000000" w:rsidDel="00000000" w:rsidP="00000000" w:rsidRDefault="00000000" w:rsidRPr="00000000" w14:paraId="000000F7">
      <w:pPr>
        <w:spacing w:after="240" w:before="240" w:lineRule="auto"/>
        <w:rPr/>
      </w:pPr>
      <w:r w:rsidDel="00000000" w:rsidR="00000000" w:rsidRPr="00000000">
        <w:rPr>
          <w:rtl w:val="0"/>
        </w:rPr>
        <w:t xml:space="preserve">Standard Evolution: Future directions include aligning this standard with others in the IEEE Learning Technology family. For instance, should an IEEE standard for competency data or learning analytics emerge, our framework could easily map onto it (since xAPI and ontology are flexible). If a new version of xAPI (2.0) comes out or profile best practices change, the system can adopt that (the profile can be versioned and updated). The governance of the standard might also collect feedback – maybe certain interactions need new verbs or ontology tweaks – which could be rolled into future revisions. Because implementers use semantic and self-descriptive formats, updating can often be non-breaking (e.g., adding a new class in ontology doesn’t break old data; adding a new optional verb in profile doesn’t break old statements). Thus, the system can remain scalable in time – able to incorporate new innovations in educational AI while preserving interoperability.</w:t>
      </w:r>
    </w:p>
    <w:p w:rsidR="00000000" w:rsidDel="00000000" w:rsidP="00000000" w:rsidRDefault="00000000" w:rsidRPr="00000000" w14:paraId="000000F8">
      <w:pPr>
        <w:spacing w:after="240" w:before="240" w:lineRule="auto"/>
        <w:rPr/>
      </w:pPr>
      <w:r w:rsidDel="00000000" w:rsidR="00000000" w:rsidRPr="00000000">
        <w:rPr>
          <w:rtl w:val="0"/>
        </w:rPr>
        <w:t xml:space="preserve">In summary, the Adaptive Agent Model Framework is not a static endpoint but a living architecture that can accommodate growth in scale (users, data) and scope (capabilities, domains). By adhering to modular design and open standards, it ensures that as the AI in education landscape expands (with more powerful AI, new pedagogical approaches, cross-system collaborations), the framework can serve as a stable backbone, needing only incremental extensions rather than complete redesigns. Future implementers and standard bodies can build on this to cover scenarios we can only partially envision today – such as global learning networks of AI tutors that learn from millions of interactions (while respecting privacy) to truly personalize education at scale.</w:t>
      </w:r>
    </w:p>
    <w:p w:rsidR="00000000" w:rsidDel="00000000" w:rsidP="00000000" w:rsidRDefault="00000000" w:rsidRPr="00000000" w14:paraId="000000F9">
      <w:pPr>
        <w:spacing w:after="240" w:before="240" w:lineRule="auto"/>
        <w:rPr/>
      </w:pPr>
      <w:r w:rsidDel="00000000" w:rsidR="00000000" w:rsidRPr="00000000">
        <w:rPr>
          <w:rtl w:val="0"/>
        </w:rPr>
        <w:t xml:space="preserve">13. Annexes and References</w:t>
      </w:r>
    </w:p>
    <w:p w:rsidR="00000000" w:rsidDel="00000000" w:rsidP="00000000" w:rsidRDefault="00000000" w:rsidRPr="00000000" w14:paraId="000000FA">
      <w:pPr>
        <w:spacing w:after="240" w:before="240" w:lineRule="auto"/>
        <w:rPr/>
      </w:pPr>
      <w:r w:rsidDel="00000000" w:rsidR="00000000" w:rsidRPr="00000000">
        <w:rPr>
          <w:rtl w:val="0"/>
        </w:rPr>
        <w:t xml:space="preserve">13.1 Annex A: Use Case Example (Informative)</w:t>
      </w:r>
    </w:p>
    <w:p w:rsidR="00000000" w:rsidDel="00000000" w:rsidP="00000000" w:rsidRDefault="00000000" w:rsidRPr="00000000" w14:paraId="000000FB">
      <w:pPr>
        <w:spacing w:after="240" w:before="240" w:lineRule="auto"/>
        <w:rPr/>
      </w:pPr>
      <w:r w:rsidDel="00000000" w:rsidR="00000000" w:rsidRPr="00000000">
        <w:rPr>
          <w:rtl w:val="0"/>
        </w:rPr>
        <w:t xml:space="preserve">Title: Step-by-Step Agent-Student Interaction Walkthrough (Math Problem)</w:t>
      </w:r>
    </w:p>
    <w:p w:rsidR="00000000" w:rsidDel="00000000" w:rsidP="00000000" w:rsidRDefault="00000000" w:rsidRPr="00000000" w14:paraId="000000FC">
      <w:pPr>
        <w:spacing w:after="240" w:before="240" w:lineRule="auto"/>
        <w:rPr/>
      </w:pPr>
      <w:r w:rsidDel="00000000" w:rsidR="00000000" w:rsidRPr="00000000">
        <w:rPr>
          <w:rtl w:val="0"/>
        </w:rPr>
        <w:t xml:space="preserve">Summary: This annex provides a detailed example interaction sequence between a learner and an AI tutor agent, annotated with the ontology concepts and xAPI statements at each step. It demonstrates how a simple algebra problem attempt is handled in compliance with the framework.</w:t>
      </w:r>
    </w:p>
    <w:p w:rsidR="00000000" w:rsidDel="00000000" w:rsidP="00000000" w:rsidRDefault="00000000" w:rsidRPr="00000000" w14:paraId="000000FD">
      <w:pPr>
        <w:spacing w:after="240" w:before="240" w:lineRule="auto"/>
        <w:rPr/>
      </w:pPr>
      <w:r w:rsidDel="00000000" w:rsidR="00000000" w:rsidRPr="00000000">
        <w:rPr>
          <w:rtl w:val="0"/>
        </w:rPr>
        <w:t xml:space="preserve">Contents:</w:t>
      </w:r>
    </w:p>
    <w:p w:rsidR="00000000" w:rsidDel="00000000" w:rsidP="00000000" w:rsidRDefault="00000000" w:rsidRPr="00000000" w14:paraId="000000FE">
      <w:pPr>
        <w:spacing w:after="240" w:before="240" w:lineRule="auto"/>
        <w:rPr/>
      </w:pPr>
      <w:r w:rsidDel="00000000" w:rsidR="00000000" w:rsidRPr="00000000">
        <w:rPr>
          <w:rtl w:val="0"/>
        </w:rPr>
        <w:tab/>
        <w:t xml:space="preserve">•</w:t>
        <w:tab/>
        <w:t xml:space="preserve">Scenario setup (learner profile snippet, relevant ontology extract for the algebra concept).</w:t>
      </w:r>
    </w:p>
    <w:p w:rsidR="00000000" w:rsidDel="00000000" w:rsidP="00000000" w:rsidRDefault="00000000" w:rsidRPr="00000000" w14:paraId="000000FF">
      <w:pPr>
        <w:spacing w:after="240" w:before="240" w:lineRule="auto"/>
        <w:rPr/>
      </w:pPr>
      <w:r w:rsidDel="00000000" w:rsidR="00000000" w:rsidRPr="00000000">
        <w:rPr>
          <w:rtl w:val="0"/>
        </w:rPr>
        <w:tab/>
        <w:t xml:space="preserve">•</w:t>
        <w:tab/>
        <w:t xml:space="preserve">Dialogue and actions: e.g., Learner asks question -&gt; Agent responds with hint -&gt; Learner answers -&gt; Agent gives feedback.</w:t>
      </w:r>
    </w:p>
    <w:p w:rsidR="00000000" w:rsidDel="00000000" w:rsidP="00000000" w:rsidRDefault="00000000" w:rsidRPr="00000000" w14:paraId="00000100">
      <w:pPr>
        <w:spacing w:after="240" w:before="240" w:lineRule="auto"/>
        <w:rPr/>
      </w:pPr>
      <w:r w:rsidDel="00000000" w:rsidR="00000000" w:rsidRPr="00000000">
        <w:rPr>
          <w:rtl w:val="0"/>
        </w:rPr>
        <w:tab/>
        <w:t xml:space="preserve">•</w:t>
        <w:tab/>
        <w:t xml:space="preserve">Table mapping each turn to: ontology references (which concept or rule used), xAPI statement (with verb, object, result), and any model invoked.</w:t>
      </w:r>
    </w:p>
    <w:p w:rsidR="00000000" w:rsidDel="00000000" w:rsidP="00000000" w:rsidRDefault="00000000" w:rsidRPr="00000000" w14:paraId="00000101">
      <w:pPr>
        <w:spacing w:after="240" w:before="240" w:lineRule="auto"/>
        <w:rPr/>
      </w:pPr>
      <w:r w:rsidDel="00000000" w:rsidR="00000000" w:rsidRPr="00000000">
        <w:rPr>
          <w:rtl w:val="0"/>
        </w:rPr>
        <w:t xml:space="preserve">This example serves as a blueprint for implementers to understand how a real interaction would be structured and logged according to the standard.</w:t>
      </w:r>
    </w:p>
    <w:p w:rsidR="00000000" w:rsidDel="00000000" w:rsidP="00000000" w:rsidRDefault="00000000" w:rsidRPr="00000000" w14:paraId="00000102">
      <w:pPr>
        <w:spacing w:after="240" w:before="240" w:lineRule="auto"/>
        <w:rPr/>
      </w:pPr>
      <w:r w:rsidDel="00000000" w:rsidR="00000000" w:rsidRPr="00000000">
        <w:rPr>
          <w:rtl w:val="0"/>
        </w:rPr>
        <w:t xml:space="preserve">13.2 Annex B: xAPI Data Schemas (Informative)</w:t>
      </w:r>
    </w:p>
    <w:p w:rsidR="00000000" w:rsidDel="00000000" w:rsidP="00000000" w:rsidRDefault="00000000" w:rsidRPr="00000000" w14:paraId="00000103">
      <w:pPr>
        <w:spacing w:after="240" w:before="240" w:lineRule="auto"/>
        <w:rPr/>
      </w:pPr>
      <w:r w:rsidDel="00000000" w:rsidR="00000000" w:rsidRPr="00000000">
        <w:rPr>
          <w:rtl w:val="0"/>
        </w:rPr>
        <w:t xml:space="preserve">Title: xAPI Statement Templates for Adaptive Agent Profile</w:t>
      </w:r>
    </w:p>
    <w:p w:rsidR="00000000" w:rsidDel="00000000" w:rsidP="00000000" w:rsidRDefault="00000000" w:rsidRPr="00000000" w14:paraId="00000104">
      <w:pPr>
        <w:spacing w:after="240" w:before="240" w:lineRule="auto"/>
        <w:rPr/>
      </w:pPr>
      <w:r w:rsidDel="00000000" w:rsidR="00000000" w:rsidRPr="00000000">
        <w:rPr>
          <w:rtl w:val="0"/>
        </w:rPr>
        <w:t xml:space="preserve">Summary: This annex enumerates the JSON schemas or examples for the key xAPI statements defined by the profile. It includes each verb and activity type that the standard profile uses, with example JSON.</w:t>
      </w:r>
    </w:p>
    <w:p w:rsidR="00000000" w:rsidDel="00000000" w:rsidP="00000000" w:rsidRDefault="00000000" w:rsidRPr="00000000" w14:paraId="00000105">
      <w:pPr>
        <w:spacing w:after="240" w:before="240" w:lineRule="auto"/>
        <w:rPr/>
      </w:pPr>
      <w:r w:rsidDel="00000000" w:rsidR="00000000" w:rsidRPr="00000000">
        <w:rPr>
          <w:rtl w:val="0"/>
        </w:rPr>
        <w:t xml:space="preserve">Contents:</w:t>
      </w:r>
    </w:p>
    <w:p w:rsidR="00000000" w:rsidDel="00000000" w:rsidP="00000000" w:rsidRDefault="00000000" w:rsidRPr="00000000" w14:paraId="00000106">
      <w:pPr>
        <w:spacing w:after="240" w:before="240" w:lineRule="auto"/>
        <w:rPr/>
      </w:pPr>
      <w:r w:rsidDel="00000000" w:rsidR="00000000" w:rsidRPr="00000000">
        <w:rPr>
          <w:rtl w:val="0"/>
        </w:rPr>
        <w:tab/>
        <w:t xml:space="preserve">•</w:t>
        <w:tab/>
        <w:t xml:space="preserve">Table of Verbs: Listing verb ID IRIs, meaning, and example usage (e.g., “answered”, IRI, example statement JSON with actor/verb/object).</w:t>
      </w:r>
    </w:p>
    <w:p w:rsidR="00000000" w:rsidDel="00000000" w:rsidP="00000000" w:rsidRDefault="00000000" w:rsidRPr="00000000" w14:paraId="00000107">
      <w:pPr>
        <w:spacing w:after="240" w:before="240" w:lineRule="auto"/>
        <w:rPr/>
      </w:pPr>
      <w:r w:rsidDel="00000000" w:rsidR="00000000" w:rsidRPr="00000000">
        <w:rPr>
          <w:rtl w:val="0"/>
        </w:rPr>
        <w:tab/>
        <w:t xml:space="preserve">•</w:t>
        <w:tab/>
        <w:t xml:space="preserve">Table of Activity Types: Listing activity type IRIs (for Problem, Hint, etc.), what properties are expected (e.g., object.definition.type and any extensions).</w:t>
      </w:r>
    </w:p>
    <w:p w:rsidR="00000000" w:rsidDel="00000000" w:rsidP="00000000" w:rsidRDefault="00000000" w:rsidRPr="00000000" w14:paraId="00000108">
      <w:pPr>
        <w:spacing w:after="240" w:before="240" w:lineRule="auto"/>
        <w:rPr/>
      </w:pPr>
      <w:r w:rsidDel="00000000" w:rsidR="00000000" w:rsidRPr="00000000">
        <w:rPr>
          <w:rtl w:val="0"/>
        </w:rPr>
        <w:tab/>
        <w:t xml:space="preserve">•</w:t>
        <w:tab/>
        <w:t xml:space="preserve">Statement Examples: Full JSON samples for common events: Question attempt (incorrect), Agent hint, Agent explanation, Concept mastery update.</w:t>
      </w:r>
    </w:p>
    <w:p w:rsidR="00000000" w:rsidDel="00000000" w:rsidP="00000000" w:rsidRDefault="00000000" w:rsidRPr="00000000" w14:paraId="00000109">
      <w:pPr>
        <w:spacing w:after="240" w:before="240" w:lineRule="auto"/>
        <w:rPr/>
      </w:pPr>
      <w:r w:rsidDel="00000000" w:rsidR="00000000" w:rsidRPr="00000000">
        <w:rPr>
          <w:rtl w:val="0"/>
        </w:rPr>
        <w:tab/>
        <w:t xml:space="preserve">•</w:t>
        <w:tab/>
        <w:t xml:space="preserve">Profile JSON-LD excerpt: Possibly an excerpt of the actual profile definition in JSON-LD showing one verb and one activity type definition to illustrate how the profile is structured.</w:t>
      </w:r>
    </w:p>
    <w:p w:rsidR="00000000" w:rsidDel="00000000" w:rsidP="00000000" w:rsidRDefault="00000000" w:rsidRPr="00000000" w14:paraId="0000010A">
      <w:pPr>
        <w:spacing w:after="240" w:before="240" w:lineRule="auto"/>
        <w:rPr/>
      </w:pPr>
      <w:r w:rsidDel="00000000" w:rsidR="00000000" w:rsidRPr="00000000">
        <w:rPr>
          <w:rtl w:val="0"/>
        </w:rPr>
        <w:t xml:space="preserve">This annex is essentially a reference for developers to ensure their statements are formatted correctly and consistently.</w:t>
      </w:r>
    </w:p>
    <w:p w:rsidR="00000000" w:rsidDel="00000000" w:rsidP="00000000" w:rsidRDefault="00000000" w:rsidRPr="00000000" w14:paraId="0000010B">
      <w:pPr>
        <w:spacing w:after="240" w:before="240" w:lineRule="auto"/>
        <w:rPr/>
      </w:pPr>
      <w:r w:rsidDel="00000000" w:rsidR="00000000" w:rsidRPr="00000000">
        <w:rPr>
          <w:rtl w:val="0"/>
        </w:rPr>
        <w:t xml:space="preserve">13.3 Annex C: Conformance Test Plan (Informative)</w:t>
      </w:r>
    </w:p>
    <w:p w:rsidR="00000000" w:rsidDel="00000000" w:rsidP="00000000" w:rsidRDefault="00000000" w:rsidRPr="00000000" w14:paraId="0000010C">
      <w:pPr>
        <w:spacing w:after="240" w:before="240" w:lineRule="auto"/>
        <w:rPr/>
      </w:pPr>
      <w:r w:rsidDel="00000000" w:rsidR="00000000" w:rsidRPr="00000000">
        <w:rPr>
          <w:rtl w:val="0"/>
        </w:rPr>
        <w:t xml:space="preserve">Title: Conformance Testing Guidelines and Sample Cases</w:t>
      </w:r>
    </w:p>
    <w:p w:rsidR="00000000" w:rsidDel="00000000" w:rsidP="00000000" w:rsidRDefault="00000000" w:rsidRPr="00000000" w14:paraId="0000010D">
      <w:pPr>
        <w:spacing w:after="240" w:before="240" w:lineRule="auto"/>
        <w:rPr/>
      </w:pPr>
      <w:r w:rsidDel="00000000" w:rsidR="00000000" w:rsidRPr="00000000">
        <w:rPr>
          <w:rtl w:val="0"/>
        </w:rPr>
        <w:t xml:space="preserve">Summary: This annex outlines how one might test an implementation for conformance with the standard. It provides a few test case scenarios and expected outcomes, which can serve as a basis for a more comprehensive test suite.</w:t>
      </w:r>
    </w:p>
    <w:p w:rsidR="00000000" w:rsidDel="00000000" w:rsidP="00000000" w:rsidRDefault="00000000" w:rsidRPr="00000000" w14:paraId="0000010E">
      <w:pPr>
        <w:spacing w:after="240" w:before="240" w:lineRule="auto"/>
        <w:rPr/>
      </w:pPr>
      <w:r w:rsidDel="00000000" w:rsidR="00000000" w:rsidRPr="00000000">
        <w:rPr>
          <w:rtl w:val="0"/>
        </w:rPr>
        <w:t xml:space="preserve">Contents:</w:t>
      </w:r>
    </w:p>
    <w:p w:rsidR="00000000" w:rsidDel="00000000" w:rsidP="00000000" w:rsidRDefault="00000000" w:rsidRPr="00000000" w14:paraId="0000010F">
      <w:pPr>
        <w:spacing w:after="240" w:before="240" w:lineRule="auto"/>
        <w:rPr/>
      </w:pPr>
      <w:r w:rsidDel="00000000" w:rsidR="00000000" w:rsidRPr="00000000">
        <w:rPr>
          <w:rtl w:val="0"/>
        </w:rPr>
        <w:tab/>
        <w:t xml:space="preserve">•</w:t>
        <w:tab/>
        <w:t xml:space="preserve">Ontology Test: A SPARQL query example that an implementation’s knowledge graph should be able to answer if the ontology is correctly implemented (e.g., given a learner’s URI, retrieve all concepts where they have mastery &gt; X). The expected format of response is described.</w:t>
      </w:r>
    </w:p>
    <w:p w:rsidR="00000000" w:rsidDel="00000000" w:rsidP="00000000" w:rsidRDefault="00000000" w:rsidRPr="00000000" w14:paraId="00000110">
      <w:pPr>
        <w:spacing w:after="240" w:before="240" w:lineRule="auto"/>
        <w:rPr/>
      </w:pPr>
      <w:r w:rsidDel="00000000" w:rsidR="00000000" w:rsidRPr="00000000">
        <w:rPr>
          <w:rtl w:val="0"/>
        </w:rPr>
        <w:tab/>
        <w:t xml:space="preserve">•</w:t>
        <w:tab/>
        <w:t xml:space="preserve">xAPI Test: A sequence of actions (like the Annex A scenario) for which the implementation should emit xAPI statements. The annex lists those expected statements. This can be used to manually verify or to automate (by calling the LRS REST API to fetch statements after test actions, and comparing to expected results).</w:t>
      </w:r>
    </w:p>
    <w:p w:rsidR="00000000" w:rsidDel="00000000" w:rsidP="00000000" w:rsidRDefault="00000000" w:rsidRPr="00000000" w14:paraId="00000111">
      <w:pPr>
        <w:spacing w:after="240" w:before="240" w:lineRule="auto"/>
        <w:rPr/>
      </w:pPr>
      <w:r w:rsidDel="00000000" w:rsidR="00000000" w:rsidRPr="00000000">
        <w:rPr>
          <w:rtl w:val="0"/>
        </w:rPr>
        <w:tab/>
        <w:t xml:space="preserve">•</w:t>
        <w:tab/>
        <w:t xml:space="preserve">API Endpoint Test: A simple HTTP request example for each major interface: one for ontology (like GET a concept), one for posting an xAPI statement (to check authentication and format), one for model query (if applicable). Expected HTTP statuses or data shape are given.</w:t>
      </w:r>
    </w:p>
    <w:p w:rsidR="00000000" w:rsidDel="00000000" w:rsidP="00000000" w:rsidRDefault="00000000" w:rsidRPr="00000000" w14:paraId="00000112">
      <w:pPr>
        <w:spacing w:after="240" w:before="240" w:lineRule="auto"/>
        <w:rPr/>
      </w:pPr>
      <w:r w:rsidDel="00000000" w:rsidR="00000000" w:rsidRPr="00000000">
        <w:rPr>
          <w:rtl w:val="0"/>
        </w:rPr>
        <w:tab/>
        <w:t xml:space="preserve">•</w:t>
        <w:tab/>
        <w:t xml:space="preserve">Compliance Checklist: A checklist that summarizes requirements (ontology alignment, xAPI usage, security measures, etc.) which implementers can self-audit against. This might be used in a conformity assessment submission.</w:t>
      </w:r>
    </w:p>
    <w:p w:rsidR="00000000" w:rsidDel="00000000" w:rsidP="00000000" w:rsidRDefault="00000000" w:rsidRPr="00000000" w14:paraId="00000113">
      <w:pPr>
        <w:spacing w:after="240" w:before="240" w:lineRule="auto"/>
        <w:rPr/>
      </w:pPr>
      <w:r w:rsidDel="00000000" w:rsidR="00000000" w:rsidRPr="00000000">
        <w:rPr>
          <w:rtl w:val="0"/>
        </w:rPr>
        <w:t xml:space="preserve">The annex helps ensure that there’s a clear, practical way to verify that a system meets the letter and spirit of the standard.</w:t>
      </w:r>
    </w:p>
    <w:p w:rsidR="00000000" w:rsidDel="00000000" w:rsidP="00000000" w:rsidRDefault="00000000" w:rsidRPr="00000000" w14:paraId="00000114">
      <w:pPr>
        <w:spacing w:after="240" w:before="240" w:lineRule="auto"/>
        <w:rPr/>
      </w:pPr>
      <w:r w:rsidDel="00000000" w:rsidR="00000000" w:rsidRPr="00000000">
        <w:rPr>
          <w:rtl w:val="0"/>
        </w:rPr>
        <w:t xml:space="preserve">13.4 Annex D: References (Informative)</w:t>
      </w:r>
    </w:p>
    <w:p w:rsidR="00000000" w:rsidDel="00000000" w:rsidP="00000000" w:rsidRDefault="00000000" w:rsidRPr="00000000" w14:paraId="00000115">
      <w:pPr>
        <w:spacing w:after="240" w:before="240" w:lineRule="auto"/>
        <w:rPr/>
      </w:pPr>
      <w:r w:rsidDel="00000000" w:rsidR="00000000" w:rsidRPr="00000000">
        <w:rPr>
          <w:rtl w:val="0"/>
        </w:rPr>
        <w:t xml:space="preserve">This annex lists additional informative references, bibliographic citations, and resources that were consulted or that can provide further reading. These are not necessarily normative but give context and background for interested readers or implementers. Key references include:</w:t>
      </w:r>
    </w:p>
    <w:p w:rsidR="00000000" w:rsidDel="00000000" w:rsidP="00000000" w:rsidRDefault="00000000" w:rsidRPr="00000000" w14:paraId="00000116">
      <w:pPr>
        <w:spacing w:after="240" w:before="240" w:lineRule="auto"/>
        <w:rPr/>
      </w:pPr>
      <w:r w:rsidDel="00000000" w:rsidR="00000000" w:rsidRPr="00000000">
        <w:rPr>
          <w:rtl w:val="0"/>
        </w:rPr>
        <w:tab/>
        <w:t xml:space="preserve">•</w:t>
        <w:tab/>
        <w:t xml:space="preserve">Bommasani, R. et al. (2021). On the Opportunities and Risks of Foundation Models. Stanford CRFM report. (Definition of foundation models and discussion on their capabilities and implications) .</w:t>
      </w:r>
    </w:p>
    <w:p w:rsidR="00000000" w:rsidDel="00000000" w:rsidP="00000000" w:rsidRDefault="00000000" w:rsidRPr="00000000" w14:paraId="00000117">
      <w:pPr>
        <w:spacing w:after="240" w:before="240" w:lineRule="auto"/>
        <w:rPr/>
      </w:pPr>
      <w:r w:rsidDel="00000000" w:rsidR="00000000" w:rsidRPr="00000000">
        <w:rPr>
          <w:rtl w:val="0"/>
        </w:rPr>
        <w:tab/>
        <w:t xml:space="preserve">•</w:t>
        <w:tab/>
        <w:t xml:space="preserve">Mannekote, A. et al. (2024). Large language models for whole-learner support: opportunities and challenges. Frontiers in AI 7:1460364. (Discussion of using LLMs in education and challenges such as interpretability and adaptation) .</w:t>
      </w:r>
    </w:p>
    <w:p w:rsidR="00000000" w:rsidDel="00000000" w:rsidP="00000000" w:rsidRDefault="00000000" w:rsidRPr="00000000" w14:paraId="00000118">
      <w:pPr>
        <w:spacing w:after="240" w:before="240" w:lineRule="auto"/>
        <w:rPr/>
      </w:pPr>
      <w:r w:rsidDel="00000000" w:rsidR="00000000" w:rsidRPr="00000000">
        <w:rPr>
          <w:rtl w:val="0"/>
        </w:rPr>
        <w:tab/>
        <w:t xml:space="preserve">•</w:t>
        <w:tab/>
        <w:t xml:space="preserve">Tong, R.J. et al. (2023). NEOLAF: A Neural-Symbolic Cognitive Architecture for Self-Improving Adaptive Instructional Systems. arXiv preprint arXiv:2308.03990. (Introduction of the OLAF concept and demonstration of an LLM-based tutor agent with dual memory and KSTAR reasoning) .</w:t>
      </w:r>
    </w:p>
    <w:p w:rsidR="00000000" w:rsidDel="00000000" w:rsidP="00000000" w:rsidRDefault="00000000" w:rsidRPr="00000000" w14:paraId="00000119">
      <w:pPr>
        <w:spacing w:after="240" w:before="240" w:lineRule="auto"/>
        <w:rPr/>
      </w:pPr>
      <w:r w:rsidDel="00000000" w:rsidR="00000000" w:rsidRPr="00000000">
        <w:rPr>
          <w:rtl w:val="0"/>
        </w:rPr>
        <w:tab/>
        <w:t xml:space="preserve">•</w:t>
        <w:tab/>
        <w:t xml:space="preserve">IEEE Learning Technology Standards Committee (LTSC). IEEE P9274.1.1 &amp; P9274.2.1 (xAPI Base and Profile Standards) – Working Group documentation and drafts .</w:t>
      </w:r>
    </w:p>
    <w:p w:rsidR="00000000" w:rsidDel="00000000" w:rsidP="00000000" w:rsidRDefault="00000000" w:rsidRPr="00000000" w14:paraId="0000011A">
      <w:pPr>
        <w:spacing w:after="240" w:before="240" w:lineRule="auto"/>
        <w:rPr/>
      </w:pPr>
      <w:r w:rsidDel="00000000" w:rsidR="00000000" w:rsidRPr="00000000">
        <w:rPr>
          <w:rtl w:val="0"/>
        </w:rPr>
        <w:tab/>
        <w:t xml:space="preserve">•</w:t>
        <w:tab/>
        <w:t xml:space="preserve">IEEE KESC. IEEE P2807.13 (Integration of Knowledge Graphs and Pre-trained Models) – PAR and scope .</w:t>
      </w:r>
    </w:p>
    <w:p w:rsidR="00000000" w:rsidDel="00000000" w:rsidP="00000000" w:rsidRDefault="00000000" w:rsidRPr="00000000" w14:paraId="0000011B">
      <w:pPr>
        <w:spacing w:after="240" w:before="240" w:lineRule="auto"/>
        <w:rPr/>
      </w:pPr>
      <w:r w:rsidDel="00000000" w:rsidR="00000000" w:rsidRPr="00000000">
        <w:rPr>
          <w:rtl w:val="0"/>
        </w:rPr>
        <w:tab/>
        <w:t xml:space="preserve">•</w:t>
        <w:tab/>
        <w:t xml:space="preserve">Sottilare, R., et al. (2018). Developing Standards for Adaptive Instructional Systems. In GIFT Symposium. (Discussion on need for common AIS models and component interoperability) .</w:t>
      </w:r>
    </w:p>
    <w:p w:rsidR="00000000" w:rsidDel="00000000" w:rsidP="00000000" w:rsidRDefault="00000000" w:rsidRPr="00000000" w14:paraId="0000011C">
      <w:pPr>
        <w:spacing w:after="240" w:before="240" w:lineRule="auto"/>
        <w:rPr/>
      </w:pPr>
      <w:r w:rsidDel="00000000" w:rsidR="00000000" w:rsidRPr="00000000">
        <w:rPr>
          <w:rtl w:val="0"/>
        </w:rPr>
        <w:tab/>
        <w:t xml:space="preserve">•</w:t>
        <w:tab/>
        <w:t xml:space="preserve">(Additional references): e.g., literature on xAPI best practices , ONNX standard documentation for model interoperability , IMS Global standards for competency definitions, etc., as appropriate.</w:t>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rtl w:val="0"/>
        </w:rPr>
        <w:t xml:space="preserve">Each reference is cited in the text at relevant points using the citation format【source†lines】. These sources provide further details and evidence underpinning the specifications in this standard.</w:t>
      </w:r>
    </w:p>
    <w:p w:rsidR="00000000" w:rsidDel="00000000" w:rsidP="00000000" w:rsidRDefault="00000000" w:rsidRPr="00000000" w14:paraId="0000011E">
      <w:pPr>
        <w:spacing w:after="240" w:before="240" w:lineRule="auto"/>
        <w:rPr/>
      </w:pPr>
      <w:r w:rsidDel="00000000" w:rsidR="00000000" w:rsidRPr="00000000">
        <w:rPr>
          <w:rtl w:val="0"/>
        </w:rPr>
        <w:t xml:space="preserve">End of Draft Specification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Appendix:</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Here’s a concise, standards-oriented summary of IEEE P3428 evaluation of agentic system capabilities.</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tg30r9dupaft" w:id="0"/>
      <w:bookmarkEnd w:id="0"/>
      <w:r w:rsidDel="00000000" w:rsidR="00000000" w:rsidRPr="00000000">
        <w:rPr>
          <w:b w:val="1"/>
          <w:bCs w:val="1"/>
          <w:sz w:val="34"/>
          <w:szCs w:val="34"/>
          <w:rtl w:val="0"/>
        </w:rPr>
        <w:t xml:space="preserve">What the Diagram Represents (P3428 Lens)</w:t>
      </w:r>
    </w:p>
    <w:p w:rsidR="00000000" w:rsidDel="00000000" w:rsidP="00000000" w:rsidRDefault="00000000" w:rsidRPr="00000000" w14:paraId="00000126">
      <w:pPr>
        <w:spacing w:after="240" w:before="240" w:lineRule="auto"/>
        <w:rPr/>
      </w:pPr>
      <w:r w:rsidDel="00000000" w:rsidR="00000000" w:rsidRPr="00000000">
        <w:rPr>
          <w:rtl w:val="0"/>
        </w:rPr>
        <w:t xml:space="preserve">The diagram lays out a multi-level maturity framework for evaluating agentic AI systems in education, aligned with the core P3428 requirement that agents be assessed not just by model power, but by structured agency across four canonical models plus agent integration.</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f868tk4knam1" w:id="1"/>
      <w:bookmarkEnd w:id="1"/>
      <w:r w:rsidDel="00000000" w:rsidR="00000000" w:rsidRPr="00000000">
        <w:rPr>
          <w:b w:val="1"/>
          <w:bCs w:val="1"/>
          <w:color w:val="000000"/>
          <w:sz w:val="26"/>
          <w:szCs w:val="26"/>
          <w:rtl w:val="0"/>
        </w:rPr>
        <w:t xml:space="preserve">The Five Evaluation Dimensions</w:t>
      </w:r>
    </w:p>
    <w:p w:rsidR="00000000" w:rsidDel="00000000" w:rsidP="00000000" w:rsidRDefault="00000000" w:rsidRPr="00000000" w14:paraId="00000128">
      <w:pPr>
        <w:spacing w:after="240" w:before="240" w:lineRule="auto"/>
        <w:rPr/>
      </w:pPr>
      <w:r w:rsidDel="00000000" w:rsidR="00000000" w:rsidRPr="00000000">
        <w:rPr>
          <w:rtl w:val="0"/>
        </w:rPr>
        <w:t xml:space="preserve">Under P3428, an agent is evaluated along five orthogonal but coupled dimensions:</w:t>
      </w:r>
    </w:p>
    <w:p w:rsidR="00000000" w:rsidDel="00000000" w:rsidP="00000000" w:rsidRDefault="00000000" w:rsidRPr="00000000" w14:paraId="00000129">
      <w:pPr>
        <w:numPr>
          <w:ilvl w:val="0"/>
          <w:numId w:val="7"/>
        </w:numPr>
        <w:spacing w:after="0" w:afterAutospacing="0" w:before="240" w:lineRule="auto"/>
        <w:ind w:left="720" w:hanging="360"/>
      </w:pPr>
      <w:r w:rsidDel="00000000" w:rsidR="00000000" w:rsidRPr="00000000">
        <w:rPr>
          <w:rtl w:val="0"/>
        </w:rPr>
        <w:t xml:space="preserve">Domain Model – what knowledge structure the agent operates on</w:t>
        <w:br w:type="textWrapping"/>
      </w:r>
    </w:p>
    <w:p w:rsidR="00000000" w:rsidDel="00000000" w:rsidP="00000000" w:rsidRDefault="00000000" w:rsidRPr="00000000" w14:paraId="0000012A">
      <w:pPr>
        <w:numPr>
          <w:ilvl w:val="0"/>
          <w:numId w:val="7"/>
        </w:numPr>
        <w:spacing w:after="0" w:afterAutospacing="0" w:before="0" w:beforeAutospacing="0" w:lineRule="auto"/>
        <w:ind w:left="720" w:hanging="360"/>
      </w:pPr>
      <w:r w:rsidDel="00000000" w:rsidR="00000000" w:rsidRPr="00000000">
        <w:rPr>
          <w:rtl w:val="0"/>
        </w:rPr>
        <w:t xml:space="preserve">Learner Model – how the agent represents and adapts to the learner</w:t>
        <w:br w:type="textWrapping"/>
      </w:r>
    </w:p>
    <w:p w:rsidR="00000000" w:rsidDel="00000000" w:rsidP="00000000" w:rsidRDefault="00000000" w:rsidRPr="00000000" w14:paraId="0000012B">
      <w:pPr>
        <w:numPr>
          <w:ilvl w:val="0"/>
          <w:numId w:val="7"/>
        </w:numPr>
        <w:spacing w:after="0" w:afterAutospacing="0" w:before="0" w:beforeAutospacing="0" w:lineRule="auto"/>
        <w:ind w:left="720" w:hanging="360"/>
      </w:pPr>
      <w:r w:rsidDel="00000000" w:rsidR="00000000" w:rsidRPr="00000000">
        <w:rPr>
          <w:rtl w:val="0"/>
        </w:rPr>
        <w:t xml:space="preserve">Pedagogy Model – how instructional intent and learning strategies are encoded</w:t>
        <w:br w:type="textWrapping"/>
      </w:r>
    </w:p>
    <w:p w:rsidR="00000000" w:rsidDel="00000000" w:rsidP="00000000" w:rsidRDefault="00000000" w:rsidRPr="00000000" w14:paraId="0000012C">
      <w:pPr>
        <w:numPr>
          <w:ilvl w:val="0"/>
          <w:numId w:val="7"/>
        </w:numPr>
        <w:spacing w:after="0" w:afterAutospacing="0" w:before="0" w:beforeAutospacing="0" w:lineRule="auto"/>
        <w:ind w:left="720" w:hanging="360"/>
      </w:pPr>
      <w:r w:rsidDel="00000000" w:rsidR="00000000" w:rsidRPr="00000000">
        <w:rPr>
          <w:rtl w:val="0"/>
        </w:rPr>
        <w:t xml:space="preserve">Interaction Model – how the agent conducts learning interactions</w:t>
        <w:br w:type="textWrapping"/>
      </w:r>
    </w:p>
    <w:p w:rsidR="00000000" w:rsidDel="00000000" w:rsidP="00000000" w:rsidRDefault="00000000" w:rsidRPr="00000000" w14:paraId="0000012D">
      <w:pPr>
        <w:numPr>
          <w:ilvl w:val="0"/>
          <w:numId w:val="7"/>
        </w:numPr>
        <w:spacing w:after="240" w:before="0" w:beforeAutospacing="0" w:lineRule="auto"/>
        <w:ind w:left="720" w:hanging="360"/>
      </w:pPr>
      <w:r w:rsidDel="00000000" w:rsidR="00000000" w:rsidRPr="00000000">
        <w:rPr>
          <w:rtl w:val="0"/>
        </w:rPr>
        <w:t xml:space="preserve">Agent Integration – whether these models are merely present, or actively reasoned over and coordinated</w:t>
        <w:br w:type="textWrapping"/>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px6b53ody8a5" w:id="2"/>
      <w:bookmarkEnd w:id="2"/>
      <w:r w:rsidDel="00000000" w:rsidR="00000000" w:rsidRPr="00000000">
        <w:rPr>
          <w:b w:val="1"/>
          <w:bCs w:val="1"/>
          <w:sz w:val="34"/>
          <w:szCs w:val="34"/>
          <w:rtl w:val="0"/>
        </w:rPr>
        <w:t xml:space="preserve">Capability Levels (L0–L6): What P3428 Is Measuring</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xpd0d1hdrcz8" w:id="3"/>
      <w:bookmarkEnd w:id="3"/>
      <w:r w:rsidDel="00000000" w:rsidR="00000000" w:rsidRPr="00000000">
        <w:rPr>
          <w:b w:val="1"/>
          <w:bCs w:val="1"/>
          <w:color w:val="000000"/>
          <w:sz w:val="26"/>
          <w:szCs w:val="26"/>
          <w:rtl w:val="0"/>
        </w:rPr>
        <w:t xml:space="preserve">L0–L1: Non-Agentic / Tool-Level Systems</w:t>
      </w:r>
    </w:p>
    <w:p w:rsidR="00000000" w:rsidDel="00000000" w:rsidP="00000000" w:rsidRDefault="00000000" w:rsidRPr="00000000" w14:paraId="00000131">
      <w:pPr>
        <w:numPr>
          <w:ilvl w:val="0"/>
          <w:numId w:val="2"/>
        </w:numPr>
        <w:spacing w:after="0" w:afterAutospacing="0" w:before="240" w:lineRule="auto"/>
        <w:ind w:left="720" w:hanging="360"/>
      </w:pPr>
      <w:r w:rsidDel="00000000" w:rsidR="00000000" w:rsidRPr="00000000">
        <w:rPr>
          <w:rtl w:val="0"/>
        </w:rPr>
        <w:t xml:space="preserve">Static or generic domain knowledge</w:t>
        <w:br w:type="textWrapping"/>
      </w:r>
    </w:p>
    <w:p w:rsidR="00000000" w:rsidDel="00000000" w:rsidP="00000000" w:rsidRDefault="00000000" w:rsidRPr="00000000" w14:paraId="00000132">
      <w:pPr>
        <w:numPr>
          <w:ilvl w:val="0"/>
          <w:numId w:val="2"/>
        </w:numPr>
        <w:spacing w:after="0" w:afterAutospacing="0" w:before="0" w:beforeAutospacing="0" w:lineRule="auto"/>
        <w:ind w:left="720" w:hanging="360"/>
      </w:pPr>
      <w:r w:rsidDel="00000000" w:rsidR="00000000" w:rsidRPr="00000000">
        <w:rPr>
          <w:rtl w:val="0"/>
        </w:rPr>
        <w:t xml:space="preserve">No persistent learner model</w:t>
        <w:br w:type="textWrapping"/>
      </w:r>
    </w:p>
    <w:p w:rsidR="00000000" w:rsidDel="00000000" w:rsidP="00000000" w:rsidRDefault="00000000" w:rsidRPr="00000000" w14:paraId="00000133">
      <w:pPr>
        <w:numPr>
          <w:ilvl w:val="0"/>
          <w:numId w:val="2"/>
        </w:numPr>
        <w:spacing w:after="0" w:afterAutospacing="0" w:before="0" w:beforeAutospacing="0" w:lineRule="auto"/>
        <w:ind w:left="720" w:hanging="360"/>
      </w:pPr>
      <w:r w:rsidDel="00000000" w:rsidR="00000000" w:rsidRPr="00000000">
        <w:rPr>
          <w:rtl w:val="0"/>
        </w:rPr>
        <w:t xml:space="preserve">Pedagogy is implicit or absent</w:t>
        <w:br w:type="textWrapping"/>
      </w:r>
    </w:p>
    <w:p w:rsidR="00000000" w:rsidDel="00000000" w:rsidP="00000000" w:rsidRDefault="00000000" w:rsidRPr="00000000" w14:paraId="00000134">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Interaction is reactive (prompt → response)</w:t>
        <w:br w:type="textWrapping"/>
      </w:r>
    </w:p>
    <w:p w:rsidR="00000000" w:rsidDel="00000000" w:rsidP="00000000" w:rsidRDefault="00000000" w:rsidRPr="00000000" w14:paraId="00000135">
      <w:pPr>
        <w:numPr>
          <w:ilvl w:val="0"/>
          <w:numId w:val="2"/>
        </w:numPr>
        <w:spacing w:after="240" w:before="0" w:beforeAutospacing="0" w:lineRule="auto"/>
        <w:ind w:left="720" w:hanging="360"/>
      </w:pPr>
      <w:r w:rsidDel="00000000" w:rsidR="00000000" w:rsidRPr="00000000">
        <w:rPr>
          <w:rtl w:val="0"/>
        </w:rPr>
        <w:t xml:space="preserve">No agent integration</w:t>
        <w:br w:type="textWrapping"/>
        <w:br w:type="textWrapping"/>
        <w:t xml:space="preserve"> ➡️ Under P3428, these are NOT agentic systems, only AI tools.</w:t>
        <w:br w:type="textWrapping"/>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bc21xuhluptf" w:id="4"/>
      <w:bookmarkEnd w:id="4"/>
      <w:r w:rsidDel="00000000" w:rsidR="00000000" w:rsidRPr="00000000">
        <w:rPr>
          <w:b w:val="1"/>
          <w:bCs w:val="1"/>
          <w:color w:val="000000"/>
          <w:sz w:val="26"/>
          <w:szCs w:val="26"/>
          <w:rtl w:val="0"/>
        </w:rPr>
        <w:t xml:space="preserve">L2: Structured but Isolated Models</w:t>
      </w:r>
    </w:p>
    <w:p w:rsidR="00000000" w:rsidDel="00000000" w:rsidP="00000000" w:rsidRDefault="00000000" w:rsidRPr="00000000" w14:paraId="00000138">
      <w:pPr>
        <w:numPr>
          <w:ilvl w:val="0"/>
          <w:numId w:val="1"/>
        </w:numPr>
        <w:spacing w:after="0" w:afterAutospacing="0" w:before="240" w:lineRule="auto"/>
        <w:ind w:left="720" w:hanging="360"/>
      </w:pPr>
      <w:r w:rsidDel="00000000" w:rsidR="00000000" w:rsidRPr="00000000">
        <w:rPr>
          <w:rtl w:val="0"/>
        </w:rPr>
        <w:t xml:space="preserve">Domain knowledge is structured (taxonomy, difficulty levels)</w:t>
        <w:br w:type="textWrapping"/>
      </w:r>
    </w:p>
    <w:p w:rsidR="00000000" w:rsidDel="00000000" w:rsidP="00000000" w:rsidRDefault="00000000" w:rsidRPr="00000000" w14:paraId="00000139">
      <w:pPr>
        <w:numPr>
          <w:ilvl w:val="0"/>
          <w:numId w:val="1"/>
        </w:numPr>
        <w:spacing w:after="0" w:afterAutospacing="0" w:before="0" w:beforeAutospacing="0" w:lineRule="auto"/>
        <w:ind w:left="720" w:hanging="360"/>
      </w:pPr>
      <w:r w:rsidDel="00000000" w:rsidR="00000000" w:rsidRPr="00000000">
        <w:rPr>
          <w:rtl w:val="0"/>
        </w:rPr>
        <w:t xml:space="preserve">Learner model tracks surface attributes (progress, errors)</w:t>
        <w:br w:type="textWrapping"/>
      </w:r>
    </w:p>
    <w:p w:rsidR="00000000" w:rsidDel="00000000" w:rsidP="00000000" w:rsidRDefault="00000000" w:rsidRPr="00000000" w14:paraId="0000013A">
      <w:pPr>
        <w:numPr>
          <w:ilvl w:val="0"/>
          <w:numId w:val="1"/>
        </w:numPr>
        <w:spacing w:after="0" w:afterAutospacing="0" w:before="0" w:beforeAutospacing="0" w:lineRule="auto"/>
        <w:ind w:left="720" w:hanging="360"/>
      </w:pPr>
      <w:r w:rsidDel="00000000" w:rsidR="00000000" w:rsidRPr="00000000">
        <w:rPr>
          <w:rtl w:val="0"/>
        </w:rPr>
        <w:t xml:space="preserve">Pedagogy uses predefined strategies</w:t>
        <w:br w:type="textWrapping"/>
      </w:r>
    </w:p>
    <w:p w:rsidR="00000000" w:rsidDel="00000000" w:rsidP="00000000" w:rsidRDefault="00000000" w:rsidRPr="00000000" w14:paraId="0000013B">
      <w:pPr>
        <w:numPr>
          <w:ilvl w:val="0"/>
          <w:numId w:val="1"/>
        </w:numPr>
        <w:spacing w:after="0" w:afterAutospacing="0" w:before="0" w:beforeAutospacing="0" w:lineRule="auto"/>
        <w:ind w:left="720" w:hanging="360"/>
      </w:pPr>
      <w:r w:rsidDel="00000000" w:rsidR="00000000" w:rsidRPr="00000000">
        <w:rPr>
          <w:rtl w:val="0"/>
        </w:rPr>
        <w:t xml:space="preserve">Interaction supports limited adaptivity</w:t>
        <w:br w:type="textWrapping"/>
      </w:r>
    </w:p>
    <w:p w:rsidR="00000000" w:rsidDel="00000000" w:rsidP="00000000" w:rsidRDefault="00000000" w:rsidRPr="00000000" w14:paraId="0000013C">
      <w:pPr>
        <w:numPr>
          <w:ilvl w:val="0"/>
          <w:numId w:val="1"/>
        </w:numPr>
        <w:spacing w:after="240" w:before="0" w:beforeAutospacing="0" w:lineRule="auto"/>
        <w:ind w:left="720" w:hanging="360"/>
      </w:pPr>
      <w:r w:rsidDel="00000000" w:rsidR="00000000" w:rsidRPr="00000000">
        <w:rPr>
          <w:rtl w:val="0"/>
        </w:rPr>
        <w:t xml:space="preserve">Models exist in parallel but not coordinated</w:t>
        <w:br w:type="textWrapping"/>
        <w:br w:type="textWrapping"/>
        <w:t xml:space="preserve"> ➡️ Weak agenthood; still mostly pipeline-driven.</w:t>
        <w:br w:type="textWrapping"/>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8ysmzf7rhgm9" w:id="5"/>
      <w:bookmarkEnd w:id="5"/>
      <w:r w:rsidDel="00000000" w:rsidR="00000000" w:rsidRPr="00000000">
        <w:rPr>
          <w:b w:val="1"/>
          <w:bCs w:val="1"/>
          <w:color w:val="000000"/>
          <w:sz w:val="26"/>
          <w:szCs w:val="26"/>
          <w:rtl w:val="0"/>
        </w:rPr>
        <w:t xml:space="preserve">L3: Adaptive Agent Systems</w:t>
      </w:r>
    </w:p>
    <w:p w:rsidR="00000000" w:rsidDel="00000000" w:rsidP="00000000" w:rsidRDefault="00000000" w:rsidRPr="00000000" w14:paraId="0000013F">
      <w:pPr>
        <w:numPr>
          <w:ilvl w:val="0"/>
          <w:numId w:val="5"/>
        </w:numPr>
        <w:spacing w:after="0" w:afterAutospacing="0" w:before="240" w:lineRule="auto"/>
        <w:ind w:left="720" w:hanging="360"/>
      </w:pPr>
      <w:r w:rsidDel="00000000" w:rsidR="00000000" w:rsidRPr="00000000">
        <w:rPr>
          <w:rtl w:val="0"/>
        </w:rPr>
        <w:t xml:space="preserve">Domain model supports multiple representations and reasoning paths</w:t>
        <w:br w:type="textWrapping"/>
      </w:r>
    </w:p>
    <w:p w:rsidR="00000000" w:rsidDel="00000000" w:rsidP="00000000" w:rsidRDefault="00000000" w:rsidRPr="00000000" w14:paraId="00000140">
      <w:pPr>
        <w:numPr>
          <w:ilvl w:val="0"/>
          <w:numId w:val="5"/>
        </w:numPr>
        <w:spacing w:after="0" w:afterAutospacing="0" w:before="0" w:beforeAutospacing="0" w:lineRule="auto"/>
        <w:ind w:left="720" w:hanging="360"/>
      </w:pPr>
      <w:r w:rsidDel="00000000" w:rsidR="00000000" w:rsidRPr="00000000">
        <w:rPr>
          <w:rtl w:val="0"/>
        </w:rPr>
        <w:t xml:space="preserve">Learner model adapts based on behavior and outcomes</w:t>
        <w:br w:type="textWrapping"/>
      </w:r>
    </w:p>
    <w:p w:rsidR="00000000" w:rsidDel="00000000" w:rsidP="00000000" w:rsidRDefault="00000000" w:rsidRPr="00000000" w14:paraId="00000141">
      <w:pPr>
        <w:numPr>
          <w:ilvl w:val="0"/>
          <w:numId w:val="5"/>
        </w:numPr>
        <w:spacing w:after="0" w:afterAutospacing="0" w:before="0" w:beforeAutospacing="0" w:lineRule="auto"/>
        <w:ind w:left="720" w:hanging="360"/>
      </w:pPr>
      <w:r w:rsidDel="00000000" w:rsidR="00000000" w:rsidRPr="00000000">
        <w:rPr>
          <w:rtl w:val="0"/>
        </w:rPr>
        <w:t xml:space="preserve">Pedagogy becomes strategy-selective</w:t>
        <w:br w:type="textWrapping"/>
      </w:r>
    </w:p>
    <w:p w:rsidR="00000000" w:rsidDel="00000000" w:rsidP="00000000" w:rsidRDefault="00000000" w:rsidRPr="00000000" w14:paraId="00000142">
      <w:pPr>
        <w:numPr>
          <w:ilvl w:val="0"/>
          <w:numId w:val="5"/>
        </w:numPr>
        <w:spacing w:after="0" w:afterAutospacing="0" w:before="0" w:beforeAutospacing="0" w:lineRule="auto"/>
        <w:ind w:left="720" w:hanging="360"/>
      </w:pPr>
      <w:r w:rsidDel="00000000" w:rsidR="00000000" w:rsidRPr="00000000">
        <w:rPr>
          <w:rtl w:val="0"/>
        </w:rPr>
        <w:t xml:space="preserve">Interaction supports feedback loops</w:t>
        <w:br w:type="textWrapping"/>
      </w:r>
    </w:p>
    <w:p w:rsidR="00000000" w:rsidDel="00000000" w:rsidP="00000000" w:rsidRDefault="00000000" w:rsidRPr="00000000" w14:paraId="00000143">
      <w:pPr>
        <w:numPr>
          <w:ilvl w:val="0"/>
          <w:numId w:val="5"/>
        </w:numPr>
        <w:spacing w:after="240" w:before="0" w:beforeAutospacing="0" w:lineRule="auto"/>
        <w:ind w:left="720" w:hanging="360"/>
      </w:pPr>
      <w:r w:rsidDel="00000000" w:rsidR="00000000" w:rsidRPr="00000000">
        <w:rPr>
          <w:rtl w:val="0"/>
        </w:rPr>
        <w:t xml:space="preserve">Partial agent integration</w:t>
        <w:br w:type="textWrapping"/>
        <w:br w:type="textWrapping"/>
        <w:t xml:space="preserve"> ➡️ This is the minimum threshold of “agentic” under P3428.</w:t>
        <w:br w:type="textWrapping"/>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amr4dli2nllg" w:id="6"/>
      <w:bookmarkEnd w:id="6"/>
      <w:r w:rsidDel="00000000" w:rsidR="00000000" w:rsidRPr="00000000">
        <w:rPr>
          <w:b w:val="1"/>
          <w:bCs w:val="1"/>
          <w:color w:val="000000"/>
          <w:sz w:val="26"/>
          <w:szCs w:val="26"/>
          <w:rtl w:val="0"/>
        </w:rPr>
        <w:t xml:space="preserve">L4: Integrated Cognitive Agents</w:t>
      </w:r>
    </w:p>
    <w:p w:rsidR="00000000" w:rsidDel="00000000" w:rsidP="00000000" w:rsidRDefault="00000000" w:rsidRPr="00000000" w14:paraId="00000146">
      <w:pPr>
        <w:numPr>
          <w:ilvl w:val="0"/>
          <w:numId w:val="8"/>
        </w:numPr>
        <w:spacing w:after="0" w:afterAutospacing="0" w:before="240" w:lineRule="auto"/>
        <w:ind w:left="720" w:hanging="360"/>
      </w:pPr>
      <w:r w:rsidDel="00000000" w:rsidR="00000000" w:rsidRPr="00000000">
        <w:rPr>
          <w:rtl w:val="0"/>
        </w:rPr>
        <w:t xml:space="preserve">Domain, learner, pedagogy, and interaction models are jointly reasoned</w:t>
        <w:br w:type="textWrapping"/>
      </w:r>
    </w:p>
    <w:p w:rsidR="00000000" w:rsidDel="00000000" w:rsidP="00000000" w:rsidRDefault="00000000" w:rsidRPr="00000000" w14:paraId="00000147">
      <w:pPr>
        <w:numPr>
          <w:ilvl w:val="0"/>
          <w:numId w:val="8"/>
        </w:numPr>
        <w:spacing w:after="0" w:afterAutospacing="0" w:before="0" w:beforeAutospacing="0" w:lineRule="auto"/>
        <w:ind w:left="720" w:hanging="360"/>
      </w:pPr>
      <w:r w:rsidDel="00000000" w:rsidR="00000000" w:rsidRPr="00000000">
        <w:rPr>
          <w:rtl w:val="0"/>
        </w:rPr>
        <w:t xml:space="preserve">Agent can personalize paths, pacing, and scaffolding</w:t>
        <w:br w:type="textWrapping"/>
      </w:r>
    </w:p>
    <w:p w:rsidR="00000000" w:rsidDel="00000000" w:rsidP="00000000" w:rsidRDefault="00000000" w:rsidRPr="00000000" w14:paraId="00000148">
      <w:pPr>
        <w:numPr>
          <w:ilvl w:val="0"/>
          <w:numId w:val="8"/>
        </w:numPr>
        <w:spacing w:after="0" w:afterAutospacing="0" w:before="0" w:beforeAutospacing="0" w:lineRule="auto"/>
        <w:ind w:left="720" w:hanging="360"/>
      </w:pPr>
      <w:r w:rsidDel="00000000" w:rsidR="00000000" w:rsidRPr="00000000">
        <w:rPr>
          <w:rtl w:val="0"/>
        </w:rPr>
        <w:t xml:space="preserve">Interaction is contextual and learner-specific</w:t>
        <w:br w:type="textWrapping"/>
      </w:r>
    </w:p>
    <w:p w:rsidR="00000000" w:rsidDel="00000000" w:rsidP="00000000" w:rsidRDefault="00000000" w:rsidRPr="00000000" w14:paraId="00000149">
      <w:pPr>
        <w:numPr>
          <w:ilvl w:val="0"/>
          <w:numId w:val="8"/>
        </w:numPr>
        <w:spacing w:after="240" w:before="0" w:beforeAutospacing="0" w:lineRule="auto"/>
        <w:ind w:left="720" w:hanging="360"/>
      </w:pPr>
      <w:r w:rsidDel="00000000" w:rsidR="00000000" w:rsidRPr="00000000">
        <w:rPr>
          <w:rtl w:val="0"/>
        </w:rPr>
        <w:t xml:space="preserve">Explicit agent orchestration</w:t>
        <w:br w:type="textWrapping"/>
        <w:br w:type="textWrapping"/>
        <w:t xml:space="preserve"> ➡️ This aligns with P3428 full agent conformance.</w:t>
        <w:br w:type="textWrapping"/>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s0pdielpvqmo" w:id="7"/>
      <w:bookmarkEnd w:id="7"/>
      <w:r w:rsidDel="00000000" w:rsidR="00000000" w:rsidRPr="00000000">
        <w:rPr>
          <w:b w:val="1"/>
          <w:bCs w:val="1"/>
          <w:color w:val="000000"/>
          <w:sz w:val="26"/>
          <w:szCs w:val="26"/>
          <w:rtl w:val="0"/>
        </w:rPr>
        <w:t xml:space="preserve">L5–L6: Meta-Agentic / Self-Reflective Systems</w:t>
      </w:r>
    </w:p>
    <w:p w:rsidR="00000000" w:rsidDel="00000000" w:rsidP="00000000" w:rsidRDefault="00000000" w:rsidRPr="00000000" w14:paraId="0000014C">
      <w:pPr>
        <w:numPr>
          <w:ilvl w:val="0"/>
          <w:numId w:val="6"/>
        </w:numPr>
        <w:spacing w:after="0" w:afterAutospacing="0" w:before="240" w:lineRule="auto"/>
        <w:ind w:left="720" w:hanging="360"/>
      </w:pPr>
      <w:r w:rsidDel="00000000" w:rsidR="00000000" w:rsidRPr="00000000">
        <w:rPr>
          <w:rtl w:val="0"/>
        </w:rPr>
        <w:t xml:space="preserve">Domain models include learning-about-learning</w:t>
        <w:br w:type="textWrapping"/>
      </w:r>
    </w:p>
    <w:p w:rsidR="00000000" w:rsidDel="00000000" w:rsidP="00000000" w:rsidRDefault="00000000" w:rsidRPr="00000000" w14:paraId="0000014D">
      <w:pPr>
        <w:numPr>
          <w:ilvl w:val="0"/>
          <w:numId w:val="6"/>
        </w:numPr>
        <w:spacing w:after="0" w:afterAutospacing="0" w:before="0" w:beforeAutospacing="0" w:lineRule="auto"/>
        <w:ind w:left="720" w:hanging="360"/>
      </w:pPr>
      <w:r w:rsidDel="00000000" w:rsidR="00000000" w:rsidRPr="00000000">
        <w:rPr>
          <w:rtl w:val="0"/>
        </w:rPr>
        <w:t xml:space="preserve">Learner models include metacognition</w:t>
        <w:br w:type="textWrapping"/>
      </w:r>
    </w:p>
    <w:p w:rsidR="00000000" w:rsidDel="00000000" w:rsidP="00000000" w:rsidRDefault="00000000" w:rsidRPr="00000000" w14:paraId="0000014E">
      <w:pPr>
        <w:numPr>
          <w:ilvl w:val="0"/>
          <w:numId w:val="6"/>
        </w:numPr>
        <w:spacing w:after="0" w:afterAutospacing="0" w:before="0" w:beforeAutospacing="0" w:lineRule="auto"/>
        <w:ind w:left="720" w:hanging="360"/>
      </w:pPr>
      <w:r w:rsidDel="00000000" w:rsidR="00000000" w:rsidRPr="00000000">
        <w:rPr>
          <w:rtl w:val="0"/>
        </w:rPr>
        <w:t xml:space="preserve">Pedagogy adapts itself (strategy learning)</w:t>
        <w:br w:type="textWrapping"/>
      </w:r>
    </w:p>
    <w:p w:rsidR="00000000" w:rsidDel="00000000" w:rsidP="00000000" w:rsidRDefault="00000000" w:rsidRPr="00000000" w14:paraId="0000014F">
      <w:pPr>
        <w:numPr>
          <w:ilvl w:val="0"/>
          <w:numId w:val="6"/>
        </w:numPr>
        <w:spacing w:after="0" w:afterAutospacing="0" w:before="0" w:beforeAutospacing="0" w:lineRule="auto"/>
        <w:ind w:left="720" w:hanging="360"/>
      </w:pPr>
      <w:r w:rsidDel="00000000" w:rsidR="00000000" w:rsidRPr="00000000">
        <w:rPr>
          <w:rtl w:val="0"/>
        </w:rPr>
        <w:t xml:space="preserve">Interaction is goal-aware and reflective</w:t>
        <w:br w:type="textWrapping"/>
      </w:r>
    </w:p>
    <w:p w:rsidR="00000000" w:rsidDel="00000000" w:rsidP="00000000" w:rsidRDefault="00000000" w:rsidRPr="00000000" w14:paraId="00000150">
      <w:pPr>
        <w:numPr>
          <w:ilvl w:val="0"/>
          <w:numId w:val="6"/>
        </w:numPr>
        <w:spacing w:after="240" w:before="0" w:beforeAutospacing="0" w:lineRule="auto"/>
        <w:ind w:left="720" w:hanging="360"/>
      </w:pPr>
      <w:r w:rsidDel="00000000" w:rsidR="00000000" w:rsidRPr="00000000">
        <w:rPr>
          <w:rtl w:val="0"/>
        </w:rPr>
        <w:t xml:space="preserve">Agent actively reasons over and evolves its own models</w:t>
        <w:br w:type="textWrapping"/>
        <w:br w:type="textWrapping"/>
        <w:t xml:space="preserve"> ➡️ Represents future-facing P3428 advanced agent maturity, often paired with P3394-style agent manifests and memory.</w:t>
        <w:br w:type="textWrapping"/>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s7zhkkgnlj74" w:id="8"/>
      <w:bookmarkEnd w:id="8"/>
      <w:r w:rsidDel="00000000" w:rsidR="00000000" w:rsidRPr="00000000">
        <w:rPr>
          <w:b w:val="1"/>
          <w:bCs w:val="1"/>
          <w:sz w:val="34"/>
          <w:szCs w:val="34"/>
          <w:rtl w:val="0"/>
        </w:rPr>
        <w:t xml:space="preserve">Core P3428 Insight the Diagram Encodes</w:t>
      </w:r>
    </w:p>
    <w:p w:rsidR="00000000" w:rsidDel="00000000" w:rsidP="00000000" w:rsidRDefault="00000000" w:rsidRPr="00000000" w14:paraId="00000153">
      <w:pPr>
        <w:ind w:left="220" w:firstLine="0"/>
        <w:rPr>
          <w:color w:val="111111"/>
          <w:sz w:val="26"/>
          <w:szCs w:val="26"/>
        </w:rPr>
      </w:pPr>
      <w:r w:rsidDel="00000000" w:rsidR="00000000" w:rsidRPr="00000000">
        <w:rPr>
          <w:color w:val="111111"/>
          <w:sz w:val="26"/>
          <w:szCs w:val="26"/>
          <w:rtl w:val="0"/>
        </w:rPr>
        <w:t xml:space="preserve">Agentic capability is not defined by how strong the model is, but by how deeply and coherently the four core models are integrated and reasoned over.</w:t>
      </w:r>
    </w:p>
    <w:p w:rsidR="00000000" w:rsidDel="00000000" w:rsidP="00000000" w:rsidRDefault="00000000" w:rsidRPr="00000000" w14:paraId="00000154">
      <w:pPr>
        <w:spacing w:after="240" w:before="240" w:lineRule="auto"/>
        <w:rPr/>
      </w:pPr>
      <w:r w:rsidDel="00000000" w:rsidR="00000000" w:rsidRPr="00000000">
        <w:rPr>
          <w:rtl w:val="0"/>
        </w:rPr>
        <w:t xml:space="preserve">In P3428 terms:</w:t>
      </w:r>
    </w:p>
    <w:p w:rsidR="00000000" w:rsidDel="00000000" w:rsidP="00000000" w:rsidRDefault="00000000" w:rsidRPr="00000000" w14:paraId="00000155">
      <w:pPr>
        <w:numPr>
          <w:ilvl w:val="0"/>
          <w:numId w:val="3"/>
        </w:numPr>
        <w:spacing w:after="0" w:afterAutospacing="0" w:before="240" w:lineRule="auto"/>
        <w:ind w:left="720" w:hanging="360"/>
      </w:pPr>
      <w:r w:rsidDel="00000000" w:rsidR="00000000" w:rsidRPr="00000000">
        <w:rPr>
          <w:rtl w:val="0"/>
        </w:rPr>
        <w:t xml:space="preserve">A system with a strong LLM but no learner model is not an agent.</w:t>
        <w:br w:type="textWrapping"/>
      </w:r>
    </w:p>
    <w:p w:rsidR="00000000" w:rsidDel="00000000" w:rsidP="00000000" w:rsidRDefault="00000000" w:rsidRPr="00000000" w14:paraId="00000156">
      <w:pPr>
        <w:numPr>
          <w:ilvl w:val="0"/>
          <w:numId w:val="3"/>
        </w:numPr>
        <w:spacing w:after="0" w:afterAutospacing="0" w:before="0" w:beforeAutospacing="0" w:lineRule="auto"/>
        <w:ind w:left="720" w:hanging="360"/>
      </w:pPr>
      <w:r w:rsidDel="00000000" w:rsidR="00000000" w:rsidRPr="00000000">
        <w:rPr>
          <w:rtl w:val="0"/>
        </w:rPr>
        <w:t xml:space="preserve">A system with personalization but no pedagogy model is not an educational agent.</w:t>
        <w:br w:type="textWrapping"/>
      </w:r>
    </w:p>
    <w:p w:rsidR="00000000" w:rsidDel="00000000" w:rsidP="00000000" w:rsidRDefault="00000000" w:rsidRPr="00000000" w14:paraId="00000157">
      <w:pPr>
        <w:numPr>
          <w:ilvl w:val="0"/>
          <w:numId w:val="3"/>
        </w:numPr>
        <w:spacing w:after="240" w:before="0" w:beforeAutospacing="0" w:lineRule="auto"/>
        <w:ind w:left="720" w:hanging="360"/>
      </w:pPr>
      <w:r w:rsidDel="00000000" w:rsidR="00000000" w:rsidRPr="00000000">
        <w:rPr>
          <w:rtl w:val="0"/>
        </w:rPr>
        <w:t xml:space="preserve">A system with all models but no integration layer is not agentic.</w:t>
        <w:br w:type="textWrapping"/>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1yqoe9rp2xzg" w:id="9"/>
      <w:bookmarkEnd w:id="9"/>
      <w:r w:rsidDel="00000000" w:rsidR="00000000" w:rsidRPr="00000000">
        <w:rPr>
          <w:b w:val="1"/>
          <w:bCs w:val="1"/>
          <w:sz w:val="34"/>
          <w:szCs w:val="34"/>
          <w:rtl w:val="0"/>
        </w:rPr>
        <w:t xml:space="preserve">Why This Matters for P3428 Evaluation</w:t>
      </w:r>
    </w:p>
    <w:p w:rsidR="00000000" w:rsidDel="00000000" w:rsidP="00000000" w:rsidRDefault="00000000" w:rsidRPr="00000000" w14:paraId="0000015A">
      <w:pPr>
        <w:spacing w:after="240" w:before="240" w:lineRule="auto"/>
        <w:rPr/>
      </w:pPr>
      <w:r w:rsidDel="00000000" w:rsidR="00000000" w:rsidRPr="00000000">
        <w:rPr>
          <w:rtl w:val="0"/>
        </w:rPr>
        <w:t xml:space="preserve">This diagram effectively serves as:</w:t>
      </w:r>
    </w:p>
    <w:p w:rsidR="00000000" w:rsidDel="00000000" w:rsidP="00000000" w:rsidRDefault="00000000" w:rsidRPr="00000000" w14:paraId="0000015B">
      <w:pPr>
        <w:numPr>
          <w:ilvl w:val="0"/>
          <w:numId w:val="9"/>
        </w:numPr>
        <w:spacing w:after="0" w:afterAutospacing="0" w:before="240" w:lineRule="auto"/>
        <w:ind w:left="720" w:hanging="360"/>
      </w:pPr>
      <w:r w:rsidDel="00000000" w:rsidR="00000000" w:rsidRPr="00000000">
        <w:rPr>
          <w:rtl w:val="0"/>
        </w:rPr>
        <w:t xml:space="preserve">A normative evaluation rubric for P3428 conformance</w:t>
        <w:br w:type="textWrapping"/>
      </w:r>
    </w:p>
    <w:p w:rsidR="00000000" w:rsidDel="00000000" w:rsidP="00000000" w:rsidRDefault="00000000" w:rsidRPr="00000000" w14:paraId="0000015C">
      <w:pPr>
        <w:numPr>
          <w:ilvl w:val="0"/>
          <w:numId w:val="9"/>
        </w:numPr>
        <w:spacing w:after="0" w:afterAutospacing="0" w:before="0" w:beforeAutospacing="0" w:lineRule="auto"/>
        <w:ind w:left="720" w:hanging="360"/>
      </w:pPr>
      <w:r w:rsidDel="00000000" w:rsidR="00000000" w:rsidRPr="00000000">
        <w:rPr>
          <w:rtl w:val="0"/>
        </w:rPr>
        <w:t xml:space="preserve">A way to distinguish LLM-powered tools vs true agents</w:t>
        <w:br w:type="textWrapping"/>
      </w:r>
    </w:p>
    <w:p w:rsidR="00000000" w:rsidDel="00000000" w:rsidP="00000000" w:rsidRDefault="00000000" w:rsidRPr="00000000" w14:paraId="0000015D">
      <w:pPr>
        <w:numPr>
          <w:ilvl w:val="0"/>
          <w:numId w:val="9"/>
        </w:numPr>
        <w:spacing w:after="240" w:before="0" w:beforeAutospacing="0" w:lineRule="auto"/>
        <w:ind w:left="720" w:hanging="360"/>
      </w:pPr>
      <w:r w:rsidDel="00000000" w:rsidR="00000000" w:rsidRPr="00000000">
        <w:rPr>
          <w:rtl w:val="0"/>
        </w:rPr>
        <w:t xml:space="preserve">A maturity ladder that avoids “essentialist assumptions” about AI capability</w:t>
        <w:br w:type="textWrapping"/>
      </w:r>
    </w:p>
    <w:p w:rsidR="00000000" w:rsidDel="00000000" w:rsidP="00000000" w:rsidRDefault="00000000" w:rsidRPr="00000000" w14:paraId="0000015E">
      <w:pPr>
        <w:spacing w:after="240" w:before="240" w:lineRule="auto"/>
        <w:rPr/>
      </w:pPr>
      <w:r w:rsidDel="00000000" w:rsidR="00000000" w:rsidRPr="00000000">
        <w:rPr>
          <w:rtl w:val="0"/>
        </w:rPr>
        <w:t xml:space="preserve">It also cleanly maps to:</w:t>
      </w:r>
    </w:p>
    <w:p w:rsidR="00000000" w:rsidDel="00000000" w:rsidP="00000000" w:rsidRDefault="00000000" w:rsidRPr="00000000" w14:paraId="0000015F">
      <w:pPr>
        <w:numPr>
          <w:ilvl w:val="0"/>
          <w:numId w:val="4"/>
        </w:numPr>
        <w:spacing w:after="0" w:afterAutospacing="0" w:before="240" w:lineRule="auto"/>
        <w:ind w:left="720" w:hanging="360"/>
      </w:pPr>
      <w:r w:rsidDel="00000000" w:rsidR="00000000" w:rsidRPr="00000000">
        <w:rPr>
          <w:rtl w:val="0"/>
        </w:rPr>
        <w:t xml:space="preserve">P3394 Agent Manifests (declaring which models exist)</w:t>
        <w:br w:type="textWrapping"/>
      </w:r>
    </w:p>
    <w:p w:rsidR="00000000" w:rsidDel="00000000" w:rsidP="00000000" w:rsidRDefault="00000000" w:rsidRPr="00000000" w14:paraId="00000160">
      <w:pPr>
        <w:numPr>
          <w:ilvl w:val="0"/>
          <w:numId w:val="4"/>
        </w:numPr>
        <w:spacing w:after="240" w:before="0" w:beforeAutospacing="0" w:lineRule="auto"/>
        <w:ind w:left="720" w:hanging="360"/>
      </w:pPr>
      <w:r w:rsidDel="00000000" w:rsidR="00000000" w:rsidRPr="00000000">
        <w:rPr>
          <w:rtl w:val="0"/>
        </w:rPr>
        <w:t xml:space="preserve">P2807.6 ontologies (grounding domain &amp; learner models)</w:t>
        <w:br w:type="textWrapping"/>
      </w:r>
    </w:p>
    <w:p w:rsidR="00000000" w:rsidDel="00000000" w:rsidP="00000000" w:rsidRDefault="00000000" w:rsidRPr="00000000" w14:paraId="00000161">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1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