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5DBA" w:rsidRDefault="00C706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Створення API для мобільного додатку з використанням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2" w14:textId="77777777" w:rsidR="00F85DBA" w:rsidRDefault="00C706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та тестування API для мобільного додатку, використовуючи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Застосування принципів та практик для забезпечення ефективної взаємодії між веб-застосунком та мобільним додатком.</w:t>
      </w:r>
    </w:p>
    <w:p w14:paraId="00000003" w14:textId="77777777" w:rsidR="00F85DBA" w:rsidRDefault="00C706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00000004" w14:textId="77777777" w:rsidR="00F85DBA" w:rsidRDefault="00C706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Розробіть  API для мобільного додатку бібліотеки коледж</w:t>
      </w:r>
      <w:r>
        <w:rPr>
          <w:rFonts w:ascii="Times New Roman" w:eastAsia="Times New Roman" w:hAnsi="Times New Roman" w:cs="Times New Roman"/>
          <w:sz w:val="28"/>
          <w:szCs w:val="28"/>
        </w:rPr>
        <w:t>у.</w:t>
      </w:r>
    </w:p>
    <w:p w14:paraId="00000005" w14:textId="77777777" w:rsidR="00F85DBA" w:rsidRDefault="00C706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Визначте моделі даних, які будуть використовуватись в додатку.</w:t>
      </w:r>
    </w:p>
    <w:p w14:paraId="0B953B08" w14:textId="52108D74" w:rsidR="00B660BA" w:rsidRDefault="00C706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представляти користувачів системи. Кожен користувач має унікальний ідентифікатор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ім'я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електронну пошту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пароль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також деяку іншу корисну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інформацію.</w:t>
      </w:r>
    </w:p>
    <w:p w14:paraId="600F8C21" w14:textId="3C4CAE54" w:rsidR="008879B2" w:rsidRDefault="008879B2" w:rsidP="008879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79B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C8A561" wp14:editId="007D646A">
            <wp:extent cx="2962688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D477" w14:textId="77777777" w:rsidR="008879B2" w:rsidRDefault="008879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FF3227" w14:textId="77777777" w:rsidR="008879B2" w:rsidRDefault="00E30FFE" w:rsidP="00850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F33CD0" wp14:editId="7E70BC6B">
            <wp:extent cx="2019582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F90F" w14:textId="730C0EE4" w:rsidR="00850B15" w:rsidRDefault="00C706A9" w:rsidP="008879B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представляти книги у бібліотеці. Кожна книга має свій унікальний ідентифікатор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назву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автора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рік видання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publication_year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інформацію про категорію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category_id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та інші важливі атрибути.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0A437BE" w14:textId="2E0EC873" w:rsidR="00C706A9" w:rsidRPr="00C706A9" w:rsidRDefault="00C706A9" w:rsidP="00C706A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06A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82CB06F" wp14:editId="35793ED5">
            <wp:extent cx="4067743" cy="147658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F659" w14:textId="39B1DE11" w:rsidR="00850B15" w:rsidRDefault="00B2360A" w:rsidP="00850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60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A0F442" wp14:editId="74C7901E">
            <wp:extent cx="2057687" cy="2343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6A9">
        <w:rPr>
          <w:rFonts w:ascii="Times New Roman" w:eastAsia="Times New Roman" w:hAnsi="Times New Roman" w:cs="Times New Roman"/>
          <w:sz w:val="28"/>
          <w:szCs w:val="28"/>
        </w:rPr>
        <w:br/>
      </w:r>
      <w:r w:rsidR="00C706A9">
        <w:rPr>
          <w:rFonts w:ascii="Times New Roman" w:eastAsia="Times New Roman" w:hAnsi="Times New Roman" w:cs="Times New Roman"/>
          <w:sz w:val="28"/>
          <w:szCs w:val="28"/>
        </w:rPr>
        <w:tab/>
        <w:t xml:space="preserve">Модель </w:t>
      </w:r>
      <w:proofErr w:type="spellStart"/>
      <w:r w:rsidR="00C706A9">
        <w:rPr>
          <w:rFonts w:ascii="Times New Roman" w:eastAsia="Times New Roman" w:hAnsi="Times New Roman" w:cs="Times New Roman"/>
          <w:sz w:val="28"/>
          <w:szCs w:val="28"/>
        </w:rPr>
        <w:t>Ca</w:t>
      </w:r>
      <w:r w:rsidR="00C706A9">
        <w:rPr>
          <w:rFonts w:ascii="Times New Roman" w:eastAsia="Times New Roman" w:hAnsi="Times New Roman" w:cs="Times New Roman"/>
          <w:sz w:val="28"/>
          <w:szCs w:val="28"/>
        </w:rPr>
        <w:t>tegory</w:t>
      </w:r>
      <w:proofErr w:type="spellEnd"/>
      <w:r w:rsidR="00C706A9">
        <w:rPr>
          <w:rFonts w:ascii="Times New Roman" w:eastAsia="Times New Roman" w:hAnsi="Times New Roman" w:cs="Times New Roman"/>
          <w:sz w:val="28"/>
          <w:szCs w:val="28"/>
        </w:rPr>
        <w:t xml:space="preserve"> визначає категорії, до яких може належати кожна книга. Кожна категорія має свій унікальний ідентифікатор (</w:t>
      </w:r>
      <w:proofErr w:type="spellStart"/>
      <w:r w:rsidR="00C706A9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C706A9">
        <w:rPr>
          <w:rFonts w:ascii="Times New Roman" w:eastAsia="Times New Roman" w:hAnsi="Times New Roman" w:cs="Times New Roman"/>
          <w:sz w:val="28"/>
          <w:szCs w:val="28"/>
        </w:rPr>
        <w:t>), назву (</w:t>
      </w:r>
      <w:proofErr w:type="spellStart"/>
      <w:r w:rsidR="00C706A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="00C706A9">
        <w:rPr>
          <w:rFonts w:ascii="Times New Roman" w:eastAsia="Times New Roman" w:hAnsi="Times New Roman" w:cs="Times New Roman"/>
          <w:sz w:val="28"/>
          <w:szCs w:val="28"/>
        </w:rPr>
        <w:t>), та може мати додаткові атрибути.</w:t>
      </w:r>
    </w:p>
    <w:p w14:paraId="5CB4BA2B" w14:textId="232C9F73" w:rsidR="00850B15" w:rsidRDefault="00C706A9" w:rsidP="00850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6A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EDD5FF" wp14:editId="17F647FD">
            <wp:extent cx="2152650" cy="1661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202" cy="16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C5CF" w14:textId="7F852758" w:rsidR="00E30FFE" w:rsidRDefault="00E30FFE" w:rsidP="00B236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F43071" wp14:editId="72F338BD">
            <wp:extent cx="2210108" cy="1543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6A9">
        <w:rPr>
          <w:rFonts w:ascii="Times New Roman" w:eastAsia="Times New Roman" w:hAnsi="Times New Roman" w:cs="Times New Roman"/>
          <w:sz w:val="28"/>
          <w:szCs w:val="28"/>
        </w:rPr>
        <w:br/>
      </w:r>
      <w:r w:rsidR="00C706A9">
        <w:rPr>
          <w:rFonts w:ascii="Times New Roman" w:eastAsia="Times New Roman" w:hAnsi="Times New Roman" w:cs="Times New Roman"/>
          <w:sz w:val="28"/>
          <w:szCs w:val="28"/>
        </w:rPr>
        <w:tab/>
        <w:t xml:space="preserve">Визначте </w:t>
      </w:r>
      <w:proofErr w:type="spellStart"/>
      <w:r w:rsidR="00C706A9">
        <w:rPr>
          <w:rFonts w:ascii="Times New Roman" w:eastAsia="Times New Roman" w:hAnsi="Times New Roman" w:cs="Times New Roman"/>
          <w:sz w:val="28"/>
          <w:szCs w:val="28"/>
        </w:rPr>
        <w:t>ендпоінти</w:t>
      </w:r>
      <w:proofErr w:type="spellEnd"/>
      <w:r w:rsidR="00C706A9">
        <w:rPr>
          <w:rFonts w:ascii="Times New Roman" w:eastAsia="Times New Roman" w:hAnsi="Times New Roman" w:cs="Times New Roman"/>
          <w:sz w:val="28"/>
          <w:szCs w:val="28"/>
        </w:rPr>
        <w:t xml:space="preserve"> для кожного ресурсу, які включають методи HTTP (GET, POST, PUT, DELETE)</w:t>
      </w:r>
      <w:r w:rsidR="00C706A9">
        <w:rPr>
          <w:rFonts w:ascii="Times New Roman" w:eastAsia="Times New Roman" w:hAnsi="Times New Roman" w:cs="Times New Roman"/>
          <w:sz w:val="28"/>
          <w:szCs w:val="28"/>
        </w:rPr>
        <w:t>. Наприклад: /</w:t>
      </w:r>
      <w:proofErr w:type="spellStart"/>
      <w:r w:rsidR="00C706A9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="00C706A9">
        <w:rPr>
          <w:rFonts w:ascii="Times New Roman" w:eastAsia="Times New Roman" w:hAnsi="Times New Roman" w:cs="Times New Roman"/>
          <w:sz w:val="28"/>
          <w:szCs w:val="28"/>
        </w:rPr>
        <w:t>, /</w:t>
      </w:r>
      <w:proofErr w:type="spellStart"/>
      <w:r w:rsidR="00C706A9">
        <w:rPr>
          <w:rFonts w:ascii="Times New Roman" w:eastAsia="Times New Roman" w:hAnsi="Times New Roman" w:cs="Times New Roman"/>
          <w:sz w:val="28"/>
          <w:szCs w:val="28"/>
        </w:rPr>
        <w:t>books</w:t>
      </w:r>
      <w:proofErr w:type="spellEnd"/>
      <w:r w:rsidR="00C706A9">
        <w:rPr>
          <w:rFonts w:ascii="Times New Roman" w:eastAsia="Times New Roman" w:hAnsi="Times New Roman" w:cs="Times New Roman"/>
          <w:sz w:val="28"/>
          <w:szCs w:val="28"/>
        </w:rPr>
        <w:t>, /</w:t>
      </w:r>
      <w:proofErr w:type="spellStart"/>
      <w:r w:rsidR="00C706A9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="00C706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7" w14:textId="77777777" w:rsidR="00F85DBA" w:rsidRDefault="00C706A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Додайте функціонал для отримання, додавання, оновлення та видалення даних з ресурсів.</w:t>
      </w:r>
    </w:p>
    <w:p w14:paraId="00000008" w14:textId="77777777" w:rsidR="00F85DBA" w:rsidRDefault="00C706A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логіку для взаємодії з базою даних або використання уявленням даних.</w:t>
      </w:r>
      <w:bookmarkStart w:id="0" w:name="_GoBack"/>
      <w:bookmarkEnd w:id="0"/>
    </w:p>
    <w:p w14:paraId="0000000C" w14:textId="4E4D2817" w:rsidR="00F85DBA" w:rsidRDefault="00F85D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85DBA" w:rsidRDefault="00F85D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85DBA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BA"/>
    <w:rsid w:val="00850B15"/>
    <w:rsid w:val="008879B2"/>
    <w:rsid w:val="009F5F78"/>
    <w:rsid w:val="00B2360A"/>
    <w:rsid w:val="00B660BA"/>
    <w:rsid w:val="00C706A9"/>
    <w:rsid w:val="00E30FFE"/>
    <w:rsid w:val="00F8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9F38"/>
  <w15:docId w15:val="{6B903EDE-679D-4B76-856A-2681CB21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2025-03-21T07:20:00Z</dcterms:created>
  <dcterms:modified xsi:type="dcterms:W3CDTF">2025-03-21T08:31:00Z</dcterms:modified>
</cp:coreProperties>
</file>