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AD1" w:rsidRPr="00061A06" w:rsidRDefault="00F77AD1" w:rsidP="00F77AD1">
      <w:pPr>
        <w:autoSpaceDE w:val="0"/>
        <w:autoSpaceDN w:val="0"/>
        <w:adjustRightInd w:val="0"/>
        <w:spacing w:line="360" w:lineRule="auto"/>
        <w:jc w:val="center"/>
        <w:rPr>
          <w:color w:val="4A442A" w:themeColor="background2" w:themeShade="40"/>
          <w:sz w:val="36"/>
          <w:szCs w:val="36"/>
        </w:rPr>
      </w:pPr>
      <w:r w:rsidRPr="00061A06">
        <w:rPr>
          <w:color w:val="4A442A" w:themeColor="background2" w:themeShade="40"/>
          <w:sz w:val="36"/>
          <w:szCs w:val="36"/>
          <w:lang w:val="vi-VN"/>
        </w:rPr>
        <w:t>I</w:t>
      </w:r>
      <w:r w:rsidRPr="00061A06">
        <w:rPr>
          <w:color w:val="4A442A" w:themeColor="background2" w:themeShade="40"/>
          <w:sz w:val="36"/>
          <w:szCs w:val="36"/>
        </w:rPr>
        <w:t>NTERNAIONAL BACCAULAUREATE</w:t>
      </w:r>
    </w:p>
    <w:p w:rsidR="00F77AD1" w:rsidRDefault="00F77AD1" w:rsidP="00F77AD1">
      <w:pPr>
        <w:jc w:val="center"/>
        <w:rPr>
          <w:rFonts w:ascii="Times New Roman" w:hAnsi="Times New Roman" w:cs="Times New Roman"/>
          <w:sz w:val="40"/>
          <w:szCs w:val="40"/>
        </w:rPr>
      </w:pPr>
      <w:r>
        <w:rPr>
          <w:rFonts w:ascii="Times New Roman" w:hAnsi="Times New Roman" w:cs="Times New Roman"/>
          <w:sz w:val="40"/>
          <w:szCs w:val="40"/>
        </w:rPr>
        <w:t>PHYSICS INTERNAL ASSESSMENT</w:t>
      </w:r>
    </w:p>
    <w:p w:rsidR="00F77AD1" w:rsidRDefault="00F77AD1" w:rsidP="00F77AD1">
      <w:pPr>
        <w:jc w:val="center"/>
        <w:rPr>
          <w:rFonts w:ascii="Times New Roman" w:hAnsi="Times New Roman" w:cs="Times New Roman"/>
          <w:sz w:val="40"/>
          <w:szCs w:val="40"/>
        </w:rPr>
      </w:pPr>
    </w:p>
    <w:p w:rsidR="00F77AD1" w:rsidRPr="0092532F" w:rsidRDefault="00F77AD1" w:rsidP="00F77AD1">
      <w:pPr>
        <w:jc w:val="center"/>
        <w:rPr>
          <w:rFonts w:ascii="Times New Roman" w:hAnsi="Times New Roman" w:cs="Times New Roman"/>
          <w:sz w:val="40"/>
          <w:szCs w:val="40"/>
        </w:rPr>
      </w:pPr>
      <w:r w:rsidRPr="0092532F">
        <w:rPr>
          <w:rFonts w:ascii="Times New Roman" w:hAnsi="Times New Roman" w:cs="Times New Roman"/>
          <w:sz w:val="40"/>
          <w:szCs w:val="40"/>
        </w:rPr>
        <w:t>The fractional loss of kinetic energy on the first bounce of a ball</w:t>
      </w:r>
    </w:p>
    <w:p w:rsidR="00F77AD1" w:rsidRDefault="00F77AD1" w:rsidP="00F77AD1">
      <w:pPr>
        <w:widowControl w:val="0"/>
        <w:autoSpaceDE w:val="0"/>
        <w:autoSpaceDN w:val="0"/>
        <w:adjustRightInd w:val="0"/>
        <w:spacing w:after="240" w:line="640" w:lineRule="atLeast"/>
        <w:jc w:val="both"/>
        <w:rPr>
          <w:rFonts w:cs="Helvetica Neue"/>
          <w:sz w:val="28"/>
          <w:szCs w:val="28"/>
        </w:rPr>
      </w:pPr>
    </w:p>
    <w:p w:rsidR="00F77AD1" w:rsidRPr="0092532F" w:rsidRDefault="00F77AD1" w:rsidP="00F77AD1">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 xml:space="preserve">Candidate name: Pham, </w:t>
      </w:r>
      <w:proofErr w:type="spellStart"/>
      <w:r w:rsidRPr="0092532F">
        <w:rPr>
          <w:rFonts w:cs="Helvetica Neue"/>
          <w:sz w:val="28"/>
          <w:szCs w:val="28"/>
        </w:rPr>
        <w:t>Thi</w:t>
      </w:r>
      <w:proofErr w:type="spellEnd"/>
      <w:r w:rsidRPr="0092532F">
        <w:rPr>
          <w:rFonts w:cs="Helvetica Neue"/>
          <w:sz w:val="28"/>
          <w:szCs w:val="28"/>
        </w:rPr>
        <w:t xml:space="preserve"> Ha </w:t>
      </w:r>
      <w:proofErr w:type="spellStart"/>
      <w:r w:rsidRPr="0092532F">
        <w:rPr>
          <w:rFonts w:cs="Helvetica Neue"/>
          <w:sz w:val="28"/>
          <w:szCs w:val="28"/>
        </w:rPr>
        <w:t>Trang</w:t>
      </w:r>
      <w:proofErr w:type="spellEnd"/>
    </w:p>
    <w:p w:rsidR="00F77AD1" w:rsidRPr="0092532F" w:rsidRDefault="00F77AD1" w:rsidP="00F77AD1">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Candidate session number: 006047 -0038</w:t>
      </w:r>
    </w:p>
    <w:p w:rsidR="00F77AD1" w:rsidRPr="0092532F" w:rsidRDefault="00F77AD1" w:rsidP="00F77AD1">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Session: MAY 2016</w:t>
      </w:r>
    </w:p>
    <w:p w:rsidR="00F77AD1" w:rsidRPr="0092532F" w:rsidRDefault="00F77AD1" w:rsidP="00F77AD1">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School number: 006047</w:t>
      </w:r>
    </w:p>
    <w:p w:rsidR="00F77AD1" w:rsidRPr="0092532F" w:rsidRDefault="00F77AD1" w:rsidP="00F77AD1">
      <w:pPr>
        <w:widowControl w:val="0"/>
        <w:autoSpaceDE w:val="0"/>
        <w:autoSpaceDN w:val="0"/>
        <w:adjustRightInd w:val="0"/>
        <w:spacing w:after="240" w:line="640" w:lineRule="atLeast"/>
        <w:jc w:val="both"/>
        <w:rPr>
          <w:rFonts w:cs="Helvetica Neue"/>
          <w:sz w:val="28"/>
          <w:szCs w:val="28"/>
        </w:rPr>
      </w:pPr>
      <w:r w:rsidRPr="0092532F">
        <w:rPr>
          <w:rFonts w:cs="Helvetica Neue"/>
          <w:sz w:val="28"/>
          <w:szCs w:val="28"/>
        </w:rPr>
        <w:t>School name: EF academy New York</w:t>
      </w:r>
    </w:p>
    <w:p w:rsidR="00F77AD1" w:rsidRDefault="00F77AD1" w:rsidP="00F77AD1">
      <w:pPr>
        <w:rPr>
          <w:rFonts w:ascii="Times New Roman" w:hAnsi="Times New Roman" w:cs="Times New Roman"/>
          <w:b/>
          <w:sz w:val="24"/>
          <w:szCs w:val="24"/>
        </w:rPr>
      </w:pPr>
    </w:p>
    <w:p w:rsidR="00F77AD1" w:rsidRDefault="00F77AD1" w:rsidP="00F77AD1">
      <w:pPr>
        <w:rPr>
          <w:rFonts w:ascii="Times New Roman" w:hAnsi="Times New Roman" w:cs="Times New Roman"/>
          <w:b/>
          <w:sz w:val="24"/>
          <w:szCs w:val="24"/>
        </w:rPr>
      </w:pPr>
    </w:p>
    <w:p w:rsidR="00F77AD1" w:rsidRDefault="00F77AD1" w:rsidP="00F77AD1">
      <w:pPr>
        <w:rPr>
          <w:rFonts w:ascii="Times New Roman" w:hAnsi="Times New Roman" w:cs="Times New Roman"/>
          <w:b/>
          <w:sz w:val="24"/>
          <w:szCs w:val="24"/>
        </w:rPr>
      </w:pPr>
    </w:p>
    <w:p w:rsidR="00C46835" w:rsidRDefault="00C46835"/>
    <w:p w:rsidR="00F77AD1" w:rsidRDefault="00F77AD1"/>
    <w:p w:rsidR="00F77AD1" w:rsidRDefault="00F77AD1" w:rsidP="00F77AD1">
      <w:pPr>
        <w:jc w:val="center"/>
        <w:rPr>
          <w:rFonts w:asciiTheme="majorHAnsi" w:hAnsiTheme="majorHAnsi" w:cs="Times New Roman"/>
          <w:b/>
          <w:sz w:val="24"/>
          <w:szCs w:val="24"/>
        </w:rPr>
      </w:pPr>
      <w:r w:rsidRPr="0092532F">
        <w:rPr>
          <w:rFonts w:asciiTheme="majorHAnsi" w:hAnsiTheme="majorHAnsi" w:cs="Times New Roman"/>
          <w:b/>
          <w:sz w:val="24"/>
          <w:szCs w:val="24"/>
        </w:rPr>
        <w:lastRenderedPageBreak/>
        <w:t>TABLE CONTENT</w:t>
      </w:r>
    </w:p>
    <w:p w:rsidR="00F77AD1" w:rsidRDefault="00F77AD1"/>
    <w:p w:rsidR="00F77AD1" w:rsidRDefault="00F77AD1"/>
    <w:p w:rsidR="00F77AD1" w:rsidRDefault="00F77AD1"/>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Default="00F77AD1" w:rsidP="00F77AD1">
      <w:pPr>
        <w:pStyle w:val="Heading1"/>
      </w:pPr>
    </w:p>
    <w:p w:rsidR="00F77AD1" w:rsidRPr="000727D7" w:rsidRDefault="00F77AD1" w:rsidP="00F77AD1">
      <w:pPr>
        <w:pStyle w:val="Heading1"/>
      </w:pPr>
      <w:r w:rsidRPr="000727D7">
        <w:t>INTRODUCTION</w:t>
      </w:r>
    </w:p>
    <w:p w:rsidR="00F77AD1" w:rsidRPr="000727D7" w:rsidRDefault="00F77AD1" w:rsidP="00F77AD1">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This experiment involved investigating the fractional loss of kinetic energy on the first bounce of a ball. When a ball is bounced against a floor or wall, it rebounds off at a speed relative to the speed at which it was thrown or dropped. The ball possesses different kinds of energy including potential energy and kinetic energy. Potential energy is measured based on the height of the ball above the ground and kinetic energy is measured based on the velocity of the ball. Potential energy, PE = </w:t>
      </w:r>
      <w:proofErr w:type="spellStart"/>
      <w:r w:rsidRPr="000727D7">
        <w:rPr>
          <w:rFonts w:ascii="Times New Roman" w:hAnsi="Times New Roman" w:cs="Times New Roman"/>
          <w:sz w:val="24"/>
          <w:szCs w:val="24"/>
        </w:rPr>
        <w:t>mgh</w:t>
      </w:r>
      <w:proofErr w:type="spellEnd"/>
      <w:r w:rsidRPr="000727D7">
        <w:rPr>
          <w:rFonts w:ascii="Times New Roman" w:hAnsi="Times New Roman" w:cs="Times New Roman"/>
          <w:sz w:val="24"/>
          <w:szCs w:val="24"/>
        </w:rPr>
        <w:t xml:space="preserve"> (where m = mass of ball, g = gravitational acceleration, and h = height of ball above the ground); and kinetic energy, KE = ½ mv</w:t>
      </w:r>
      <w:r w:rsidRPr="000727D7">
        <w:rPr>
          <w:rFonts w:ascii="Times New Roman" w:hAnsi="Times New Roman" w:cs="Times New Roman"/>
          <w:sz w:val="24"/>
          <w:szCs w:val="24"/>
          <w:vertAlign w:val="superscript"/>
        </w:rPr>
        <w:t>2</w:t>
      </w:r>
      <w:r w:rsidRPr="000727D7">
        <w:rPr>
          <w:rFonts w:ascii="Times New Roman" w:hAnsi="Times New Roman" w:cs="Times New Roman"/>
          <w:sz w:val="24"/>
          <w:szCs w:val="24"/>
        </w:rPr>
        <w:t xml:space="preserve"> (where m = mass of the ball, and v is velocity of the ball). Therefore as the ball is dropped and bounces off, its energy is transformed between these two kinds of energy i.e. PE and KE. This is because according to the energy conservation law, energy is neither be created nor destroyed but </w:t>
      </w:r>
      <w:bookmarkStart w:id="0" w:name="_GoBack"/>
      <w:bookmarkEnd w:id="0"/>
    </w:p>
    <w:p w:rsidR="00F77AD1" w:rsidRPr="000727D7" w:rsidRDefault="00F77AD1" w:rsidP="00F77AD1">
      <w:pPr>
        <w:jc w:val="both"/>
        <w:rPr>
          <w:rFonts w:ascii="Times New Roman" w:hAnsi="Times New Roman" w:cs="Times New Roman"/>
          <w:b/>
          <w:sz w:val="24"/>
          <w:szCs w:val="24"/>
        </w:rPr>
      </w:pPr>
      <w:r w:rsidRPr="000727D7">
        <w:rPr>
          <w:rFonts w:ascii="Times New Roman" w:hAnsi="Times New Roman" w:cs="Times New Roman"/>
          <w:b/>
          <w:sz w:val="24"/>
          <w:szCs w:val="24"/>
        </w:rPr>
        <w:t>DESIGN</w:t>
      </w:r>
    </w:p>
    <w:p w:rsidR="00F77AD1" w:rsidRPr="000727D7" w:rsidRDefault="00F77AD1" w:rsidP="00F77AD1">
      <w:pPr>
        <w:jc w:val="both"/>
        <w:rPr>
          <w:rFonts w:ascii="Times New Roman" w:hAnsi="Times New Roman" w:cs="Times New Roman"/>
          <w:b/>
          <w:sz w:val="24"/>
          <w:szCs w:val="24"/>
        </w:rPr>
      </w:pPr>
      <w:r w:rsidRPr="000727D7">
        <w:rPr>
          <w:rFonts w:ascii="Times New Roman" w:hAnsi="Times New Roman" w:cs="Times New Roman"/>
          <w:b/>
          <w:sz w:val="24"/>
          <w:szCs w:val="24"/>
        </w:rPr>
        <w:t>Materials and Equipment:</w:t>
      </w:r>
    </w:p>
    <w:p w:rsidR="00F77AD1" w:rsidRPr="000727D7" w:rsidRDefault="00F77AD1" w:rsidP="00F77AD1">
      <w:pPr>
        <w:ind w:firstLine="720"/>
        <w:jc w:val="both"/>
        <w:rPr>
          <w:rFonts w:ascii="Times New Roman" w:hAnsi="Times New Roman" w:cs="Times New Roman"/>
          <w:sz w:val="24"/>
          <w:szCs w:val="24"/>
        </w:rPr>
      </w:pPr>
      <w:r w:rsidRPr="000727D7">
        <w:rPr>
          <w:rFonts w:ascii="Times New Roman" w:hAnsi="Times New Roman" w:cs="Times New Roman"/>
          <w:sz w:val="24"/>
          <w:szCs w:val="24"/>
        </w:rPr>
        <w:t xml:space="preserve">Some of the equipment and materials used in the experiment included: tennis ball, meter stick, tape measure, </w:t>
      </w:r>
      <w:proofErr w:type="gramStart"/>
      <w:r w:rsidRPr="000727D7">
        <w:rPr>
          <w:rFonts w:ascii="Times New Roman" w:hAnsi="Times New Roman" w:cs="Times New Roman"/>
          <w:sz w:val="24"/>
          <w:szCs w:val="24"/>
        </w:rPr>
        <w:t>calculator</w:t>
      </w:r>
      <w:proofErr w:type="gramEnd"/>
    </w:p>
    <w:p w:rsidR="00F77AD1" w:rsidRPr="000727D7" w:rsidRDefault="00F77AD1" w:rsidP="00F77AD1">
      <w:pPr>
        <w:jc w:val="both"/>
        <w:rPr>
          <w:rFonts w:ascii="Times New Roman" w:hAnsi="Times New Roman" w:cs="Times New Roman"/>
          <w:b/>
          <w:sz w:val="24"/>
          <w:szCs w:val="24"/>
        </w:rPr>
      </w:pPr>
      <w:r w:rsidRPr="000727D7">
        <w:rPr>
          <w:rFonts w:ascii="Times New Roman" w:hAnsi="Times New Roman" w:cs="Times New Roman"/>
          <w:b/>
          <w:sz w:val="24"/>
          <w:szCs w:val="24"/>
        </w:rPr>
        <w:t xml:space="preserve">Procedure: </w:t>
      </w:r>
    </w:p>
    <w:p w:rsidR="00F77AD1" w:rsidRPr="000727D7" w:rsidRDefault="00F77AD1" w:rsidP="00F77AD1">
      <w:pPr>
        <w:ind w:firstLine="720"/>
        <w:jc w:val="both"/>
        <w:rPr>
          <w:rFonts w:ascii="Times New Roman" w:hAnsi="Times New Roman" w:cs="Times New Roman"/>
          <w:sz w:val="24"/>
          <w:szCs w:val="24"/>
        </w:rPr>
      </w:pPr>
      <w:r w:rsidRPr="000727D7">
        <w:rPr>
          <w:rFonts w:ascii="Times New Roman" w:hAnsi="Times New Roman" w:cs="Times New Roman"/>
          <w:sz w:val="24"/>
          <w:szCs w:val="24"/>
        </w:rPr>
        <w:t>The tennis ball was lifted up from the floor to a height of about one meter. The ball was dropped onto the floor and its bouncing height was measured with time. The kinetic energy of the ball was also recorded in the respective table.</w:t>
      </w:r>
    </w:p>
    <w:p w:rsidR="00F77AD1" w:rsidRPr="000727D7" w:rsidRDefault="00F77AD1" w:rsidP="00F77AD1">
      <w:pPr>
        <w:jc w:val="both"/>
        <w:rPr>
          <w:rFonts w:ascii="Times New Roman" w:hAnsi="Times New Roman" w:cs="Times New Roman"/>
          <w:b/>
          <w:sz w:val="24"/>
          <w:szCs w:val="24"/>
        </w:rPr>
      </w:pPr>
      <w:r w:rsidRPr="000727D7">
        <w:rPr>
          <w:rFonts w:ascii="Times New Roman" w:hAnsi="Times New Roman" w:cs="Times New Roman"/>
          <w:b/>
          <w:sz w:val="24"/>
          <w:szCs w:val="24"/>
        </w:rPr>
        <w:t>DATA AND ANALYSIS</w:t>
      </w:r>
    </w:p>
    <w:tbl>
      <w:tblPr>
        <w:tblStyle w:val="TableGrid"/>
        <w:tblW w:w="0" w:type="auto"/>
        <w:jc w:val="center"/>
        <w:tblLook w:val="04A0" w:firstRow="1" w:lastRow="0" w:firstColumn="1" w:lastColumn="0" w:noHBand="0" w:noVBand="1"/>
      </w:tblPr>
      <w:tblGrid>
        <w:gridCol w:w="1156"/>
        <w:gridCol w:w="970"/>
      </w:tblGrid>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Time (s)</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KE (J)</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0.1</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0.18</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0.2</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0.30</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0.4</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0.24</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0.6</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0.02</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0.8</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0.04</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1.0</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0.15</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1.2</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0.00</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1.4</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0.08</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1.6</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0.00</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1.8</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0.10</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2.0</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0.08</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2.2</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0.05</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2.4</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0.01</w:t>
            </w:r>
          </w:p>
        </w:tc>
      </w:tr>
      <w:tr w:rsidR="00F77AD1" w:rsidRPr="000727D7" w:rsidTr="005F7EA0">
        <w:trPr>
          <w:jc w:val="center"/>
        </w:trPr>
        <w:tc>
          <w:tcPr>
            <w:tcW w:w="1156"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2.6</w:t>
            </w:r>
          </w:p>
        </w:tc>
        <w:tc>
          <w:tcPr>
            <w:tcW w:w="970" w:type="dxa"/>
          </w:tcPr>
          <w:p w:rsidR="00F77AD1" w:rsidRPr="000727D7" w:rsidRDefault="00F77AD1" w:rsidP="005F7EA0">
            <w:pPr>
              <w:jc w:val="both"/>
              <w:rPr>
                <w:rFonts w:ascii="Times New Roman" w:hAnsi="Times New Roman" w:cs="Times New Roman"/>
                <w:sz w:val="24"/>
                <w:szCs w:val="24"/>
              </w:rPr>
            </w:pPr>
            <w:r w:rsidRPr="000727D7">
              <w:rPr>
                <w:rFonts w:ascii="Times New Roman" w:hAnsi="Times New Roman" w:cs="Times New Roman"/>
                <w:sz w:val="24"/>
                <w:szCs w:val="24"/>
              </w:rPr>
              <w:t>0.10</w:t>
            </w:r>
          </w:p>
        </w:tc>
      </w:tr>
    </w:tbl>
    <w:p w:rsidR="00F77AD1" w:rsidRPr="000727D7" w:rsidRDefault="00F77AD1" w:rsidP="00F77AD1">
      <w:pPr>
        <w:jc w:val="both"/>
        <w:rPr>
          <w:rFonts w:ascii="Times New Roman" w:hAnsi="Times New Roman" w:cs="Times New Roman"/>
          <w:sz w:val="24"/>
          <w:szCs w:val="24"/>
        </w:rPr>
      </w:pPr>
      <w:r w:rsidRPr="000727D7">
        <w:rPr>
          <w:rFonts w:ascii="Times New Roman" w:hAnsi="Times New Roman" w:cs="Times New Roman"/>
          <w:sz w:val="24"/>
          <w:szCs w:val="24"/>
        </w:rPr>
        <w:t>Table 1: Experimental data of time and kinetic energy</w:t>
      </w:r>
    </w:p>
    <w:p w:rsidR="00F77AD1" w:rsidRDefault="00F77AD1"/>
    <w:sectPr w:rsidR="00F77AD1" w:rsidSect="00C468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D1"/>
    <w:rsid w:val="00C46835"/>
    <w:rsid w:val="00F7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59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D1"/>
    <w:pPr>
      <w:spacing w:after="200" w:line="480" w:lineRule="auto"/>
    </w:pPr>
    <w:rPr>
      <w:rFonts w:eastAsiaTheme="minorHAnsi"/>
      <w:sz w:val="22"/>
      <w:szCs w:val="22"/>
    </w:rPr>
  </w:style>
  <w:style w:type="paragraph" w:styleId="Heading1">
    <w:name w:val="heading 1"/>
    <w:basedOn w:val="Normal"/>
    <w:next w:val="Normal"/>
    <w:link w:val="Heading1Char"/>
    <w:uiPriority w:val="9"/>
    <w:qFormat/>
    <w:rsid w:val="00F77AD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D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77AD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D1"/>
    <w:pPr>
      <w:spacing w:after="200" w:line="480" w:lineRule="auto"/>
    </w:pPr>
    <w:rPr>
      <w:rFonts w:eastAsiaTheme="minorHAnsi"/>
      <w:sz w:val="22"/>
      <w:szCs w:val="22"/>
    </w:rPr>
  </w:style>
  <w:style w:type="paragraph" w:styleId="Heading1">
    <w:name w:val="heading 1"/>
    <w:basedOn w:val="Normal"/>
    <w:next w:val="Normal"/>
    <w:link w:val="Heading1Char"/>
    <w:uiPriority w:val="9"/>
    <w:qFormat/>
    <w:rsid w:val="00F77AD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D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77AD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279</Words>
  <Characters>1595</Characters>
  <Application>Microsoft Macintosh Word</Application>
  <DocSecurity>0</DocSecurity>
  <Lines>13</Lines>
  <Paragraphs>3</Paragraphs>
  <ScaleCrop>false</ScaleCrop>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2016-02-08T16:59:00Z</dcterms:created>
  <dcterms:modified xsi:type="dcterms:W3CDTF">2016-02-08T17:01:00Z</dcterms:modified>
</cp:coreProperties>
</file>