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F174C7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Wprowadzenie do CSS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BE2134" w:rsidRDefault="00DE710F" w:rsidP="00C26304">
      <w:pPr>
        <w:pBdr>
          <w:bottom w:val="single" w:sz="12" w:space="1" w:color="auto"/>
        </w:pBdr>
        <w:jc w:val="center"/>
      </w:pPr>
      <w:hyperlink r:id="rId8" w:history="1">
        <w:r w:rsidRPr="00DE710F">
          <w:rPr>
            <w:rStyle w:val="Hipercze"/>
          </w:rPr>
          <w:t>Składnia</w:t>
        </w:r>
      </w:hyperlink>
      <w:r>
        <w:t xml:space="preserve">   </w:t>
      </w:r>
      <w:hyperlink r:id="rId9" w:history="1">
        <w:r w:rsidRPr="00DE710F">
          <w:rPr>
            <w:rStyle w:val="Hipercze"/>
          </w:rPr>
          <w:t>Korzystanie</w:t>
        </w:r>
        <w:r w:rsidRPr="00DE710F">
          <w:rPr>
            <w:rStyle w:val="Hipercze"/>
          </w:rPr>
          <w:t>_</w:t>
        </w:r>
        <w:r w:rsidRPr="00DE710F">
          <w:rPr>
            <w:rStyle w:val="Hipercze"/>
          </w:rPr>
          <w:t>z_CSS</w:t>
        </w:r>
      </w:hyperlink>
      <w:r>
        <w:t xml:space="preserve">   </w:t>
      </w:r>
      <w:hyperlink r:id="rId10" w:history="1">
        <w:r w:rsidRPr="00DE710F">
          <w:rPr>
            <w:rStyle w:val="Hipercze"/>
          </w:rPr>
          <w:t>Selektory</w:t>
        </w:r>
      </w:hyperlink>
    </w:p>
    <w:p w:rsidR="00F174C7" w:rsidRDefault="00F174C7" w:rsidP="00C26304">
      <w:pPr>
        <w:pBdr>
          <w:bottom w:val="single" w:sz="12" w:space="1" w:color="auto"/>
        </w:pBdr>
        <w:jc w:val="center"/>
      </w:pPr>
    </w:p>
    <w:p w:rsidR="00C24587" w:rsidRDefault="00C24587" w:rsidP="00886FD3">
      <w:pPr>
        <w:pStyle w:val="HTML-wstpniesformatowany"/>
      </w:pPr>
    </w:p>
    <w:p w:rsidR="00266709" w:rsidRDefault="007F46AC" w:rsidP="007F46AC">
      <w:pPr>
        <w:rPr>
          <w:color w:val="222222"/>
        </w:rPr>
      </w:pPr>
      <w:r w:rsidRPr="007E1211">
        <w:rPr>
          <w:rStyle w:val="AKTUALNYZnak"/>
          <w:rFonts w:eastAsiaTheme="minorHAnsi"/>
          <w:color w:val="00B050"/>
        </w:rPr>
        <w:t>13.1</w:t>
      </w:r>
      <w:r w:rsidRPr="00B52C7E">
        <w:rPr>
          <w:rStyle w:val="AKTUALNYZnak"/>
          <w:rFonts w:eastAsiaTheme="minorHAnsi"/>
        </w:rPr>
        <w:t xml:space="preserve">: </w:t>
      </w:r>
      <w:r>
        <w:rPr>
          <w:color w:val="222222"/>
        </w:rPr>
        <w:t xml:space="preserve">Korzystając z przygotowanego w pliku </w:t>
      </w:r>
      <w:r w:rsidRPr="00B27C3D">
        <w:rPr>
          <w:color w:val="0070C0"/>
        </w:rPr>
        <w:t>cw13a.txt</w:t>
      </w:r>
      <w:r>
        <w:rPr>
          <w:color w:val="222222"/>
        </w:rPr>
        <w:t xml:space="preserve"> materiału przygotuj dokument </w:t>
      </w:r>
      <w:r w:rsidR="002515D8">
        <w:rPr>
          <w:color w:val="FF0000"/>
        </w:rPr>
        <w:t>cw13</w:t>
      </w:r>
      <w:r w:rsidRPr="00B27C3D">
        <w:rPr>
          <w:color w:val="FF0000"/>
        </w:rPr>
        <w:t>a.html</w:t>
      </w:r>
      <w:r>
        <w:rPr>
          <w:color w:val="222222"/>
        </w:rPr>
        <w:t xml:space="preserve"> zgodnie z poniższymi zaleceniami. Wszelkie formatowania wyglądu dokumentu mają być wykonane przy pomocy </w:t>
      </w:r>
      <w:r w:rsidRPr="002515D8">
        <w:rPr>
          <w:b/>
          <w:color w:val="222222"/>
        </w:rPr>
        <w:t>wewnętrznego</w:t>
      </w:r>
      <w:r>
        <w:rPr>
          <w:color w:val="222222"/>
        </w:rPr>
        <w:t xml:space="preserve"> arkusza styli.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Format powinien obejmować (3 akapity z nagłówkami – nagłówki należy dopisać samodzielnie):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1. Czcionki: Segoe UI (dla h1), Comic Sans MS (dla h2), Trebuch</w:t>
      </w:r>
      <w:r w:rsidR="00654A76">
        <w:rPr>
          <w:color w:val="222222"/>
        </w:rPr>
        <w:t>et</w:t>
      </w:r>
      <w:r>
        <w:rPr>
          <w:color w:val="222222"/>
        </w:rPr>
        <w:t xml:space="preserve"> MS (dla h3).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2. Kolory czcionek dla kolejnych nagłówków (h1,h2,h3) odpowiednio: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ab/>
        <w:t>1. #00004C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ab/>
        <w:t>2. #1A1A00</w:t>
      </w:r>
    </w:p>
    <w:p w:rsidR="00C15102" w:rsidRDefault="007F46AC" w:rsidP="007F46AC">
      <w:pPr>
        <w:rPr>
          <w:color w:val="222222"/>
        </w:rPr>
      </w:pPr>
      <w:r>
        <w:rPr>
          <w:color w:val="222222"/>
        </w:rPr>
        <w:tab/>
        <w:t>3. #3D001F</w:t>
      </w:r>
    </w:p>
    <w:p w:rsidR="00C15102" w:rsidRPr="00C15102" w:rsidRDefault="00C15102" w:rsidP="007F46AC">
      <w:pPr>
        <w:rPr>
          <w:color w:val="222222"/>
          <w:lang w:val="en-US"/>
        </w:rPr>
      </w:pPr>
      <w:r>
        <w:rPr>
          <w:color w:val="222222"/>
        </w:rPr>
        <w:t xml:space="preserve">3. Dla nagłówka h1 zwiększone odstępny pomiędzy literami (np. </w:t>
      </w:r>
      <w:r w:rsidRPr="00C15102">
        <w:rPr>
          <w:color w:val="222222"/>
          <w:lang w:val="en-US"/>
        </w:rPr>
        <w:t>&lt;p style=”letter-spacing: 2pt;”&gt;)</w:t>
      </w:r>
    </w:p>
    <w:p w:rsidR="00C15102" w:rsidRDefault="00C15102" w:rsidP="007F46AC">
      <w:pPr>
        <w:rPr>
          <w:color w:val="222222"/>
        </w:rPr>
      </w:pPr>
      <w:r w:rsidRPr="00C15102">
        <w:rPr>
          <w:color w:val="222222"/>
        </w:rPr>
        <w:t xml:space="preserve">4. Pierwsze linijki akapitów powinny posiadać wcięcie (np. </w:t>
      </w:r>
      <w:r>
        <w:rPr>
          <w:color w:val="222222"/>
        </w:rPr>
        <w:t>&lt;p style=”text-indent: 10%;”&gt;).</w:t>
      </w:r>
    </w:p>
    <w:p w:rsidR="00654A76" w:rsidRDefault="00654A76" w:rsidP="00654A76">
      <w:pPr>
        <w:jc w:val="center"/>
        <w:rPr>
          <w:color w:val="222222"/>
        </w:rPr>
      </w:pPr>
      <w:r>
        <w:rPr>
          <w:noProof/>
          <w:color w:val="222222"/>
          <w:lang w:val="en-US"/>
        </w:rPr>
        <w:drawing>
          <wp:inline distT="0" distB="0" distL="0" distR="0">
            <wp:extent cx="5876783" cy="20819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097" cy="20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11" w:rsidRDefault="007E1211" w:rsidP="007F46AC">
      <w:pPr>
        <w:rPr>
          <w:color w:val="222222"/>
        </w:rPr>
      </w:pPr>
      <w:r w:rsidRPr="00A850D6">
        <w:rPr>
          <w:color w:val="00B050"/>
        </w:rPr>
        <w:t>13.2</w:t>
      </w:r>
      <w:r>
        <w:rPr>
          <w:color w:val="222222"/>
        </w:rPr>
        <w:t xml:space="preserve">: Korzystając z przygotowanego w pliku </w:t>
      </w:r>
      <w:r w:rsidRPr="00B27C3D">
        <w:rPr>
          <w:color w:val="0070C0"/>
        </w:rPr>
        <w:t>cw13b.txt</w:t>
      </w:r>
      <w:r>
        <w:rPr>
          <w:color w:val="222222"/>
        </w:rPr>
        <w:t xml:space="preserve"> materiału przygotuj dokument </w:t>
      </w:r>
      <w:r w:rsidRPr="00B27C3D">
        <w:rPr>
          <w:color w:val="FF0000"/>
        </w:rPr>
        <w:t>cw13b.html</w:t>
      </w:r>
      <w:r>
        <w:rPr>
          <w:color w:val="222222"/>
        </w:rPr>
        <w:t xml:space="preserve"> zgodnie z poniższymi założeniami. Wszelkie formatowania wyglądu dokumentu mają być wykonane przy pomocy </w:t>
      </w:r>
      <w:r w:rsidRPr="002515D8">
        <w:rPr>
          <w:b/>
          <w:color w:val="222222"/>
        </w:rPr>
        <w:t>wewnętrznego</w:t>
      </w:r>
      <w:r>
        <w:rPr>
          <w:color w:val="222222"/>
        </w:rPr>
        <w:t xml:space="preserve"> arkusza styli.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>Należy określić styl tabeli: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1. Kolor tła komórek tabeli (tło jasne) i jej krawędzi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2. Przynajmniej dwie kolumny muszą różnić się kolorem tła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3. Osobne formatowanie nagłówka tabeli i jej treści</w:t>
      </w:r>
    </w:p>
    <w:p w:rsidR="00BA3F8D" w:rsidRDefault="007E1211" w:rsidP="00147504">
      <w:pPr>
        <w:rPr>
          <w:color w:val="222222"/>
        </w:rPr>
      </w:pPr>
      <w:r>
        <w:rPr>
          <w:color w:val="222222"/>
        </w:rPr>
        <w:tab/>
        <w:t>4. Litery tekstu w nagłówkach kolumn powinny być zamienione na wielkie</w:t>
      </w:r>
      <w:r w:rsidR="00BA3F8D">
        <w:rPr>
          <w:color w:val="222222"/>
        </w:rPr>
        <w:t xml:space="preserve"> (przykład: &lt;div style=”text-</w:t>
      </w:r>
      <w:r w:rsidR="00147504">
        <w:rPr>
          <w:color w:val="222222"/>
        </w:rPr>
        <w:t xml:space="preserve"> </w:t>
      </w:r>
      <w:r w:rsidR="00BA3F8D">
        <w:rPr>
          <w:color w:val="222222"/>
        </w:rPr>
        <w:t>transform: uppercase;”&gt;wszystkie litery zostaną zamienione na wielkie&lt;/div&gt;)</w:t>
      </w:r>
    </w:p>
    <w:p w:rsidR="00475798" w:rsidRDefault="00475798" w:rsidP="00147504">
      <w:pPr>
        <w:rPr>
          <w:color w:val="00B050"/>
        </w:rPr>
      </w:pPr>
    </w:p>
    <w:p w:rsidR="00475798" w:rsidRDefault="00475798" w:rsidP="00147504">
      <w:pPr>
        <w:rPr>
          <w:color w:val="00B050"/>
        </w:rPr>
      </w:pPr>
    </w:p>
    <w:p w:rsidR="00A850D6" w:rsidRDefault="00A850D6" w:rsidP="00147504">
      <w:pPr>
        <w:rPr>
          <w:color w:val="222222"/>
        </w:rPr>
      </w:pPr>
      <w:r w:rsidRPr="00A850D6">
        <w:rPr>
          <w:color w:val="00B050"/>
        </w:rPr>
        <w:t>13.3</w:t>
      </w:r>
      <w:r w:rsidRPr="00A850D6">
        <w:rPr>
          <w:color w:val="000000" w:themeColor="text1"/>
        </w:rPr>
        <w:t>:</w:t>
      </w:r>
      <w:r>
        <w:rPr>
          <w:color w:val="222222"/>
        </w:rPr>
        <w:t xml:space="preserve"> Wykorzystując zapisy z dokumentu </w:t>
      </w:r>
      <w:r w:rsidRPr="00E85C63">
        <w:rPr>
          <w:color w:val="0070C0"/>
        </w:rPr>
        <w:t>cw13c.txt</w:t>
      </w:r>
      <w:r>
        <w:rPr>
          <w:color w:val="222222"/>
        </w:rPr>
        <w:t xml:space="preserve"> oraz </w:t>
      </w:r>
      <w:r w:rsidRPr="00E85C63">
        <w:rPr>
          <w:color w:val="0070C0"/>
        </w:rPr>
        <w:t>arkusz.css</w:t>
      </w:r>
      <w:r>
        <w:rPr>
          <w:color w:val="222222"/>
        </w:rPr>
        <w:t xml:space="preserve"> utwórz dokument </w:t>
      </w:r>
      <w:r w:rsidRPr="00E85C63">
        <w:rPr>
          <w:color w:val="FF0000"/>
        </w:rPr>
        <w:t>cw13c.html</w:t>
      </w:r>
      <w:r>
        <w:rPr>
          <w:color w:val="222222"/>
        </w:rPr>
        <w:t xml:space="preserve">, a następnie </w:t>
      </w:r>
      <w:r w:rsidRPr="009C674B">
        <w:rPr>
          <w:b/>
          <w:color w:val="222222"/>
        </w:rPr>
        <w:t>dodaj</w:t>
      </w:r>
      <w:r w:rsidR="0081446F">
        <w:rPr>
          <w:b/>
          <w:color w:val="222222"/>
        </w:rPr>
        <w:t xml:space="preserve"> (nie modyfikuj</w:t>
      </w:r>
      <w:r w:rsidR="00E42335">
        <w:rPr>
          <w:b/>
          <w:color w:val="222222"/>
        </w:rPr>
        <w:t xml:space="preserve">!) </w:t>
      </w:r>
      <w:r>
        <w:rPr>
          <w:color w:val="222222"/>
        </w:rPr>
        <w:t xml:space="preserve">do niego elementy stylu CSS w taki sposób, aby kolor tekstu w pierwszym akapicie zmienił się na zielony, a rozmiar tekstu w akapicie drugim zmienił się na 20pt. Dodaj trzeci akapit (np. wykorzystując tekst z serwisu </w:t>
      </w:r>
      <w:hyperlink r:id="rId12" w:history="1">
        <w:r w:rsidRPr="00A850D6">
          <w:rPr>
            <w:rStyle w:val="Hipercze"/>
          </w:rPr>
          <w:t>Bacon Ipsum</w:t>
        </w:r>
      </w:hyperlink>
      <w:r>
        <w:rPr>
          <w:color w:val="222222"/>
        </w:rPr>
        <w:t xml:space="preserve"> ) i wykorzystując formatowanie </w:t>
      </w:r>
      <w:r w:rsidRPr="002515D8">
        <w:rPr>
          <w:b/>
          <w:color w:val="222222"/>
        </w:rPr>
        <w:t>inline</w:t>
      </w:r>
      <w:r>
        <w:rPr>
          <w:color w:val="222222"/>
        </w:rPr>
        <w:t xml:space="preserve"> ustal dla niego krój czcionki Courier oraz wyrównanie tekstu do prawej krawędzi okna.</w:t>
      </w:r>
    </w:p>
    <w:p w:rsidR="00407768" w:rsidRDefault="00407768" w:rsidP="00147504">
      <w:pPr>
        <w:rPr>
          <w:color w:val="222222"/>
        </w:rPr>
      </w:pPr>
      <w:r>
        <w:rPr>
          <w:noProof/>
          <w:color w:val="222222"/>
          <w:lang w:val="en-US"/>
        </w:rPr>
        <w:drawing>
          <wp:inline distT="0" distB="0" distL="0" distR="0">
            <wp:extent cx="6565995" cy="1222005"/>
            <wp:effectExtent l="19050" t="0" r="6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61" cy="122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11" w:rsidRDefault="007E1211" w:rsidP="007F46AC">
      <w:pPr>
        <w:rPr>
          <w:color w:val="222222"/>
        </w:rPr>
      </w:pPr>
    </w:p>
    <w:p w:rsidR="007E1211" w:rsidRPr="00C15102" w:rsidRDefault="007E1211" w:rsidP="007F46AC">
      <w:pPr>
        <w:rPr>
          <w:color w:val="222222"/>
        </w:rPr>
      </w:pPr>
    </w:p>
    <w:sectPr w:rsidR="007E1211" w:rsidRPr="00C15102" w:rsidSect="007C4CD6">
      <w:head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382" w:rsidRDefault="00F15382" w:rsidP="00791490">
      <w:r>
        <w:separator/>
      </w:r>
    </w:p>
  </w:endnote>
  <w:endnote w:type="continuationSeparator" w:id="1">
    <w:p w:rsidR="00F15382" w:rsidRDefault="00F15382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382" w:rsidRDefault="00F15382" w:rsidP="00791490">
      <w:r>
        <w:separator/>
      </w:r>
    </w:p>
  </w:footnote>
  <w:footnote w:type="continuationSeparator" w:id="1">
    <w:p w:rsidR="00F15382" w:rsidRDefault="00F15382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F174C7">
      <w:t>Lekcja 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8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41695"/>
    <w:rsid w:val="00072112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47504"/>
    <w:rsid w:val="00157E5C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D8"/>
    <w:rsid w:val="002515F1"/>
    <w:rsid w:val="00260886"/>
    <w:rsid w:val="00266709"/>
    <w:rsid w:val="0027214C"/>
    <w:rsid w:val="00273AFB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E519A"/>
    <w:rsid w:val="00306AF2"/>
    <w:rsid w:val="00307703"/>
    <w:rsid w:val="00312095"/>
    <w:rsid w:val="0032323E"/>
    <w:rsid w:val="0032593B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51F9"/>
    <w:rsid w:val="003E761C"/>
    <w:rsid w:val="00403463"/>
    <w:rsid w:val="00407768"/>
    <w:rsid w:val="0041704E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C1E14"/>
    <w:rsid w:val="004C1E44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B1D80"/>
    <w:rsid w:val="005B57A8"/>
    <w:rsid w:val="005B7AC5"/>
    <w:rsid w:val="005C4EEA"/>
    <w:rsid w:val="005D6003"/>
    <w:rsid w:val="00643418"/>
    <w:rsid w:val="00644BC8"/>
    <w:rsid w:val="00646BBB"/>
    <w:rsid w:val="00647EF5"/>
    <w:rsid w:val="00651876"/>
    <w:rsid w:val="00653B5C"/>
    <w:rsid w:val="00654A76"/>
    <w:rsid w:val="00685D06"/>
    <w:rsid w:val="00686E32"/>
    <w:rsid w:val="00695C1B"/>
    <w:rsid w:val="006C3099"/>
    <w:rsid w:val="006C5173"/>
    <w:rsid w:val="0070069E"/>
    <w:rsid w:val="0071510C"/>
    <w:rsid w:val="007471C9"/>
    <w:rsid w:val="00754995"/>
    <w:rsid w:val="00756F6E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1332"/>
    <w:rsid w:val="00886FD3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C674B"/>
    <w:rsid w:val="009E44CF"/>
    <w:rsid w:val="009F11F5"/>
    <w:rsid w:val="009F179B"/>
    <w:rsid w:val="00A076BD"/>
    <w:rsid w:val="00A25D0D"/>
    <w:rsid w:val="00A31D38"/>
    <w:rsid w:val="00A35989"/>
    <w:rsid w:val="00A451CC"/>
    <w:rsid w:val="00A5197B"/>
    <w:rsid w:val="00A66D61"/>
    <w:rsid w:val="00A72517"/>
    <w:rsid w:val="00A82E18"/>
    <w:rsid w:val="00A850D6"/>
    <w:rsid w:val="00A877F4"/>
    <w:rsid w:val="00AA382F"/>
    <w:rsid w:val="00AB2290"/>
    <w:rsid w:val="00AB64C4"/>
    <w:rsid w:val="00AB74CA"/>
    <w:rsid w:val="00AB7D1D"/>
    <w:rsid w:val="00AD2645"/>
    <w:rsid w:val="00AE6BE8"/>
    <w:rsid w:val="00AF4878"/>
    <w:rsid w:val="00AF67EF"/>
    <w:rsid w:val="00B13170"/>
    <w:rsid w:val="00B131AF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D3609"/>
    <w:rsid w:val="00BE2134"/>
    <w:rsid w:val="00BF7358"/>
    <w:rsid w:val="00C01865"/>
    <w:rsid w:val="00C1245F"/>
    <w:rsid w:val="00C15102"/>
    <w:rsid w:val="00C24587"/>
    <w:rsid w:val="00C26304"/>
    <w:rsid w:val="00C46446"/>
    <w:rsid w:val="00C520E5"/>
    <w:rsid w:val="00C5522E"/>
    <w:rsid w:val="00C63A44"/>
    <w:rsid w:val="00C67C15"/>
    <w:rsid w:val="00C67E79"/>
    <w:rsid w:val="00C8303E"/>
    <w:rsid w:val="00C90A56"/>
    <w:rsid w:val="00C91B89"/>
    <w:rsid w:val="00C9720E"/>
    <w:rsid w:val="00CA7FFB"/>
    <w:rsid w:val="00CB0971"/>
    <w:rsid w:val="00CB55A4"/>
    <w:rsid w:val="00CC2C9E"/>
    <w:rsid w:val="00CC350C"/>
    <w:rsid w:val="00CF000C"/>
    <w:rsid w:val="00D03831"/>
    <w:rsid w:val="00D218F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757D0"/>
    <w:rsid w:val="00D77BCD"/>
    <w:rsid w:val="00D93050"/>
    <w:rsid w:val="00DA31FF"/>
    <w:rsid w:val="00DC3067"/>
    <w:rsid w:val="00DC3BF1"/>
    <w:rsid w:val="00DD09C0"/>
    <w:rsid w:val="00DE572B"/>
    <w:rsid w:val="00DE710F"/>
    <w:rsid w:val="00E00C36"/>
    <w:rsid w:val="00E137FF"/>
    <w:rsid w:val="00E14DD5"/>
    <w:rsid w:val="00E210D8"/>
    <w:rsid w:val="00E261D0"/>
    <w:rsid w:val="00E32CFA"/>
    <w:rsid w:val="00E34847"/>
    <w:rsid w:val="00E42335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805F8"/>
    <w:rsid w:val="00E85C63"/>
    <w:rsid w:val="00EA3AEB"/>
    <w:rsid w:val="00EB265E"/>
    <w:rsid w:val="00EB63C2"/>
    <w:rsid w:val="00EE4686"/>
    <w:rsid w:val="00F0483A"/>
    <w:rsid w:val="00F11D23"/>
    <w:rsid w:val="00F15382"/>
    <w:rsid w:val="00F174C7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3C82"/>
    <w:rsid w:val="00FD0670"/>
    <w:rsid w:val="00FD187C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yntax.asp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conipsum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selecto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howto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19</cp:revision>
  <dcterms:created xsi:type="dcterms:W3CDTF">2021-01-17T12:27:00Z</dcterms:created>
  <dcterms:modified xsi:type="dcterms:W3CDTF">2021-01-17T13:12:00Z</dcterms:modified>
</cp:coreProperties>
</file>