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79" w:rsidRDefault="00026279" w:rsidP="00026279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44"/>
        <w:gridCol w:w="2256"/>
        <w:gridCol w:w="3371"/>
        <w:gridCol w:w="1416"/>
      </w:tblGrid>
      <w:tr w:rsidR="00026279" w:rsidRPr="00026279" w:rsidTr="00026279">
        <w:trPr>
          <w:trHeight w:val="300"/>
        </w:trPr>
        <w:tc>
          <w:tcPr>
            <w:tcW w:w="0" w:type="auto"/>
            <w:hideMark/>
          </w:tcPr>
          <w:p w:rsidR="00026279" w:rsidRPr="00026279" w:rsidRDefault="00026279" w:rsidP="00026279">
            <w:pPr>
              <w:jc w:val="center"/>
              <w:rPr>
                <w:b/>
                <w:bCs/>
              </w:rPr>
            </w:pPr>
            <w:r w:rsidRPr="00026279">
              <w:rPr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pPr>
              <w:jc w:val="center"/>
              <w:rPr>
                <w:b/>
                <w:bCs/>
              </w:rPr>
            </w:pPr>
            <w:proofErr w:type="spellStart"/>
            <w:r w:rsidRPr="00026279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:rsidR="00026279" w:rsidRPr="00026279" w:rsidRDefault="00026279" w:rsidP="00026279">
            <w:pPr>
              <w:jc w:val="center"/>
              <w:rPr>
                <w:b/>
                <w:bCs/>
              </w:rPr>
            </w:pPr>
            <w:proofErr w:type="spellStart"/>
            <w:r w:rsidRPr="00026279">
              <w:rPr>
                <w:b/>
                <w:bCs/>
              </w:rPr>
              <w:t>StudentName</w:t>
            </w:r>
            <w:proofErr w:type="spellEnd"/>
          </w:p>
        </w:tc>
        <w:tc>
          <w:tcPr>
            <w:tcW w:w="0" w:type="auto"/>
            <w:hideMark/>
          </w:tcPr>
          <w:p w:rsidR="00026279" w:rsidRPr="00026279" w:rsidRDefault="00026279" w:rsidP="00026279">
            <w:pPr>
              <w:jc w:val="center"/>
              <w:rPr>
                <w:b/>
                <w:bCs/>
              </w:rPr>
            </w:pPr>
            <w:r w:rsidRPr="00026279">
              <w:rPr>
                <w:b/>
                <w:bCs/>
              </w:rPr>
              <w:t>Email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pPr>
              <w:jc w:val="center"/>
              <w:rPr>
                <w:b/>
                <w:bCs/>
              </w:rPr>
            </w:pPr>
            <w:proofErr w:type="spellStart"/>
            <w:r w:rsidRPr="00026279">
              <w:rPr>
                <w:b/>
                <w:bCs/>
              </w:rPr>
              <w:t>ClassName</w:t>
            </w:r>
            <w:proofErr w:type="spellEnd"/>
          </w:p>
        </w:tc>
      </w:tr>
      <w:tr w:rsidR="00026279" w:rsidRPr="00026279" w:rsidTr="00026279">
        <w:trPr>
          <w:trHeight w:val="300"/>
        </w:trPr>
        <w:tc>
          <w:tcPr>
            <w:tcW w:w="0" w:type="auto"/>
            <w:hideMark/>
          </w:tcPr>
          <w:p w:rsidR="00026279" w:rsidRPr="00026279" w:rsidRDefault="00026279" w:rsidP="00026279">
            <w:pPr>
              <w:jc w:val="right"/>
            </w:pPr>
            <w:r w:rsidRPr="00026279">
              <w:t>42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20168228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proofErr w:type="spellStart"/>
            <w:r w:rsidRPr="00026279">
              <w:t>Hoàng</w:t>
            </w:r>
            <w:proofErr w:type="spellEnd"/>
            <w:r w:rsidRPr="00026279">
              <w:t xml:space="preserve"> </w:t>
            </w:r>
            <w:proofErr w:type="spellStart"/>
            <w:r w:rsidRPr="00026279">
              <w:t>Quốc</w:t>
            </w:r>
            <w:proofErr w:type="spellEnd"/>
            <w:r w:rsidRPr="00026279">
              <w:t xml:space="preserve"> </w:t>
            </w:r>
            <w:proofErr w:type="spellStart"/>
            <w:r w:rsidRPr="00026279">
              <w:t>Huy</w:t>
            </w:r>
            <w:proofErr w:type="spellEnd"/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huy.hq168228@sis.hust.edu.vn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LTU15</w:t>
            </w:r>
          </w:p>
        </w:tc>
      </w:tr>
      <w:tr w:rsidR="00026279" w:rsidRPr="00026279" w:rsidTr="00026279">
        <w:trPr>
          <w:trHeight w:val="300"/>
        </w:trPr>
        <w:tc>
          <w:tcPr>
            <w:tcW w:w="0" w:type="auto"/>
            <w:hideMark/>
          </w:tcPr>
          <w:p w:rsidR="00026279" w:rsidRPr="00026279" w:rsidRDefault="00026279" w:rsidP="00026279">
            <w:pPr>
              <w:jc w:val="right"/>
            </w:pPr>
            <w:r w:rsidRPr="00026279">
              <w:t>52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20158257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proofErr w:type="spellStart"/>
            <w:r w:rsidRPr="00026279">
              <w:t>Nguyễn</w:t>
            </w:r>
            <w:proofErr w:type="spellEnd"/>
            <w:r w:rsidRPr="00026279">
              <w:t xml:space="preserve"> </w:t>
            </w:r>
            <w:proofErr w:type="spellStart"/>
            <w:r w:rsidRPr="00026279">
              <w:t>Quang</w:t>
            </w:r>
            <w:proofErr w:type="spellEnd"/>
            <w:r w:rsidRPr="00026279">
              <w:t xml:space="preserve"> Minh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minh.nq158257@sis.hust.edu.vn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VUWIT14</w:t>
            </w:r>
          </w:p>
        </w:tc>
      </w:tr>
      <w:tr w:rsidR="00026279" w:rsidRPr="00026279" w:rsidTr="00026279">
        <w:trPr>
          <w:trHeight w:val="300"/>
        </w:trPr>
        <w:tc>
          <w:tcPr>
            <w:tcW w:w="0" w:type="auto"/>
            <w:hideMark/>
          </w:tcPr>
          <w:p w:rsidR="00026279" w:rsidRPr="00026279" w:rsidRDefault="00026279" w:rsidP="00026279"/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20176108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proofErr w:type="spellStart"/>
            <w:r w:rsidRPr="00026279">
              <w:t>Trần</w:t>
            </w:r>
            <w:proofErr w:type="spellEnd"/>
            <w:r w:rsidRPr="00026279">
              <w:t xml:space="preserve"> </w:t>
            </w:r>
            <w:proofErr w:type="spellStart"/>
            <w:r w:rsidRPr="00026279">
              <w:t>Hà</w:t>
            </w:r>
            <w:proofErr w:type="spellEnd"/>
            <w:r w:rsidRPr="00026279">
              <w:t xml:space="preserve"> </w:t>
            </w:r>
            <w:proofErr w:type="spellStart"/>
            <w:r w:rsidRPr="00026279">
              <w:t>Sơn</w:t>
            </w:r>
            <w:proofErr w:type="spellEnd"/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son.th176108@sis.hust.edu.vn</w:t>
            </w:r>
          </w:p>
        </w:tc>
        <w:tc>
          <w:tcPr>
            <w:tcW w:w="0" w:type="auto"/>
            <w:hideMark/>
          </w:tcPr>
          <w:p w:rsidR="00026279" w:rsidRPr="00026279" w:rsidRDefault="00026279" w:rsidP="00026279">
            <w:r w:rsidRPr="00026279">
              <w:t>VUWIT16B</w:t>
            </w:r>
          </w:p>
        </w:tc>
      </w:tr>
    </w:tbl>
    <w:p w:rsidR="00026279" w:rsidRDefault="00026279" w:rsidP="00026279">
      <w:pPr>
        <w:ind w:firstLine="720"/>
        <w:rPr>
          <w:b/>
          <w:sz w:val="28"/>
          <w:szCs w:val="28"/>
        </w:rPr>
      </w:pPr>
    </w:p>
    <w:p w:rsidR="00585884" w:rsidRDefault="00585884" w:rsidP="00026279">
      <w:pPr>
        <w:ind w:firstLine="720"/>
        <w:rPr>
          <w:sz w:val="28"/>
          <w:szCs w:val="28"/>
        </w:rPr>
      </w:pPr>
      <w:proofErr w:type="spellStart"/>
      <w:r w:rsidRPr="00585884">
        <w:rPr>
          <w:b/>
          <w:sz w:val="28"/>
          <w:szCs w:val="28"/>
        </w:rPr>
        <w:t>Đề</w:t>
      </w:r>
      <w:proofErr w:type="spellEnd"/>
      <w:r w:rsidRPr="00585884">
        <w:rPr>
          <w:b/>
          <w:sz w:val="28"/>
          <w:szCs w:val="28"/>
        </w:rPr>
        <w:t xml:space="preserve"> </w:t>
      </w:r>
      <w:proofErr w:type="spellStart"/>
      <w:r w:rsidRPr="00585884">
        <w:rPr>
          <w:b/>
          <w:sz w:val="28"/>
          <w:szCs w:val="28"/>
        </w:rPr>
        <w:t>tài</w:t>
      </w:r>
      <w:proofErr w:type="spellEnd"/>
      <w:r w:rsidRPr="00585884">
        <w:rPr>
          <w:b/>
          <w:sz w:val="28"/>
          <w:szCs w:val="28"/>
        </w:rPr>
        <w:t xml:space="preserve">: Web </w:t>
      </w:r>
      <w:proofErr w:type="spellStart"/>
      <w:r w:rsidRPr="00585884">
        <w:rPr>
          <w:b/>
          <w:sz w:val="28"/>
          <w:szCs w:val="28"/>
        </w:rPr>
        <w:t>hỗ</w:t>
      </w:r>
      <w:proofErr w:type="spellEnd"/>
      <w:r w:rsidRPr="00585884">
        <w:rPr>
          <w:b/>
          <w:sz w:val="28"/>
          <w:szCs w:val="28"/>
        </w:rPr>
        <w:t xml:space="preserve"> </w:t>
      </w:r>
      <w:proofErr w:type="spellStart"/>
      <w:r w:rsidRPr="00585884">
        <w:rPr>
          <w:b/>
          <w:sz w:val="28"/>
          <w:szCs w:val="28"/>
        </w:rPr>
        <w:t>trợ</w:t>
      </w:r>
      <w:proofErr w:type="spellEnd"/>
      <w:r w:rsidRPr="00585884">
        <w:rPr>
          <w:b/>
          <w:sz w:val="28"/>
          <w:szCs w:val="28"/>
        </w:rPr>
        <w:t xml:space="preserve"> </w:t>
      </w:r>
      <w:proofErr w:type="spellStart"/>
      <w:r w:rsidRPr="00585884">
        <w:rPr>
          <w:b/>
          <w:sz w:val="28"/>
          <w:szCs w:val="28"/>
        </w:rPr>
        <w:t>tư</w:t>
      </w:r>
      <w:proofErr w:type="spellEnd"/>
      <w:r w:rsidRPr="00585884">
        <w:rPr>
          <w:b/>
          <w:sz w:val="28"/>
          <w:szCs w:val="28"/>
        </w:rPr>
        <w:t xml:space="preserve"> </w:t>
      </w:r>
      <w:proofErr w:type="spellStart"/>
      <w:r w:rsidRPr="00585884">
        <w:rPr>
          <w:b/>
          <w:sz w:val="28"/>
          <w:szCs w:val="28"/>
        </w:rPr>
        <w:t>vấn</w:t>
      </w:r>
      <w:proofErr w:type="spellEnd"/>
      <w:r w:rsidRPr="00585884">
        <w:rPr>
          <w:b/>
          <w:sz w:val="28"/>
          <w:szCs w:val="28"/>
        </w:rPr>
        <w:t xml:space="preserve">, </w:t>
      </w:r>
      <w:proofErr w:type="spellStart"/>
      <w:r w:rsidRPr="00585884">
        <w:rPr>
          <w:b/>
          <w:sz w:val="28"/>
          <w:szCs w:val="28"/>
        </w:rPr>
        <w:t>chẩn</w:t>
      </w:r>
      <w:proofErr w:type="spellEnd"/>
      <w:r w:rsidRPr="00585884">
        <w:rPr>
          <w:b/>
          <w:sz w:val="28"/>
          <w:szCs w:val="28"/>
        </w:rPr>
        <w:t xml:space="preserve"> </w:t>
      </w:r>
      <w:proofErr w:type="spellStart"/>
      <w:r w:rsidRPr="00585884">
        <w:rPr>
          <w:b/>
          <w:sz w:val="28"/>
          <w:szCs w:val="28"/>
        </w:rPr>
        <w:t>đoán</w:t>
      </w:r>
      <w:proofErr w:type="spellEnd"/>
      <w:r w:rsidRPr="00585884">
        <w:rPr>
          <w:b/>
          <w:sz w:val="28"/>
          <w:szCs w:val="28"/>
        </w:rPr>
        <w:t xml:space="preserve">, </w:t>
      </w:r>
      <w:proofErr w:type="spellStart"/>
      <w:r w:rsidRPr="00585884">
        <w:rPr>
          <w:b/>
          <w:sz w:val="28"/>
          <w:szCs w:val="28"/>
        </w:rPr>
        <w:t>theo</w:t>
      </w:r>
      <w:proofErr w:type="spellEnd"/>
      <w:r w:rsidRPr="00585884">
        <w:rPr>
          <w:b/>
          <w:sz w:val="28"/>
          <w:szCs w:val="28"/>
        </w:rPr>
        <w:t xml:space="preserve"> </w:t>
      </w:r>
      <w:proofErr w:type="spellStart"/>
      <w:r w:rsidRPr="00585884">
        <w:rPr>
          <w:b/>
          <w:sz w:val="28"/>
          <w:szCs w:val="28"/>
        </w:rPr>
        <w:t>dõi</w:t>
      </w:r>
      <w:proofErr w:type="spellEnd"/>
      <w:r w:rsidR="00C72206">
        <w:rPr>
          <w:b/>
          <w:sz w:val="28"/>
          <w:szCs w:val="28"/>
        </w:rPr>
        <w:t xml:space="preserve"> </w:t>
      </w:r>
      <w:proofErr w:type="spellStart"/>
      <w:r w:rsidR="00C72206">
        <w:rPr>
          <w:b/>
          <w:sz w:val="28"/>
          <w:szCs w:val="28"/>
        </w:rPr>
        <w:t>bệnh</w:t>
      </w:r>
      <w:proofErr w:type="spellEnd"/>
      <w:r w:rsidR="00C72206">
        <w:rPr>
          <w:b/>
          <w:sz w:val="28"/>
          <w:szCs w:val="28"/>
        </w:rPr>
        <w:t xml:space="preserve"> </w:t>
      </w:r>
      <w:proofErr w:type="spellStart"/>
      <w:r w:rsidR="00C72206">
        <w:rPr>
          <w:b/>
          <w:sz w:val="28"/>
          <w:szCs w:val="28"/>
        </w:rPr>
        <w:t>nhân</w:t>
      </w:r>
      <w:proofErr w:type="spellEnd"/>
      <w:r w:rsidR="00C72206">
        <w:rPr>
          <w:b/>
          <w:sz w:val="28"/>
          <w:szCs w:val="28"/>
        </w:rPr>
        <w:t xml:space="preserve"> </w:t>
      </w:r>
      <w:proofErr w:type="spellStart"/>
      <w:r w:rsidR="00C72206">
        <w:rPr>
          <w:b/>
          <w:sz w:val="28"/>
          <w:szCs w:val="28"/>
        </w:rPr>
        <w:t>Tâm</w:t>
      </w:r>
      <w:proofErr w:type="spellEnd"/>
      <w:r w:rsidR="00C72206">
        <w:rPr>
          <w:b/>
          <w:sz w:val="28"/>
          <w:szCs w:val="28"/>
        </w:rPr>
        <w:t xml:space="preserve"> </w:t>
      </w:r>
      <w:proofErr w:type="spellStart"/>
      <w:proofErr w:type="gramStart"/>
      <w:r w:rsidR="00C72206">
        <w:rPr>
          <w:b/>
          <w:sz w:val="28"/>
          <w:szCs w:val="28"/>
        </w:rPr>
        <w:t>bệnh</w:t>
      </w:r>
      <w:proofErr w:type="spellEnd"/>
      <w:r w:rsidR="00C72206">
        <w:rPr>
          <w:b/>
          <w:sz w:val="28"/>
          <w:szCs w:val="28"/>
        </w:rPr>
        <w:t xml:space="preserve">  (</w:t>
      </w:r>
      <w:proofErr w:type="gramEnd"/>
      <w:r w:rsidR="00C72206">
        <w:rPr>
          <w:b/>
          <w:sz w:val="28"/>
          <w:szCs w:val="28"/>
        </w:rPr>
        <w:t>0</w:t>
      </w:r>
      <w:r w:rsidRPr="00585884">
        <w:rPr>
          <w:b/>
          <w:sz w:val="28"/>
          <w:szCs w:val="28"/>
        </w:rPr>
        <w:t xml:space="preserve"> – 13 </w:t>
      </w:r>
      <w:proofErr w:type="spellStart"/>
      <w:r w:rsidRPr="00585884">
        <w:rPr>
          <w:b/>
          <w:sz w:val="28"/>
          <w:szCs w:val="28"/>
        </w:rPr>
        <w:t>tuổi</w:t>
      </w:r>
      <w:proofErr w:type="spellEnd"/>
      <w:r w:rsidRPr="00585884">
        <w:rPr>
          <w:b/>
          <w:sz w:val="28"/>
          <w:szCs w:val="28"/>
        </w:rPr>
        <w:t>)</w:t>
      </w:r>
      <w:r w:rsidRPr="00585884">
        <w:rPr>
          <w:b/>
          <w:sz w:val="28"/>
          <w:szCs w:val="28"/>
        </w:rPr>
        <w:br/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: </w:t>
      </w:r>
    </w:p>
    <w:p w:rsidR="002A049B" w:rsidRDefault="00585884" w:rsidP="00E0044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>)</w:t>
      </w:r>
      <w:r w:rsidR="00E00446">
        <w:rPr>
          <w:sz w:val="28"/>
          <w:szCs w:val="28"/>
        </w:rPr>
        <w:br/>
      </w:r>
      <w:r w:rsidR="00E00446">
        <w:rPr>
          <w:sz w:val="28"/>
          <w:szCs w:val="28"/>
        </w:rPr>
        <w:tab/>
        <w:t xml:space="preserve">- </w:t>
      </w:r>
      <w:proofErr w:type="spellStart"/>
      <w:r w:rsidR="00E00446">
        <w:rPr>
          <w:sz w:val="28"/>
          <w:szCs w:val="28"/>
        </w:rPr>
        <w:t>Khác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với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các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trang</w:t>
      </w:r>
      <w:proofErr w:type="spellEnd"/>
      <w:r w:rsidR="00E00446">
        <w:rPr>
          <w:sz w:val="28"/>
          <w:szCs w:val="28"/>
        </w:rPr>
        <w:t xml:space="preserve"> web </w:t>
      </w:r>
      <w:proofErr w:type="spellStart"/>
      <w:r w:rsidR="00E00446">
        <w:rPr>
          <w:sz w:val="28"/>
          <w:szCs w:val="28"/>
        </w:rPr>
        <w:t>tư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vấn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bệnh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lý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bình</w:t>
      </w:r>
      <w:proofErr w:type="spellEnd"/>
      <w:r w:rsidR="00E00446">
        <w:rPr>
          <w:sz w:val="28"/>
          <w:szCs w:val="28"/>
        </w:rPr>
        <w:t xml:space="preserve"> </w:t>
      </w:r>
      <w:proofErr w:type="spellStart"/>
      <w:r w:rsidR="00E00446">
        <w:rPr>
          <w:sz w:val="28"/>
          <w:szCs w:val="28"/>
        </w:rPr>
        <w:t>thường</w:t>
      </w:r>
      <w:proofErr w:type="spellEnd"/>
      <w:r w:rsidR="00E00446">
        <w:rPr>
          <w:sz w:val="28"/>
          <w:szCs w:val="28"/>
        </w:rPr>
        <w:t xml:space="preserve">, </w:t>
      </w:r>
      <w:proofErr w:type="spellStart"/>
      <w:r w:rsidR="003A6E18">
        <w:rPr>
          <w:sz w:val="28"/>
          <w:szCs w:val="28"/>
        </w:rPr>
        <w:t>thay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vì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đưa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ra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các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thông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số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đo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đạc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xét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nghiệm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để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chẩn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đoán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sức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khỏe</w:t>
      </w:r>
      <w:proofErr w:type="spellEnd"/>
      <w:r w:rsidR="003A6E18">
        <w:rPr>
          <w:sz w:val="28"/>
          <w:szCs w:val="28"/>
        </w:rPr>
        <w:t xml:space="preserve">, </w:t>
      </w:r>
      <w:proofErr w:type="spellStart"/>
      <w:r w:rsidR="003A6E18">
        <w:rPr>
          <w:sz w:val="28"/>
          <w:szCs w:val="28"/>
        </w:rPr>
        <w:t>thì</w:t>
      </w:r>
      <w:proofErr w:type="spellEnd"/>
      <w:r w:rsidR="003A6E18">
        <w:rPr>
          <w:sz w:val="28"/>
          <w:szCs w:val="28"/>
        </w:rPr>
        <w:t xml:space="preserve"> web </w:t>
      </w:r>
      <w:proofErr w:type="spellStart"/>
      <w:r w:rsidR="003A6E18">
        <w:rPr>
          <w:sz w:val="28"/>
          <w:szCs w:val="28"/>
        </w:rPr>
        <w:t>tư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vấn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chăn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sóc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sức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khỏe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tâm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thần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thường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đưa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ra</w:t>
      </w:r>
      <w:proofErr w:type="spellEnd"/>
      <w:r w:rsidR="003A6E18">
        <w:rPr>
          <w:sz w:val="28"/>
          <w:szCs w:val="28"/>
        </w:rPr>
        <w:t xml:space="preserve"> 1 </w:t>
      </w:r>
      <w:proofErr w:type="spellStart"/>
      <w:r w:rsidR="003A6E18">
        <w:rPr>
          <w:sz w:val="28"/>
          <w:szCs w:val="28"/>
        </w:rPr>
        <w:t>số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bảng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hỏi</w:t>
      </w:r>
      <w:proofErr w:type="spellEnd"/>
      <w:r w:rsidR="003A6E18">
        <w:rPr>
          <w:sz w:val="28"/>
          <w:szCs w:val="28"/>
        </w:rPr>
        <w:t xml:space="preserve">, </w:t>
      </w:r>
      <w:proofErr w:type="spellStart"/>
      <w:r w:rsidR="003A6E18">
        <w:rPr>
          <w:sz w:val="28"/>
          <w:szCs w:val="28"/>
        </w:rPr>
        <w:t>các</w:t>
      </w:r>
      <w:proofErr w:type="spellEnd"/>
      <w:r w:rsidR="003A6E18">
        <w:rPr>
          <w:sz w:val="28"/>
          <w:szCs w:val="28"/>
        </w:rPr>
        <w:t xml:space="preserve"> </w:t>
      </w:r>
      <w:proofErr w:type="spellStart"/>
      <w:r w:rsidR="003A6E18">
        <w:rPr>
          <w:sz w:val="28"/>
          <w:szCs w:val="28"/>
        </w:rPr>
        <w:t>bài</w:t>
      </w:r>
      <w:proofErr w:type="spellEnd"/>
      <w:r w:rsidR="003A6E18">
        <w:rPr>
          <w:sz w:val="28"/>
          <w:szCs w:val="28"/>
        </w:rPr>
        <w:t xml:space="preserve"> test</w:t>
      </w:r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cho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bệnh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nhân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hoặc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người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nhà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với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câu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hỏi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mô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tả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hành</w:t>
      </w:r>
      <w:proofErr w:type="spellEnd"/>
      <w:r w:rsidR="00F46209">
        <w:rPr>
          <w:sz w:val="28"/>
          <w:szCs w:val="28"/>
        </w:rPr>
        <w:t xml:space="preserve"> vi </w:t>
      </w:r>
      <w:proofErr w:type="spellStart"/>
      <w:r w:rsidR="00F46209">
        <w:rPr>
          <w:sz w:val="28"/>
          <w:szCs w:val="28"/>
        </w:rPr>
        <w:t>tâm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lý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thường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ngày</w:t>
      </w:r>
      <w:proofErr w:type="spellEnd"/>
      <w:r w:rsidR="00F46209">
        <w:rPr>
          <w:sz w:val="28"/>
          <w:szCs w:val="28"/>
        </w:rPr>
        <w:t xml:space="preserve"> hay </w:t>
      </w:r>
      <w:proofErr w:type="spellStart"/>
      <w:r w:rsidR="00F46209">
        <w:rPr>
          <w:sz w:val="28"/>
          <w:szCs w:val="28"/>
        </w:rPr>
        <w:t>để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từ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đó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bác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sĩ</w:t>
      </w:r>
      <w:proofErr w:type="spellEnd"/>
      <w:r w:rsidR="00F46209">
        <w:rPr>
          <w:sz w:val="28"/>
          <w:szCs w:val="28"/>
        </w:rPr>
        <w:t xml:space="preserve">, </w:t>
      </w:r>
      <w:proofErr w:type="spellStart"/>
      <w:r w:rsidR="00F46209">
        <w:rPr>
          <w:sz w:val="28"/>
          <w:szCs w:val="28"/>
        </w:rPr>
        <w:t>chuyên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gia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tâm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lý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đánh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giá</w:t>
      </w:r>
      <w:proofErr w:type="spellEnd"/>
      <w:r w:rsidR="00F46209">
        <w:rPr>
          <w:sz w:val="28"/>
          <w:szCs w:val="28"/>
        </w:rPr>
        <w:t xml:space="preserve">, </w:t>
      </w:r>
      <w:proofErr w:type="spellStart"/>
      <w:r w:rsidR="00F46209">
        <w:rPr>
          <w:sz w:val="28"/>
          <w:szCs w:val="28"/>
        </w:rPr>
        <w:t>phân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tích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hành</w:t>
      </w:r>
      <w:proofErr w:type="spellEnd"/>
      <w:r w:rsidR="00F46209">
        <w:rPr>
          <w:sz w:val="28"/>
          <w:szCs w:val="28"/>
        </w:rPr>
        <w:t xml:space="preserve"> vi </w:t>
      </w:r>
      <w:proofErr w:type="spellStart"/>
      <w:r w:rsidR="00F46209">
        <w:rPr>
          <w:sz w:val="28"/>
          <w:szCs w:val="28"/>
        </w:rPr>
        <w:t>bất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thường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từ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đó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chẩn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đoán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hội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chứng</w:t>
      </w:r>
      <w:proofErr w:type="spellEnd"/>
      <w:r w:rsidR="00F46209">
        <w:rPr>
          <w:sz w:val="28"/>
          <w:szCs w:val="28"/>
        </w:rPr>
        <w:t xml:space="preserve"> (hay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bài</w:t>
      </w:r>
      <w:proofErr w:type="spellEnd"/>
      <w:r w:rsidR="00F46209">
        <w:rPr>
          <w:sz w:val="28"/>
          <w:szCs w:val="28"/>
        </w:rPr>
        <w:t xml:space="preserve"> test IQ, logic </w:t>
      </w:r>
      <w:proofErr w:type="spellStart"/>
      <w:r w:rsidR="00F46209">
        <w:rPr>
          <w:sz w:val="28"/>
          <w:szCs w:val="28"/>
        </w:rPr>
        <w:t>nếu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cần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thiết</w:t>
      </w:r>
      <w:proofErr w:type="spellEnd"/>
      <w:r w:rsidR="00F46209">
        <w:rPr>
          <w:sz w:val="28"/>
          <w:szCs w:val="28"/>
        </w:rPr>
        <w:t xml:space="preserve">, </w:t>
      </w:r>
      <w:proofErr w:type="spellStart"/>
      <w:r w:rsidR="00F46209">
        <w:rPr>
          <w:sz w:val="28"/>
          <w:szCs w:val="28"/>
        </w:rPr>
        <w:t>cũng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có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thể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cần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đến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các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chỉ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số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đo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liên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quan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đến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tâm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thần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như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Điện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não</w:t>
      </w:r>
      <w:proofErr w:type="spellEnd"/>
      <w:r w:rsidR="00F46209">
        <w:rPr>
          <w:sz w:val="28"/>
          <w:szCs w:val="28"/>
        </w:rPr>
        <w:t xml:space="preserve"> </w:t>
      </w:r>
      <w:proofErr w:type="spellStart"/>
      <w:r w:rsidR="00F46209">
        <w:rPr>
          <w:sz w:val="28"/>
          <w:szCs w:val="28"/>
        </w:rPr>
        <w:t>đồ</w:t>
      </w:r>
      <w:proofErr w:type="spellEnd"/>
      <w:r w:rsidR="00F46209">
        <w:rPr>
          <w:sz w:val="28"/>
          <w:szCs w:val="28"/>
        </w:rPr>
        <w:t>…)</w:t>
      </w:r>
    </w:p>
    <w:p w:rsidR="00F46209" w:rsidRDefault="00F46209" w:rsidP="00E0044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r w:rsidR="00C72206">
        <w:rPr>
          <w:sz w:val="28"/>
          <w:szCs w:val="28"/>
        </w:rPr>
        <w:t xml:space="preserve">DBC – P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/ cha </w:t>
      </w:r>
      <w:proofErr w:type="spellStart"/>
      <w:r>
        <w:rPr>
          <w:sz w:val="28"/>
          <w:szCs w:val="28"/>
        </w:rPr>
        <w:t>mẹ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. </w:t>
      </w:r>
      <w:r w:rsidR="008C0EB7">
        <w:rPr>
          <w:sz w:val="28"/>
          <w:szCs w:val="28"/>
        </w:rPr>
        <w:br/>
      </w:r>
      <w:r w:rsidR="008C0EB7">
        <w:rPr>
          <w:noProof/>
        </w:rPr>
        <w:drawing>
          <wp:inline distT="0" distB="0" distL="0" distR="0" wp14:anchorId="4D1EF912" wp14:editId="52D98BC3">
            <wp:extent cx="4883538" cy="777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573" cy="7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B7" w:rsidRDefault="008C0EB7" w:rsidP="00E00446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 </w:t>
      </w:r>
      <w:proofErr w:type="gramStart"/>
      <w:r>
        <w:rPr>
          <w:sz w:val="28"/>
          <w:szCs w:val="28"/>
        </w:rPr>
        <w:t>( 0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, 1 =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, 2 =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nhằm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>. (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8C0EB7" w:rsidRDefault="008C0EB7" w:rsidP="00E00446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52925" cy="3264694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9" cy="326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D1D" w:rsidRDefault="007A5D1D" w:rsidP="00E00446">
      <w:pPr>
        <w:ind w:firstLine="720"/>
        <w:rPr>
          <w:sz w:val="28"/>
          <w:szCs w:val="28"/>
        </w:rPr>
      </w:pPr>
    </w:p>
    <w:p w:rsidR="007A5D1D" w:rsidRDefault="007A5D1D" w:rsidP="00E00446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93EBFDD" wp14:editId="394B8B56">
            <wp:extent cx="4229100" cy="330692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432" cy="33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16" w:rsidRDefault="007A5D1D" w:rsidP="00E0044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dõi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8F1016" w:rsidRDefault="008F1016" w:rsidP="00E00446">
      <w:pPr>
        <w:ind w:firstLine="720"/>
        <w:rPr>
          <w:sz w:val="28"/>
          <w:szCs w:val="28"/>
        </w:rPr>
      </w:pPr>
    </w:p>
    <w:p w:rsidR="007A5D1D" w:rsidRDefault="007A5D1D" w:rsidP="00E0044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br/>
      </w:r>
      <w:r w:rsidR="002C3C2C">
        <w:rPr>
          <w:sz w:val="28"/>
          <w:szCs w:val="28"/>
        </w:rPr>
        <w:t>- A365.</w:t>
      </w:r>
      <w:r>
        <w:rPr>
          <w:sz w:val="28"/>
          <w:szCs w:val="28"/>
        </w:rPr>
        <w:t>vn</w:t>
      </w:r>
    </w:p>
    <w:p w:rsidR="002C3C2C" w:rsidRPr="002C3C2C" w:rsidRDefault="002C3C2C" w:rsidP="00E00446">
      <w:pPr>
        <w:ind w:firstLine="720"/>
        <w:rPr>
          <w:color w:val="000000" w:themeColor="text1"/>
          <w:sz w:val="28"/>
          <w:szCs w:val="28"/>
          <w:shd w:val="clear" w:color="auto" w:fill="F9F9F9"/>
        </w:rPr>
      </w:pPr>
      <w:r>
        <w:rPr>
          <w:rStyle w:val="color"/>
          <w:color w:val="000000" w:themeColor="text1"/>
          <w:sz w:val="28"/>
          <w:szCs w:val="28"/>
          <w:shd w:val="clear" w:color="auto" w:fill="F9F9F9"/>
        </w:rPr>
        <w:t>“</w:t>
      </w:r>
      <w:r w:rsidRPr="002C3C2C">
        <w:rPr>
          <w:rStyle w:val="color"/>
          <w:color w:val="000000" w:themeColor="text1"/>
          <w:sz w:val="28"/>
          <w:szCs w:val="28"/>
          <w:shd w:val="clear" w:color="auto" w:fill="F9F9F9"/>
        </w:rPr>
        <w:t>A365</w:t>
      </w:r>
      <w:r w:rsidRPr="002C3C2C">
        <w:rPr>
          <w:color w:val="000000" w:themeColor="text1"/>
          <w:sz w:val="28"/>
          <w:szCs w:val="28"/>
          <w:shd w:val="clear" w:color="auto" w:fill="F9F9F9"/>
        </w:rPr>
        <w:t> (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viết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tắt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của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Ability 365)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hỗ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trợ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cha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mẹ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và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các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thành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viên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khác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trong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gia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đình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,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cán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bộ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y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tế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,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giáo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viên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và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cán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bộ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chuyên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môn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khác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làm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việc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với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trẻ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nhỏ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thực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hiện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các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chức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năng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  <w:shd w:val="clear" w:color="auto" w:fill="F9F9F9"/>
        </w:rPr>
        <w:t>sau</w:t>
      </w:r>
      <w:proofErr w:type="spellEnd"/>
      <w:r w:rsidRPr="002C3C2C">
        <w:rPr>
          <w:color w:val="000000" w:themeColor="text1"/>
          <w:sz w:val="28"/>
          <w:szCs w:val="28"/>
          <w:shd w:val="clear" w:color="auto" w:fill="F9F9F9"/>
        </w:rPr>
        <w:t>:</w:t>
      </w:r>
    </w:p>
    <w:p w:rsidR="002C3C2C" w:rsidRPr="002C3C2C" w:rsidRDefault="002C3C2C" w:rsidP="002C3C2C">
      <w:pPr>
        <w:pStyle w:val="NormalWeb"/>
        <w:shd w:val="clear" w:color="auto" w:fill="F9F9F9"/>
        <w:spacing w:before="12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2C3C2C">
        <w:rPr>
          <w:rStyle w:val="font-weight-bold"/>
          <w:color w:val="000000" w:themeColor="text1"/>
          <w:sz w:val="28"/>
          <w:szCs w:val="28"/>
        </w:rPr>
        <w:t>SÀNG LỌC:</w:t>
      </w:r>
      <w:r w:rsidRPr="002C3C2C">
        <w:rPr>
          <w:color w:val="000000" w:themeColor="text1"/>
          <w:sz w:val="28"/>
          <w:szCs w:val="28"/>
        </w:rPr>
        <w:t> </w:t>
      </w:r>
      <w:proofErr w:type="spellStart"/>
      <w:r w:rsidRPr="002C3C2C">
        <w:rPr>
          <w:color w:val="000000" w:themeColor="text1"/>
          <w:sz w:val="28"/>
          <w:szCs w:val="28"/>
        </w:rPr>
        <w:t>Bao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gồm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các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bộ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công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cụ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đánh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giá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trực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tuyến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nhằm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C3C2C">
        <w:rPr>
          <w:color w:val="000000" w:themeColor="text1"/>
          <w:sz w:val="28"/>
          <w:szCs w:val="28"/>
        </w:rPr>
        <w:t>theo</w:t>
      </w:r>
      <w:proofErr w:type="spellEnd"/>
      <w:proofErr w:type="gram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dõi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sự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phát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triển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của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trẻ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và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phát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hiện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sớm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trẻ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có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nguy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cơ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rối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loạn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phát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triển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và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rối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loạn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phổ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tự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kỷ</w:t>
      </w:r>
      <w:proofErr w:type="spellEnd"/>
      <w:r w:rsidRPr="002C3C2C">
        <w:rPr>
          <w:color w:val="000000" w:themeColor="text1"/>
          <w:sz w:val="28"/>
          <w:szCs w:val="28"/>
        </w:rPr>
        <w:t>.</w:t>
      </w:r>
    </w:p>
    <w:p w:rsidR="002C3C2C" w:rsidRPr="002C3C2C" w:rsidRDefault="002C3C2C" w:rsidP="002C3C2C">
      <w:pPr>
        <w:pStyle w:val="NormalWeb"/>
        <w:shd w:val="clear" w:color="auto" w:fill="F9F9F9"/>
        <w:spacing w:before="12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2C3C2C">
        <w:rPr>
          <w:rStyle w:val="font-weight-bold"/>
          <w:color w:val="000000" w:themeColor="text1"/>
          <w:sz w:val="28"/>
          <w:szCs w:val="28"/>
        </w:rPr>
        <w:t>CAN THIỆP:</w:t>
      </w:r>
      <w:r w:rsidRPr="002C3C2C">
        <w:rPr>
          <w:color w:val="000000" w:themeColor="text1"/>
          <w:sz w:val="28"/>
          <w:szCs w:val="28"/>
        </w:rPr>
        <w:t> </w:t>
      </w:r>
      <w:proofErr w:type="spellStart"/>
      <w:r w:rsidRPr="002C3C2C">
        <w:rPr>
          <w:color w:val="000000" w:themeColor="text1"/>
          <w:sz w:val="28"/>
          <w:szCs w:val="28"/>
        </w:rPr>
        <w:t>Các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nguyên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tắc</w:t>
      </w:r>
      <w:proofErr w:type="spellEnd"/>
      <w:r w:rsidRPr="002C3C2C">
        <w:rPr>
          <w:color w:val="000000" w:themeColor="text1"/>
          <w:sz w:val="28"/>
          <w:szCs w:val="28"/>
        </w:rPr>
        <w:t xml:space="preserve">, </w:t>
      </w:r>
      <w:proofErr w:type="spellStart"/>
      <w:r w:rsidRPr="002C3C2C">
        <w:rPr>
          <w:color w:val="000000" w:themeColor="text1"/>
          <w:sz w:val="28"/>
          <w:szCs w:val="28"/>
        </w:rPr>
        <w:t>chiến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lược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chung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giúp</w:t>
      </w:r>
      <w:proofErr w:type="spellEnd"/>
      <w:r w:rsidRPr="002C3C2C">
        <w:rPr>
          <w:color w:val="000000" w:themeColor="text1"/>
          <w:sz w:val="28"/>
          <w:szCs w:val="28"/>
        </w:rPr>
        <w:t xml:space="preserve"> cha </w:t>
      </w:r>
      <w:proofErr w:type="spellStart"/>
      <w:r w:rsidRPr="002C3C2C">
        <w:rPr>
          <w:color w:val="000000" w:themeColor="text1"/>
          <w:sz w:val="28"/>
          <w:szCs w:val="28"/>
        </w:rPr>
        <w:t>mẹ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có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thể</w:t>
      </w:r>
      <w:proofErr w:type="spellEnd"/>
      <w:r w:rsidRPr="002C3C2C">
        <w:rPr>
          <w:color w:val="000000" w:themeColor="text1"/>
          <w:sz w:val="28"/>
          <w:szCs w:val="28"/>
        </w:rPr>
        <w:t xml:space="preserve"> can </w:t>
      </w:r>
      <w:proofErr w:type="spellStart"/>
      <w:r w:rsidRPr="002C3C2C">
        <w:rPr>
          <w:color w:val="000000" w:themeColor="text1"/>
          <w:sz w:val="28"/>
          <w:szCs w:val="28"/>
        </w:rPr>
        <w:t>thiệp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cho</w:t>
      </w:r>
      <w:proofErr w:type="spellEnd"/>
      <w:r w:rsidRPr="002C3C2C">
        <w:rPr>
          <w:color w:val="000000" w:themeColor="text1"/>
          <w:sz w:val="28"/>
          <w:szCs w:val="28"/>
        </w:rPr>
        <w:t xml:space="preserve"> con </w:t>
      </w:r>
      <w:proofErr w:type="spellStart"/>
      <w:r w:rsidRPr="002C3C2C">
        <w:rPr>
          <w:color w:val="000000" w:themeColor="text1"/>
          <w:sz w:val="28"/>
          <w:szCs w:val="28"/>
        </w:rPr>
        <w:t>tại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nhà</w:t>
      </w:r>
      <w:proofErr w:type="spellEnd"/>
      <w:r w:rsidRPr="002C3C2C">
        <w:rPr>
          <w:color w:val="000000" w:themeColor="text1"/>
          <w:sz w:val="28"/>
          <w:szCs w:val="28"/>
        </w:rPr>
        <w:t xml:space="preserve">, </w:t>
      </w:r>
      <w:proofErr w:type="spellStart"/>
      <w:r w:rsidRPr="002C3C2C">
        <w:rPr>
          <w:color w:val="000000" w:themeColor="text1"/>
          <w:sz w:val="28"/>
          <w:szCs w:val="28"/>
        </w:rPr>
        <w:t>các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bài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tập</w:t>
      </w:r>
      <w:proofErr w:type="spellEnd"/>
      <w:r w:rsidRPr="002C3C2C">
        <w:rPr>
          <w:color w:val="000000" w:themeColor="text1"/>
          <w:sz w:val="28"/>
          <w:szCs w:val="28"/>
        </w:rPr>
        <w:t xml:space="preserve"> can </w:t>
      </w:r>
      <w:proofErr w:type="spellStart"/>
      <w:r w:rsidRPr="002C3C2C">
        <w:rPr>
          <w:color w:val="000000" w:themeColor="text1"/>
          <w:sz w:val="28"/>
          <w:szCs w:val="28"/>
        </w:rPr>
        <w:t>thiệp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và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các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bộ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câu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hỏi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giúp</w:t>
      </w:r>
      <w:proofErr w:type="spellEnd"/>
      <w:r w:rsidRPr="002C3C2C">
        <w:rPr>
          <w:color w:val="000000" w:themeColor="text1"/>
          <w:sz w:val="28"/>
          <w:szCs w:val="28"/>
        </w:rPr>
        <w:t xml:space="preserve"> cha </w:t>
      </w:r>
      <w:proofErr w:type="spellStart"/>
      <w:r w:rsidRPr="002C3C2C">
        <w:rPr>
          <w:color w:val="000000" w:themeColor="text1"/>
          <w:sz w:val="28"/>
          <w:szCs w:val="28"/>
        </w:rPr>
        <w:t>mẹ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tự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đánh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giá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tình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trạng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chung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của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trẻ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và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các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kỹ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năng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cụ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thể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khi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thực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hiện</w:t>
      </w:r>
      <w:proofErr w:type="spellEnd"/>
      <w:r w:rsidRPr="002C3C2C">
        <w:rPr>
          <w:color w:val="000000" w:themeColor="text1"/>
          <w:sz w:val="28"/>
          <w:szCs w:val="28"/>
        </w:rPr>
        <w:t xml:space="preserve"> can </w:t>
      </w:r>
      <w:proofErr w:type="spellStart"/>
      <w:r w:rsidRPr="002C3C2C">
        <w:rPr>
          <w:color w:val="000000" w:themeColor="text1"/>
          <w:sz w:val="28"/>
          <w:szCs w:val="28"/>
        </w:rPr>
        <w:t>thiệp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cho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trẻ</w:t>
      </w:r>
      <w:proofErr w:type="spellEnd"/>
      <w:r w:rsidRPr="002C3C2C">
        <w:rPr>
          <w:color w:val="000000" w:themeColor="text1"/>
          <w:sz w:val="28"/>
          <w:szCs w:val="28"/>
        </w:rPr>
        <w:t xml:space="preserve">. </w:t>
      </w:r>
      <w:proofErr w:type="spellStart"/>
      <w:r w:rsidRPr="002C3C2C">
        <w:rPr>
          <w:color w:val="000000" w:themeColor="text1"/>
          <w:sz w:val="28"/>
          <w:szCs w:val="28"/>
        </w:rPr>
        <w:t>Tính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hiệu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quả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của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việc</w:t>
      </w:r>
      <w:proofErr w:type="spellEnd"/>
      <w:r w:rsidRPr="002C3C2C">
        <w:rPr>
          <w:color w:val="000000" w:themeColor="text1"/>
          <w:sz w:val="28"/>
          <w:szCs w:val="28"/>
        </w:rPr>
        <w:t xml:space="preserve"> cha </w:t>
      </w:r>
      <w:proofErr w:type="spellStart"/>
      <w:r w:rsidRPr="002C3C2C">
        <w:rPr>
          <w:color w:val="000000" w:themeColor="text1"/>
          <w:sz w:val="28"/>
          <w:szCs w:val="28"/>
        </w:rPr>
        <w:t>mẹ</w:t>
      </w:r>
      <w:proofErr w:type="spellEnd"/>
      <w:r w:rsidRPr="002C3C2C">
        <w:rPr>
          <w:color w:val="000000" w:themeColor="text1"/>
          <w:sz w:val="28"/>
          <w:szCs w:val="28"/>
        </w:rPr>
        <w:t xml:space="preserve"> can </w:t>
      </w:r>
      <w:proofErr w:type="spellStart"/>
      <w:r w:rsidRPr="002C3C2C">
        <w:rPr>
          <w:color w:val="000000" w:themeColor="text1"/>
          <w:sz w:val="28"/>
          <w:szCs w:val="28"/>
        </w:rPr>
        <w:t>thiệp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cho</w:t>
      </w:r>
      <w:proofErr w:type="spellEnd"/>
      <w:r w:rsidRPr="002C3C2C">
        <w:rPr>
          <w:color w:val="000000" w:themeColor="text1"/>
          <w:sz w:val="28"/>
          <w:szCs w:val="28"/>
        </w:rPr>
        <w:t xml:space="preserve"> con </w:t>
      </w:r>
      <w:proofErr w:type="spellStart"/>
      <w:r w:rsidRPr="002C3C2C">
        <w:rPr>
          <w:color w:val="000000" w:themeColor="text1"/>
          <w:sz w:val="28"/>
          <w:szCs w:val="28"/>
        </w:rPr>
        <w:t>đã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được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khoa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học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kiểm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chứng</w:t>
      </w:r>
      <w:proofErr w:type="spellEnd"/>
      <w:r w:rsidRPr="002C3C2C">
        <w:rPr>
          <w:color w:val="000000" w:themeColor="text1"/>
          <w:sz w:val="28"/>
          <w:szCs w:val="28"/>
        </w:rPr>
        <w:t>.</w:t>
      </w:r>
    </w:p>
    <w:p w:rsidR="002C3C2C" w:rsidRDefault="002C3C2C" w:rsidP="002C3C2C">
      <w:pPr>
        <w:pStyle w:val="NormalWeb"/>
        <w:shd w:val="clear" w:color="auto" w:fill="F9F9F9"/>
        <w:spacing w:before="12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2C3C2C">
        <w:rPr>
          <w:rStyle w:val="font-weight-bold"/>
          <w:color w:val="000000" w:themeColor="text1"/>
          <w:sz w:val="28"/>
          <w:szCs w:val="28"/>
        </w:rPr>
        <w:t>KIẾN THỨC:</w:t>
      </w:r>
      <w:r w:rsidRPr="002C3C2C">
        <w:rPr>
          <w:color w:val="000000" w:themeColor="text1"/>
          <w:sz w:val="28"/>
          <w:szCs w:val="28"/>
        </w:rPr>
        <w:t> </w:t>
      </w:r>
      <w:proofErr w:type="spellStart"/>
      <w:r w:rsidRPr="002C3C2C">
        <w:rPr>
          <w:color w:val="000000" w:themeColor="text1"/>
          <w:sz w:val="28"/>
          <w:szCs w:val="28"/>
        </w:rPr>
        <w:t>Kiến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thức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tổng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hợp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và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cập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nhật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về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các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mốc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phát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triển</w:t>
      </w:r>
      <w:proofErr w:type="spellEnd"/>
      <w:r w:rsidRPr="002C3C2C">
        <w:rPr>
          <w:color w:val="000000" w:themeColor="text1"/>
          <w:sz w:val="28"/>
          <w:szCs w:val="28"/>
        </w:rPr>
        <w:t xml:space="preserve">, </w:t>
      </w:r>
      <w:proofErr w:type="spellStart"/>
      <w:r w:rsidRPr="002C3C2C">
        <w:rPr>
          <w:color w:val="000000" w:themeColor="text1"/>
          <w:sz w:val="28"/>
          <w:szCs w:val="28"/>
        </w:rPr>
        <w:t>vai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trò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của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sàng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lọc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phát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hiện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sớm</w:t>
      </w:r>
      <w:proofErr w:type="spellEnd"/>
      <w:r w:rsidRPr="002C3C2C">
        <w:rPr>
          <w:color w:val="000000" w:themeColor="text1"/>
          <w:sz w:val="28"/>
          <w:szCs w:val="28"/>
        </w:rPr>
        <w:t xml:space="preserve">, </w:t>
      </w:r>
      <w:proofErr w:type="spellStart"/>
      <w:r w:rsidRPr="002C3C2C">
        <w:rPr>
          <w:color w:val="000000" w:themeColor="text1"/>
          <w:sz w:val="28"/>
          <w:szCs w:val="28"/>
        </w:rPr>
        <w:t>rối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loạn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phổ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tự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kỷ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và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những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khó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khăn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của</w:t>
      </w:r>
      <w:proofErr w:type="spellEnd"/>
      <w:r w:rsidRPr="002C3C2C">
        <w:rPr>
          <w:color w:val="000000" w:themeColor="text1"/>
          <w:sz w:val="28"/>
          <w:szCs w:val="28"/>
        </w:rPr>
        <w:t xml:space="preserve"> cha </w:t>
      </w:r>
      <w:proofErr w:type="spellStart"/>
      <w:r w:rsidRPr="002C3C2C">
        <w:rPr>
          <w:color w:val="000000" w:themeColor="text1"/>
          <w:sz w:val="28"/>
          <w:szCs w:val="28"/>
        </w:rPr>
        <w:t>mẹ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khi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biết</w:t>
      </w:r>
      <w:proofErr w:type="spellEnd"/>
      <w:r w:rsidRPr="002C3C2C">
        <w:rPr>
          <w:color w:val="000000" w:themeColor="text1"/>
          <w:sz w:val="28"/>
          <w:szCs w:val="28"/>
        </w:rPr>
        <w:t xml:space="preserve"> con </w:t>
      </w:r>
      <w:proofErr w:type="spellStart"/>
      <w:r w:rsidRPr="002C3C2C">
        <w:rPr>
          <w:color w:val="000000" w:themeColor="text1"/>
          <w:sz w:val="28"/>
          <w:szCs w:val="28"/>
        </w:rPr>
        <w:t>tự</w:t>
      </w:r>
      <w:proofErr w:type="spellEnd"/>
      <w:r w:rsidRPr="002C3C2C">
        <w:rPr>
          <w:color w:val="000000" w:themeColor="text1"/>
          <w:sz w:val="28"/>
          <w:szCs w:val="28"/>
        </w:rPr>
        <w:t xml:space="preserve"> </w:t>
      </w:r>
      <w:proofErr w:type="spellStart"/>
      <w:r w:rsidRPr="002C3C2C">
        <w:rPr>
          <w:color w:val="000000" w:themeColor="text1"/>
          <w:sz w:val="28"/>
          <w:szCs w:val="28"/>
        </w:rPr>
        <w:t>kỷ</w:t>
      </w:r>
      <w:proofErr w:type="spellEnd"/>
      <w:r w:rsidRPr="002C3C2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”</w:t>
      </w:r>
    </w:p>
    <w:p w:rsidR="008F1016" w:rsidRPr="002C3C2C" w:rsidRDefault="008F1016" w:rsidP="002C3C2C">
      <w:pPr>
        <w:pStyle w:val="NormalWeb"/>
        <w:shd w:val="clear" w:color="auto" w:fill="F9F9F9"/>
        <w:spacing w:before="12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1B8371" wp14:editId="3F58F578">
            <wp:extent cx="5030531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714" cy="29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2C" w:rsidRPr="002C3C2C" w:rsidRDefault="002C3C2C" w:rsidP="00E00446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=&gt; </w:t>
      </w:r>
      <w:proofErr w:type="spellStart"/>
      <w:r>
        <w:rPr>
          <w:color w:val="000000" w:themeColor="text1"/>
          <w:sz w:val="28"/>
          <w:szCs w:val="28"/>
        </w:rPr>
        <w:t>Sản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phẩm</w:t>
      </w:r>
      <w:proofErr w:type="spellEnd"/>
      <w:r>
        <w:rPr>
          <w:color w:val="000000" w:themeColor="text1"/>
          <w:sz w:val="28"/>
          <w:szCs w:val="28"/>
        </w:rPr>
        <w:t xml:space="preserve"> a365.vn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sàng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lọc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chẩn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trẻ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mắc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kỷ</w:t>
      </w:r>
      <w:proofErr w:type="spellEnd"/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nhóm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đánh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phát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sàng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lọc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>
        <w:rPr>
          <w:color w:val="000000" w:themeColor="text1"/>
          <w:sz w:val="28"/>
          <w:szCs w:val="28"/>
        </w:rPr>
        <w:t>theo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dõi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hội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tâm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gặp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dẫn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bệnh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tâm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>).</w:t>
      </w:r>
    </w:p>
    <w:sectPr w:rsidR="002C3C2C" w:rsidRPr="002C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5163"/>
    <w:multiLevelType w:val="multilevel"/>
    <w:tmpl w:val="49F0DBA6"/>
    <w:lvl w:ilvl="0">
      <w:start w:val="1"/>
      <w:numFmt w:val="upperLetter"/>
      <w:pStyle w:val="Heading1"/>
      <w:lvlText w:val="%1."/>
      <w:lvlJc w:val="left"/>
      <w:pPr>
        <w:tabs>
          <w:tab w:val="num" w:pos="-1156"/>
        </w:tabs>
        <w:ind w:left="-144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tabs>
          <w:tab w:val="num" w:pos="383"/>
        </w:tabs>
        <w:ind w:left="383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64"/>
        </w:tabs>
        <w:ind w:left="-28" w:firstLine="748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648" w:firstLine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24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26"/>
    <w:rsid w:val="00026279"/>
    <w:rsid w:val="00027111"/>
    <w:rsid w:val="002A049B"/>
    <w:rsid w:val="002C3C2C"/>
    <w:rsid w:val="002C6750"/>
    <w:rsid w:val="002E6459"/>
    <w:rsid w:val="003A6E18"/>
    <w:rsid w:val="00585884"/>
    <w:rsid w:val="005D1FDC"/>
    <w:rsid w:val="007A5D1D"/>
    <w:rsid w:val="00875826"/>
    <w:rsid w:val="008C0EB7"/>
    <w:rsid w:val="008F1016"/>
    <w:rsid w:val="00B70EE5"/>
    <w:rsid w:val="00C72206"/>
    <w:rsid w:val="00E00446"/>
    <w:rsid w:val="00F03BBE"/>
    <w:rsid w:val="00F4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2A18F-C857-4093-94E0-AD24B9A4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11"/>
    <w:rPr>
      <w:sz w:val="24"/>
      <w:szCs w:val="24"/>
    </w:rPr>
  </w:style>
  <w:style w:type="paragraph" w:styleId="Heading1">
    <w:name w:val="heading 1"/>
    <w:aliases w:val="Head1"/>
    <w:basedOn w:val="Normal"/>
    <w:next w:val="Normal"/>
    <w:link w:val="Heading1Char"/>
    <w:autoRedefine/>
    <w:qFormat/>
    <w:rsid w:val="00027111"/>
    <w:pPr>
      <w:keepNext/>
      <w:numPr>
        <w:numId w:val="2"/>
      </w:numPr>
      <w:jc w:val="center"/>
      <w:outlineLvl w:val="0"/>
    </w:pPr>
    <w:rPr>
      <w:rFonts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027111"/>
    <w:pPr>
      <w:keepNext/>
      <w:numPr>
        <w:ilvl w:val="1"/>
        <w:numId w:val="2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027111"/>
    <w:pPr>
      <w:keepNext/>
      <w:spacing w:before="120" w:after="120"/>
      <w:ind w:left="285" w:firstLine="285"/>
      <w:jc w:val="both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autoRedefine/>
    <w:qFormat/>
    <w:rsid w:val="00027111"/>
    <w:pPr>
      <w:keepNext/>
      <w:ind w:left="513" w:hanging="228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027111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027111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27111"/>
    <w:pPr>
      <w:tabs>
        <w:tab w:val="num" w:pos="1296"/>
      </w:tabs>
      <w:spacing w:before="240" w:after="60"/>
      <w:ind w:left="1296" w:hanging="1296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27111"/>
    <w:pPr>
      <w:tabs>
        <w:tab w:val="num" w:pos="1440"/>
      </w:tabs>
      <w:spacing w:before="240" w:after="60"/>
      <w:ind w:left="1440" w:hanging="1440"/>
      <w:outlineLvl w:val="7"/>
    </w:pPr>
    <w:rPr>
      <w:b/>
      <w:iCs/>
      <w:sz w:val="26"/>
    </w:rPr>
  </w:style>
  <w:style w:type="paragraph" w:styleId="Heading9">
    <w:name w:val="heading 9"/>
    <w:basedOn w:val="Normal"/>
    <w:next w:val="Normal"/>
    <w:link w:val="Heading9Char"/>
    <w:qFormat/>
    <w:rsid w:val="00027111"/>
    <w:pPr>
      <w:tabs>
        <w:tab w:val="num" w:pos="1584"/>
      </w:tabs>
      <w:spacing w:before="240" w:after="60"/>
      <w:ind w:left="1584" w:hanging="1584"/>
      <w:outlineLvl w:val="8"/>
    </w:pPr>
    <w:rPr>
      <w:rFonts w:cs="Arial"/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1 Char"/>
    <w:basedOn w:val="DefaultParagraphFont"/>
    <w:link w:val="Heading1"/>
    <w:rsid w:val="00027111"/>
    <w:rPr>
      <w:rFonts w:cs="Arial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027111"/>
    <w:rPr>
      <w:b/>
      <w:bCs/>
      <w:sz w:val="24"/>
      <w:szCs w:val="24"/>
    </w:rPr>
  </w:style>
  <w:style w:type="character" w:customStyle="1" w:styleId="Heading3Char">
    <w:name w:val="Heading 3 Char"/>
    <w:link w:val="Heading3"/>
    <w:rsid w:val="00027111"/>
    <w:rPr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27111"/>
    <w:rPr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27111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27111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027111"/>
    <w:rPr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27111"/>
    <w:rPr>
      <w:b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027111"/>
    <w:rPr>
      <w:rFonts w:cs="Arial"/>
      <w:b/>
      <w:sz w:val="26"/>
      <w:szCs w:val="22"/>
    </w:rPr>
  </w:style>
  <w:style w:type="paragraph" w:styleId="Caption">
    <w:name w:val="caption"/>
    <w:basedOn w:val="Normal"/>
    <w:next w:val="Normal"/>
    <w:qFormat/>
    <w:rsid w:val="00027111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02711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27111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2711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027111"/>
    <w:rPr>
      <w:rFonts w:ascii="Arial" w:hAnsi="Arial" w:cs="Arial"/>
      <w:sz w:val="24"/>
      <w:szCs w:val="24"/>
    </w:rPr>
  </w:style>
  <w:style w:type="character" w:styleId="Strong">
    <w:name w:val="Strong"/>
    <w:qFormat/>
    <w:rsid w:val="00027111"/>
    <w:rPr>
      <w:b/>
      <w:bCs/>
    </w:rPr>
  </w:style>
  <w:style w:type="character" w:styleId="Emphasis">
    <w:name w:val="Emphasis"/>
    <w:qFormat/>
    <w:rsid w:val="00027111"/>
    <w:rPr>
      <w:i/>
      <w:iCs/>
    </w:rPr>
  </w:style>
  <w:style w:type="character" w:customStyle="1" w:styleId="color">
    <w:name w:val="color"/>
    <w:basedOn w:val="DefaultParagraphFont"/>
    <w:rsid w:val="002C3C2C"/>
  </w:style>
  <w:style w:type="paragraph" w:styleId="NormalWeb">
    <w:name w:val="Normal (Web)"/>
    <w:basedOn w:val="Normal"/>
    <w:uiPriority w:val="99"/>
    <w:semiHidden/>
    <w:unhideWhenUsed/>
    <w:rsid w:val="002C3C2C"/>
    <w:pPr>
      <w:spacing w:before="100" w:beforeAutospacing="1" w:after="100" w:afterAutospacing="1" w:line="240" w:lineRule="auto"/>
    </w:pPr>
  </w:style>
  <w:style w:type="character" w:customStyle="1" w:styleId="font-weight-bold">
    <w:name w:val="font-weight-bold"/>
    <w:basedOn w:val="DefaultParagraphFont"/>
    <w:rsid w:val="002C3C2C"/>
  </w:style>
  <w:style w:type="table" w:styleId="TableGrid">
    <w:name w:val="Table Grid"/>
    <w:basedOn w:val="TableNormal"/>
    <w:uiPriority w:val="39"/>
    <w:rsid w:val="000262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5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2021-10-28T03:52:00Z</dcterms:created>
  <dcterms:modified xsi:type="dcterms:W3CDTF">2021-10-31T04:03:00Z</dcterms:modified>
</cp:coreProperties>
</file>