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E234A" w14:textId="41EDA982" w:rsidR="00396E4F" w:rsidRPr="002F37AA" w:rsidRDefault="4DDC7071" w:rsidP="002F37AA">
      <w:pPr>
        <w:spacing w:line="276" w:lineRule="auto"/>
        <w:jc w:val="center"/>
        <w:rPr>
          <w:rFonts w:ascii="Arial" w:hAnsi="Arial" w:cs="Arial"/>
          <w:b/>
          <w:bCs/>
        </w:rPr>
      </w:pPr>
      <w:r w:rsidRPr="002F37AA">
        <w:rPr>
          <w:rFonts w:ascii="Arial" w:hAnsi="Arial" w:cs="Arial"/>
          <w:b/>
          <w:bCs/>
        </w:rPr>
        <w:t xml:space="preserve">Inflation in times </w:t>
      </w:r>
      <w:r w:rsidR="24097AAA" w:rsidRPr="002F37AA">
        <w:rPr>
          <w:rFonts w:ascii="Arial" w:hAnsi="Arial" w:cs="Arial"/>
          <w:b/>
          <w:bCs/>
        </w:rPr>
        <w:t>of global warming</w:t>
      </w:r>
    </w:p>
    <w:p w14:paraId="6F7C4975" w14:textId="01F39F87" w:rsidR="009E2042" w:rsidRPr="002F37AA" w:rsidRDefault="009E2042" w:rsidP="002F37AA">
      <w:pPr>
        <w:pStyle w:val="ListParagraph"/>
        <w:numPr>
          <w:ilvl w:val="0"/>
          <w:numId w:val="2"/>
        </w:numPr>
        <w:spacing w:line="276" w:lineRule="auto"/>
        <w:jc w:val="both"/>
        <w:rPr>
          <w:rFonts w:ascii="Arial" w:hAnsi="Arial" w:cs="Arial"/>
          <w:b/>
          <w:bCs/>
        </w:rPr>
      </w:pPr>
      <w:r w:rsidRPr="002F37AA">
        <w:rPr>
          <w:rFonts w:ascii="Arial" w:hAnsi="Arial" w:cs="Arial"/>
          <w:b/>
          <w:bCs/>
        </w:rPr>
        <w:t>Introduction</w:t>
      </w:r>
    </w:p>
    <w:p w14:paraId="258B9B0E" w14:textId="4798A924" w:rsidR="001155EE" w:rsidRPr="002F37AA" w:rsidRDefault="00562D0B" w:rsidP="002F37AA">
      <w:pPr>
        <w:spacing w:after="0" w:line="276" w:lineRule="auto"/>
        <w:jc w:val="both"/>
        <w:rPr>
          <w:rFonts w:ascii="Arial" w:hAnsi="Arial" w:cs="Arial"/>
        </w:rPr>
      </w:pPr>
      <w:r w:rsidRPr="002F37AA">
        <w:rPr>
          <w:rFonts w:ascii="Arial" w:hAnsi="Arial" w:cs="Arial"/>
        </w:rPr>
        <w:t xml:space="preserve">The </w:t>
      </w:r>
      <w:r w:rsidR="004061A4" w:rsidRPr="002F37AA">
        <w:rPr>
          <w:rFonts w:ascii="Arial" w:hAnsi="Arial" w:cs="Arial"/>
        </w:rPr>
        <w:t xml:space="preserve">post-pandemic </w:t>
      </w:r>
      <w:r w:rsidRPr="002F37AA">
        <w:rPr>
          <w:rFonts w:ascii="Arial" w:hAnsi="Arial" w:cs="Arial"/>
        </w:rPr>
        <w:t>surge</w:t>
      </w:r>
      <w:r w:rsidR="007635E3" w:rsidRPr="002F37AA">
        <w:rPr>
          <w:rFonts w:ascii="Arial" w:hAnsi="Arial" w:cs="Arial"/>
        </w:rPr>
        <w:t xml:space="preserve"> of inflation</w:t>
      </w:r>
      <w:r w:rsidR="0066330D">
        <w:rPr>
          <w:rFonts w:ascii="Arial" w:hAnsi="Arial" w:cs="Arial"/>
        </w:rPr>
        <w:t xml:space="preserve"> to a </w:t>
      </w:r>
      <w:r w:rsidR="00075DB6">
        <w:rPr>
          <w:rFonts w:ascii="Arial" w:hAnsi="Arial" w:cs="Arial"/>
        </w:rPr>
        <w:t>four</w:t>
      </w:r>
      <w:r w:rsidR="0066330D">
        <w:rPr>
          <w:rFonts w:ascii="Arial" w:hAnsi="Arial" w:cs="Arial"/>
        </w:rPr>
        <w:t>-decade high</w:t>
      </w:r>
      <w:r w:rsidR="007635E3" w:rsidRPr="002F37AA">
        <w:rPr>
          <w:rFonts w:ascii="Arial" w:hAnsi="Arial" w:cs="Arial"/>
        </w:rPr>
        <w:t xml:space="preserve"> </w:t>
      </w:r>
      <w:r w:rsidR="00094B1A" w:rsidRPr="002F37AA">
        <w:rPr>
          <w:rFonts w:ascii="Arial" w:hAnsi="Arial" w:cs="Arial"/>
        </w:rPr>
        <w:t xml:space="preserve">in many advanced and emerging </w:t>
      </w:r>
      <w:r w:rsidR="00F56D6B" w:rsidRPr="002F37AA">
        <w:rPr>
          <w:rFonts w:ascii="Arial" w:hAnsi="Arial" w:cs="Arial"/>
        </w:rPr>
        <w:t>markets</w:t>
      </w:r>
      <w:r w:rsidRPr="002F37AA">
        <w:rPr>
          <w:rFonts w:ascii="Arial" w:hAnsi="Arial" w:cs="Arial"/>
        </w:rPr>
        <w:t xml:space="preserve"> </w:t>
      </w:r>
      <w:r w:rsidR="007635E3" w:rsidRPr="002F37AA">
        <w:rPr>
          <w:rFonts w:ascii="Arial" w:hAnsi="Arial" w:cs="Arial"/>
        </w:rPr>
        <w:t>has re</w:t>
      </w:r>
      <w:r w:rsidR="00963447" w:rsidRPr="002F37AA">
        <w:rPr>
          <w:rFonts w:ascii="Arial" w:hAnsi="Arial" w:cs="Arial"/>
        </w:rPr>
        <w:t xml:space="preserve">newed </w:t>
      </w:r>
      <w:r w:rsidR="00084152" w:rsidRPr="002F37AA">
        <w:rPr>
          <w:rFonts w:ascii="Arial" w:hAnsi="Arial" w:cs="Arial"/>
        </w:rPr>
        <w:t xml:space="preserve">interest in </w:t>
      </w:r>
      <w:r w:rsidR="00E91A79" w:rsidRPr="002F37AA">
        <w:rPr>
          <w:rFonts w:ascii="Arial" w:hAnsi="Arial" w:cs="Arial"/>
        </w:rPr>
        <w:t>t</w:t>
      </w:r>
      <w:r w:rsidR="00545209" w:rsidRPr="002F37AA">
        <w:rPr>
          <w:rFonts w:ascii="Arial" w:hAnsi="Arial" w:cs="Arial"/>
        </w:rPr>
        <w:t xml:space="preserve">he </w:t>
      </w:r>
      <w:r w:rsidR="001C702A">
        <w:rPr>
          <w:rFonts w:ascii="Arial" w:hAnsi="Arial" w:cs="Arial"/>
        </w:rPr>
        <w:t>drivers</w:t>
      </w:r>
      <w:r w:rsidR="00892784" w:rsidRPr="002F37AA">
        <w:rPr>
          <w:rFonts w:ascii="Arial" w:hAnsi="Arial" w:cs="Arial"/>
        </w:rPr>
        <w:t xml:space="preserve"> </w:t>
      </w:r>
      <w:r w:rsidR="008B2C2B" w:rsidRPr="002F37AA">
        <w:rPr>
          <w:rFonts w:ascii="Arial" w:hAnsi="Arial" w:cs="Arial"/>
        </w:rPr>
        <w:t>of</w:t>
      </w:r>
      <w:r w:rsidR="000574CD">
        <w:rPr>
          <w:rFonts w:ascii="Arial" w:hAnsi="Arial" w:cs="Arial"/>
        </w:rPr>
        <w:t xml:space="preserve"> aggregate</w:t>
      </w:r>
      <w:r w:rsidR="00177A72" w:rsidRPr="002F37AA">
        <w:rPr>
          <w:rFonts w:ascii="Arial" w:hAnsi="Arial" w:cs="Arial"/>
        </w:rPr>
        <w:t xml:space="preserve"> </w:t>
      </w:r>
      <w:r w:rsidR="00D51592">
        <w:rPr>
          <w:rFonts w:ascii="Arial" w:hAnsi="Arial" w:cs="Arial"/>
        </w:rPr>
        <w:t>inflation</w:t>
      </w:r>
      <w:r w:rsidR="003D459D" w:rsidRPr="002F37AA">
        <w:rPr>
          <w:rFonts w:ascii="Arial" w:hAnsi="Arial" w:cs="Arial"/>
        </w:rPr>
        <w:t xml:space="preserve"> and</w:t>
      </w:r>
      <w:r w:rsidR="00D55F31" w:rsidRPr="002F37AA">
        <w:rPr>
          <w:rFonts w:ascii="Arial" w:hAnsi="Arial" w:cs="Arial"/>
        </w:rPr>
        <w:t xml:space="preserve"> </w:t>
      </w:r>
      <w:r w:rsidR="000574CD">
        <w:rPr>
          <w:rFonts w:ascii="Arial" w:hAnsi="Arial" w:cs="Arial"/>
        </w:rPr>
        <w:t xml:space="preserve">prompted </w:t>
      </w:r>
      <w:r w:rsidR="001F213B" w:rsidRPr="002F37AA">
        <w:rPr>
          <w:rFonts w:ascii="Arial" w:hAnsi="Arial" w:cs="Arial"/>
        </w:rPr>
        <w:t>question</w:t>
      </w:r>
      <w:r w:rsidR="000574CD">
        <w:rPr>
          <w:rFonts w:ascii="Arial" w:hAnsi="Arial" w:cs="Arial"/>
        </w:rPr>
        <w:t xml:space="preserve">s on </w:t>
      </w:r>
      <w:r w:rsidR="00733809">
        <w:rPr>
          <w:rFonts w:ascii="Arial" w:hAnsi="Arial" w:cs="Arial"/>
        </w:rPr>
        <w:t>the optimal</w:t>
      </w:r>
      <w:r w:rsidR="009C39FF" w:rsidRPr="002F37AA">
        <w:rPr>
          <w:rFonts w:ascii="Arial" w:hAnsi="Arial" w:cs="Arial"/>
        </w:rPr>
        <w:t xml:space="preserve"> </w:t>
      </w:r>
      <w:r w:rsidR="00385F73" w:rsidRPr="002F37AA">
        <w:rPr>
          <w:rFonts w:ascii="Arial" w:hAnsi="Arial" w:cs="Arial"/>
        </w:rPr>
        <w:t>response</w:t>
      </w:r>
      <w:r w:rsidR="00711710" w:rsidRPr="002F37AA">
        <w:rPr>
          <w:rFonts w:ascii="Arial" w:hAnsi="Arial" w:cs="Arial"/>
        </w:rPr>
        <w:t xml:space="preserve"> </w:t>
      </w:r>
      <w:r w:rsidR="00644155" w:rsidRPr="002F37AA">
        <w:rPr>
          <w:rFonts w:ascii="Arial" w:hAnsi="Arial" w:cs="Arial"/>
        </w:rPr>
        <w:t xml:space="preserve">of the </w:t>
      </w:r>
      <w:r w:rsidR="00385F73" w:rsidRPr="002F37AA">
        <w:rPr>
          <w:rFonts w:ascii="Arial" w:hAnsi="Arial" w:cs="Arial"/>
        </w:rPr>
        <w:t>monetary authorit</w:t>
      </w:r>
      <w:r w:rsidR="00BA32E7" w:rsidRPr="002F37AA">
        <w:rPr>
          <w:rFonts w:ascii="Arial" w:hAnsi="Arial" w:cs="Arial"/>
        </w:rPr>
        <w:t>ies</w:t>
      </w:r>
      <w:r w:rsidR="00392EAF">
        <w:rPr>
          <w:rFonts w:ascii="Arial" w:hAnsi="Arial" w:cs="Arial"/>
        </w:rPr>
        <w:t xml:space="preserve"> to deviations from target</w:t>
      </w:r>
      <w:r w:rsidR="00745842" w:rsidRPr="002F37AA">
        <w:rPr>
          <w:rFonts w:ascii="Arial" w:hAnsi="Arial" w:cs="Arial"/>
        </w:rPr>
        <w:t xml:space="preserve"> (</w:t>
      </w:r>
      <w:r w:rsidR="00A56138">
        <w:rPr>
          <w:rFonts w:ascii="Arial" w:hAnsi="Arial" w:cs="Arial"/>
        </w:rPr>
        <w:t xml:space="preserve">ref: </w:t>
      </w:r>
      <w:r w:rsidR="00745842" w:rsidRPr="002F37AA">
        <w:rPr>
          <w:rFonts w:ascii="Arial" w:hAnsi="Arial" w:cs="Arial"/>
          <w:highlight w:val="yellow"/>
        </w:rPr>
        <w:t>Chris Giles</w:t>
      </w:r>
      <w:r w:rsidR="00E64652" w:rsidRPr="002F37AA">
        <w:rPr>
          <w:rFonts w:ascii="Arial" w:hAnsi="Arial" w:cs="Arial"/>
          <w:highlight w:val="yellow"/>
        </w:rPr>
        <w:t>, FT</w:t>
      </w:r>
      <w:r w:rsidR="00745842" w:rsidRPr="002F37AA">
        <w:rPr>
          <w:rFonts w:ascii="Arial" w:hAnsi="Arial" w:cs="Arial"/>
        </w:rPr>
        <w:t>)</w:t>
      </w:r>
      <w:r w:rsidR="003D459D" w:rsidRPr="002F37AA">
        <w:rPr>
          <w:rFonts w:ascii="Arial" w:hAnsi="Arial" w:cs="Arial"/>
        </w:rPr>
        <w:t xml:space="preserve">. </w:t>
      </w:r>
      <w:r w:rsidR="00A54B98" w:rsidRPr="002F37AA">
        <w:rPr>
          <w:rFonts w:ascii="Arial" w:hAnsi="Arial" w:cs="Arial"/>
          <w:lang w:val="en-GB"/>
        </w:rPr>
        <w:t xml:space="preserve">While </w:t>
      </w:r>
      <w:r w:rsidR="003C4BB3">
        <w:rPr>
          <w:rFonts w:ascii="Arial" w:hAnsi="Arial" w:cs="Arial"/>
          <w:lang w:val="en-GB"/>
        </w:rPr>
        <w:t>the consensus is strong with respect to</w:t>
      </w:r>
      <w:r w:rsidR="00FD66CA">
        <w:rPr>
          <w:rFonts w:ascii="Arial" w:hAnsi="Arial" w:cs="Arial"/>
          <w:lang w:val="en-GB"/>
        </w:rPr>
        <w:t xml:space="preserve"> the need for</w:t>
      </w:r>
      <w:r w:rsidR="003C4BB3">
        <w:rPr>
          <w:rFonts w:ascii="Arial" w:hAnsi="Arial" w:cs="Arial"/>
          <w:lang w:val="en-GB"/>
        </w:rPr>
        <w:t xml:space="preserve"> </w:t>
      </w:r>
      <w:r w:rsidR="00854721">
        <w:rPr>
          <w:rFonts w:ascii="Arial" w:hAnsi="Arial" w:cs="Arial"/>
          <w:lang w:val="en-GB"/>
        </w:rPr>
        <w:t>curbing excess</w:t>
      </w:r>
      <w:r w:rsidR="003C4BB3">
        <w:rPr>
          <w:rFonts w:ascii="Arial" w:hAnsi="Arial" w:cs="Arial"/>
          <w:lang w:val="en-GB"/>
        </w:rPr>
        <w:t xml:space="preserve"> demand</w:t>
      </w:r>
      <w:r w:rsidR="00C76655">
        <w:rPr>
          <w:rFonts w:ascii="Arial" w:hAnsi="Arial" w:cs="Arial"/>
          <w:lang w:val="en-GB"/>
        </w:rPr>
        <w:t>-pull inflation</w:t>
      </w:r>
      <w:r w:rsidR="00854721">
        <w:rPr>
          <w:rFonts w:ascii="Arial" w:hAnsi="Arial" w:cs="Arial"/>
          <w:lang w:val="en-GB"/>
        </w:rPr>
        <w:t xml:space="preserve"> </w:t>
      </w:r>
      <w:r w:rsidR="006F0639">
        <w:rPr>
          <w:rFonts w:ascii="Arial" w:hAnsi="Arial" w:cs="Arial"/>
          <w:lang w:val="en-GB"/>
        </w:rPr>
        <w:t>by means of</w:t>
      </w:r>
      <w:r w:rsidR="00854721">
        <w:rPr>
          <w:rFonts w:ascii="Arial" w:hAnsi="Arial" w:cs="Arial"/>
          <w:lang w:val="en-GB"/>
        </w:rPr>
        <w:t xml:space="preserve"> </w:t>
      </w:r>
      <w:r w:rsidR="00D02DCB">
        <w:rPr>
          <w:rFonts w:ascii="Arial" w:hAnsi="Arial" w:cs="Arial"/>
          <w:lang w:val="en-GB"/>
        </w:rPr>
        <w:t xml:space="preserve">monetary </w:t>
      </w:r>
      <w:r w:rsidR="006F0639">
        <w:rPr>
          <w:rFonts w:ascii="Arial" w:hAnsi="Arial" w:cs="Arial"/>
          <w:lang w:val="en-GB"/>
        </w:rPr>
        <w:t>tightening</w:t>
      </w:r>
      <w:r w:rsidR="00A54B98" w:rsidRPr="002F37AA">
        <w:rPr>
          <w:rFonts w:ascii="Arial" w:hAnsi="Arial" w:cs="Arial"/>
          <w:lang w:val="en-GB"/>
        </w:rPr>
        <w:t xml:space="preserve">, adverse supply shocks </w:t>
      </w:r>
      <w:r w:rsidR="00543961">
        <w:rPr>
          <w:rFonts w:ascii="Arial" w:hAnsi="Arial" w:cs="Arial"/>
          <w:lang w:val="en-GB"/>
        </w:rPr>
        <w:t xml:space="preserve">that </w:t>
      </w:r>
      <w:r w:rsidR="00A54B98" w:rsidRPr="002F37AA">
        <w:rPr>
          <w:rFonts w:ascii="Arial" w:hAnsi="Arial" w:cs="Arial"/>
          <w:lang w:val="en-GB"/>
        </w:rPr>
        <w:t>push prices up and output down</w:t>
      </w:r>
      <w:r w:rsidR="00543961">
        <w:rPr>
          <w:rFonts w:ascii="Arial" w:hAnsi="Arial" w:cs="Arial"/>
          <w:lang w:val="en-GB"/>
        </w:rPr>
        <w:t xml:space="preserve"> </w:t>
      </w:r>
      <w:r w:rsidR="00543961" w:rsidRPr="002F37AA">
        <w:rPr>
          <w:rFonts w:ascii="Arial" w:hAnsi="Arial" w:cs="Arial"/>
          <w:lang w:val="en-GB"/>
        </w:rPr>
        <w:t xml:space="preserve">create difficult </w:t>
      </w:r>
      <w:r w:rsidR="00840D49">
        <w:rPr>
          <w:rFonts w:ascii="Arial" w:hAnsi="Arial" w:cs="Arial"/>
          <w:lang w:val="en-GB"/>
        </w:rPr>
        <w:t xml:space="preserve">policy </w:t>
      </w:r>
      <w:r w:rsidR="00543961" w:rsidRPr="002F37AA">
        <w:rPr>
          <w:rFonts w:ascii="Arial" w:hAnsi="Arial" w:cs="Arial"/>
          <w:lang w:val="en-GB"/>
        </w:rPr>
        <w:t xml:space="preserve">trade-offs </w:t>
      </w:r>
      <w:r w:rsidR="00A54B98" w:rsidRPr="002F37AA">
        <w:rPr>
          <w:rFonts w:ascii="Arial" w:hAnsi="Arial" w:cs="Arial"/>
          <w:lang w:val="en-GB"/>
        </w:rPr>
        <w:t xml:space="preserve">(Klomp 2020). </w:t>
      </w:r>
      <w:r w:rsidR="00BB55E5" w:rsidRPr="002F37AA">
        <w:rPr>
          <w:rFonts w:ascii="Arial" w:hAnsi="Arial" w:cs="Arial"/>
          <w:lang w:val="en-GB"/>
        </w:rPr>
        <w:t>A key tenet of modern monetary policymaking</w:t>
      </w:r>
      <w:r w:rsidR="0099614D">
        <w:rPr>
          <w:rFonts w:ascii="Arial" w:hAnsi="Arial" w:cs="Arial"/>
          <w:lang w:val="en-GB"/>
        </w:rPr>
        <w:t xml:space="preserve"> </w:t>
      </w:r>
      <w:r w:rsidR="00BB55E5" w:rsidRPr="002F37AA">
        <w:rPr>
          <w:rFonts w:ascii="Arial" w:hAnsi="Arial" w:cs="Arial"/>
          <w:lang w:val="en-GB"/>
        </w:rPr>
        <w:t>under flexible</w:t>
      </w:r>
      <w:r w:rsidR="0079187B" w:rsidRPr="002F37AA">
        <w:rPr>
          <w:rFonts w:ascii="Arial" w:hAnsi="Arial" w:cs="Arial"/>
          <w:lang w:val="en-GB"/>
        </w:rPr>
        <w:t xml:space="preserve"> average</w:t>
      </w:r>
      <w:r w:rsidR="00BB55E5" w:rsidRPr="002F37AA">
        <w:rPr>
          <w:rFonts w:ascii="Arial" w:hAnsi="Arial" w:cs="Arial"/>
          <w:lang w:val="en-GB"/>
        </w:rPr>
        <w:t xml:space="preserve"> inflation-targeting</w:t>
      </w:r>
      <w:r w:rsidR="004156E5">
        <w:rPr>
          <w:rFonts w:ascii="Arial" w:hAnsi="Arial" w:cs="Arial"/>
          <w:lang w:val="en-GB"/>
        </w:rPr>
        <w:t xml:space="preserve"> </w:t>
      </w:r>
      <w:r w:rsidR="00BB55E5" w:rsidRPr="002F37AA">
        <w:rPr>
          <w:rFonts w:ascii="Arial" w:hAnsi="Arial" w:cs="Arial"/>
          <w:lang w:val="en-GB"/>
        </w:rPr>
        <w:t xml:space="preserve">regimes is </w:t>
      </w:r>
      <w:r w:rsidR="003A4180">
        <w:rPr>
          <w:rFonts w:ascii="Arial" w:hAnsi="Arial" w:cs="Arial"/>
          <w:lang w:val="en-GB"/>
        </w:rPr>
        <w:t>indeed</w:t>
      </w:r>
      <w:r w:rsidR="00A54B98">
        <w:rPr>
          <w:rFonts w:ascii="Arial" w:hAnsi="Arial" w:cs="Arial"/>
          <w:lang w:val="en-GB"/>
        </w:rPr>
        <w:t xml:space="preserve"> </w:t>
      </w:r>
      <w:r w:rsidR="00BB55E5" w:rsidRPr="002F37AA">
        <w:rPr>
          <w:rFonts w:ascii="Arial" w:hAnsi="Arial" w:cs="Arial"/>
          <w:lang w:val="en-GB"/>
        </w:rPr>
        <w:t>to “look through” t</w:t>
      </w:r>
      <w:r w:rsidR="00CF3128">
        <w:rPr>
          <w:rFonts w:ascii="Arial" w:hAnsi="Arial" w:cs="Arial"/>
          <w:lang w:val="en-GB"/>
        </w:rPr>
        <w:t>ransitory</w:t>
      </w:r>
      <w:r w:rsidR="00BB55E5" w:rsidRPr="002F37AA">
        <w:rPr>
          <w:rFonts w:ascii="Arial" w:hAnsi="Arial" w:cs="Arial"/>
          <w:lang w:val="en-GB"/>
        </w:rPr>
        <w:t xml:space="preserve"> </w:t>
      </w:r>
      <w:r w:rsidR="00BB55E5" w:rsidRPr="002F37AA">
        <w:rPr>
          <w:rFonts w:ascii="Arial" w:hAnsi="Arial" w:cs="Arial"/>
        </w:rPr>
        <w:t>trade-off inducing</w:t>
      </w:r>
      <w:r w:rsidR="00BB55E5" w:rsidRPr="002F37AA">
        <w:rPr>
          <w:rFonts w:ascii="Arial" w:hAnsi="Arial" w:cs="Arial"/>
          <w:lang w:val="en-GB"/>
        </w:rPr>
        <w:t xml:space="preserve"> supply shocks</w:t>
      </w:r>
      <w:r w:rsidR="001C7F0E" w:rsidRPr="002F37AA">
        <w:rPr>
          <w:rFonts w:ascii="Arial" w:hAnsi="Arial" w:cs="Arial"/>
          <w:lang w:val="en-GB"/>
        </w:rPr>
        <w:t>,</w:t>
      </w:r>
      <w:r w:rsidR="00FE31EE">
        <w:rPr>
          <w:rFonts w:ascii="Arial" w:hAnsi="Arial" w:cs="Arial"/>
          <w:lang w:val="en-GB"/>
        </w:rPr>
        <w:t xml:space="preserve"> especially if </w:t>
      </w:r>
      <w:r w:rsidR="00317287">
        <w:rPr>
          <w:rFonts w:ascii="Arial" w:hAnsi="Arial" w:cs="Arial"/>
          <w:lang w:val="en-GB"/>
        </w:rPr>
        <w:t>originated in specific markets,</w:t>
      </w:r>
      <w:r w:rsidR="001C7F0E" w:rsidRPr="002F37AA">
        <w:rPr>
          <w:rFonts w:ascii="Arial" w:hAnsi="Arial" w:cs="Arial"/>
          <w:lang w:val="en-GB"/>
        </w:rPr>
        <w:t xml:space="preserve"> unless their persistence </w:t>
      </w:r>
      <w:r w:rsidR="003C4FE1" w:rsidRPr="002F37AA">
        <w:rPr>
          <w:rFonts w:ascii="Arial" w:hAnsi="Arial" w:cs="Arial"/>
          <w:lang w:val="en-GB"/>
        </w:rPr>
        <w:t>threaten</w:t>
      </w:r>
      <w:r w:rsidR="001C7F0E" w:rsidRPr="002F37AA">
        <w:rPr>
          <w:rFonts w:ascii="Arial" w:hAnsi="Arial" w:cs="Arial"/>
          <w:lang w:val="en-GB"/>
        </w:rPr>
        <w:t>s</w:t>
      </w:r>
      <w:r w:rsidR="00BB55E5" w:rsidRPr="002F37AA">
        <w:rPr>
          <w:rFonts w:ascii="Arial" w:hAnsi="Arial" w:cs="Arial"/>
          <w:lang w:val="en-GB"/>
        </w:rPr>
        <w:t xml:space="preserve"> </w:t>
      </w:r>
      <w:r w:rsidR="001C7F0E" w:rsidRPr="002F37AA">
        <w:rPr>
          <w:rFonts w:ascii="Arial" w:hAnsi="Arial" w:cs="Arial"/>
          <w:lang w:val="en-GB"/>
        </w:rPr>
        <w:t>the stability of</w:t>
      </w:r>
      <w:r w:rsidR="00BB55E5" w:rsidRPr="002F37AA">
        <w:rPr>
          <w:rFonts w:ascii="Arial" w:hAnsi="Arial" w:cs="Arial"/>
          <w:lang w:val="en-GB"/>
        </w:rPr>
        <w:t xml:space="preserve"> expectations</w:t>
      </w:r>
      <w:r w:rsidR="00E56F15" w:rsidRPr="002F37AA">
        <w:rPr>
          <w:rFonts w:ascii="Arial" w:hAnsi="Arial" w:cs="Arial"/>
          <w:lang w:val="en-GB"/>
        </w:rPr>
        <w:t xml:space="preserve"> and inflation to become entrenched</w:t>
      </w:r>
      <w:r w:rsidR="00BB55E5" w:rsidRPr="002F37AA">
        <w:rPr>
          <w:rFonts w:ascii="Arial" w:hAnsi="Arial" w:cs="Arial"/>
          <w:lang w:val="en-GB"/>
        </w:rPr>
        <w:t xml:space="preserve"> (</w:t>
      </w:r>
      <w:r w:rsidR="00BB55E5" w:rsidRPr="002F37AA">
        <w:rPr>
          <w:rFonts w:ascii="Arial" w:hAnsi="Arial" w:cs="Arial"/>
          <w:highlight w:val="yellow"/>
          <w:lang w:val="en-GB"/>
        </w:rPr>
        <w:t>…</w:t>
      </w:r>
      <w:r w:rsidR="00BB55E5" w:rsidRPr="002F37AA">
        <w:rPr>
          <w:rFonts w:ascii="Arial" w:hAnsi="Arial" w:cs="Arial"/>
          <w:lang w:val="en-GB"/>
        </w:rPr>
        <w:t>).</w:t>
      </w:r>
      <w:r w:rsidR="009D6A4D">
        <w:rPr>
          <w:rFonts w:ascii="Arial" w:hAnsi="Arial" w:cs="Arial"/>
          <w:lang w:val="en-GB"/>
        </w:rPr>
        <w:t xml:space="preserve"> </w:t>
      </w:r>
      <w:r w:rsidR="00E75881" w:rsidRPr="002F37AA">
        <w:rPr>
          <w:rFonts w:ascii="Arial" w:hAnsi="Arial" w:cs="Arial"/>
          <w:lang w:val="en-GB"/>
        </w:rPr>
        <w:t xml:space="preserve">On these lines, </w:t>
      </w:r>
      <w:r w:rsidR="003C4FE1" w:rsidRPr="002F37AA">
        <w:rPr>
          <w:rFonts w:ascii="Arial" w:hAnsi="Arial" w:cs="Arial"/>
        </w:rPr>
        <w:t>although</w:t>
      </w:r>
      <w:r w:rsidR="00886DF3" w:rsidRPr="002F37AA">
        <w:rPr>
          <w:rFonts w:ascii="Arial" w:hAnsi="Arial" w:cs="Arial"/>
        </w:rPr>
        <w:t xml:space="preserve"> </w:t>
      </w:r>
      <w:r w:rsidR="00314F96" w:rsidRPr="002F37AA">
        <w:rPr>
          <w:rFonts w:ascii="Arial" w:hAnsi="Arial" w:cs="Arial"/>
        </w:rPr>
        <w:t xml:space="preserve">the recent inflationary episode </w:t>
      </w:r>
      <w:r w:rsidR="001343C9">
        <w:rPr>
          <w:rFonts w:ascii="Arial" w:hAnsi="Arial" w:cs="Arial"/>
        </w:rPr>
        <w:t>was</w:t>
      </w:r>
      <w:r w:rsidR="00314F96" w:rsidRPr="002F37AA">
        <w:rPr>
          <w:rFonts w:ascii="Arial" w:hAnsi="Arial" w:cs="Arial"/>
        </w:rPr>
        <w:t xml:space="preserve"> </w:t>
      </w:r>
      <w:r w:rsidR="00F31AF8" w:rsidRPr="002F37AA">
        <w:rPr>
          <w:rFonts w:ascii="Arial" w:hAnsi="Arial" w:cs="Arial"/>
        </w:rPr>
        <w:t>supposedly</w:t>
      </w:r>
      <w:r w:rsidR="00314F96" w:rsidRPr="002F37AA">
        <w:rPr>
          <w:rFonts w:ascii="Arial" w:hAnsi="Arial" w:cs="Arial"/>
        </w:rPr>
        <w:t xml:space="preserve"> driven by</w:t>
      </w:r>
      <w:r w:rsidR="00E75881" w:rsidRPr="002F37AA">
        <w:rPr>
          <w:rFonts w:ascii="Arial" w:hAnsi="Arial" w:cs="Arial"/>
        </w:rPr>
        <w:t xml:space="preserve"> </w:t>
      </w:r>
      <w:r w:rsidR="002D6715" w:rsidRPr="002F37AA">
        <w:rPr>
          <w:rFonts w:ascii="Arial" w:hAnsi="Arial" w:cs="Arial"/>
        </w:rPr>
        <w:t xml:space="preserve">a series of </w:t>
      </w:r>
      <w:r w:rsidR="007F2B83" w:rsidRPr="002F37AA">
        <w:rPr>
          <w:rFonts w:ascii="Arial" w:hAnsi="Arial" w:cs="Arial"/>
        </w:rPr>
        <w:t>idiosyncratic</w:t>
      </w:r>
      <w:r w:rsidR="00CF3128">
        <w:rPr>
          <w:rFonts w:ascii="Arial" w:hAnsi="Arial" w:cs="Arial"/>
        </w:rPr>
        <w:t xml:space="preserve"> </w:t>
      </w:r>
      <w:r w:rsidR="00314F96" w:rsidRPr="002F37AA">
        <w:rPr>
          <w:rFonts w:ascii="Arial" w:hAnsi="Arial" w:cs="Arial"/>
        </w:rPr>
        <w:t>developments</w:t>
      </w:r>
      <w:r w:rsidR="005976F4" w:rsidRPr="002F37AA">
        <w:rPr>
          <w:rFonts w:ascii="Arial" w:hAnsi="Arial" w:cs="Arial"/>
        </w:rPr>
        <w:t xml:space="preserve"> -</w:t>
      </w:r>
      <w:r w:rsidR="00620A53" w:rsidRPr="002F37AA">
        <w:rPr>
          <w:rFonts w:ascii="Arial" w:hAnsi="Arial" w:cs="Arial"/>
        </w:rPr>
        <w:t xml:space="preserve"> </w:t>
      </w:r>
      <w:r w:rsidR="005976F4" w:rsidRPr="002F37AA">
        <w:rPr>
          <w:rFonts w:ascii="Arial" w:hAnsi="Arial" w:cs="Arial"/>
        </w:rPr>
        <w:t>namely,</w:t>
      </w:r>
      <w:r w:rsidR="00793281">
        <w:rPr>
          <w:rFonts w:ascii="Arial" w:hAnsi="Arial" w:cs="Arial"/>
        </w:rPr>
        <w:t xml:space="preserve"> </w:t>
      </w:r>
      <w:r w:rsidR="006126B2" w:rsidRPr="002F37AA">
        <w:rPr>
          <w:rFonts w:ascii="Arial" w:hAnsi="Arial" w:cs="Arial"/>
        </w:rPr>
        <w:t>supply-</w:t>
      </w:r>
      <w:r w:rsidR="00DF536A" w:rsidRPr="002F37AA">
        <w:rPr>
          <w:rFonts w:ascii="Arial" w:hAnsi="Arial" w:cs="Arial"/>
        </w:rPr>
        <w:t>chain</w:t>
      </w:r>
      <w:r w:rsidR="006126B2" w:rsidRPr="002F37AA">
        <w:rPr>
          <w:rFonts w:ascii="Arial" w:hAnsi="Arial" w:cs="Arial"/>
        </w:rPr>
        <w:t xml:space="preserve"> bottlenecks</w:t>
      </w:r>
      <w:r w:rsidR="00A470BC">
        <w:rPr>
          <w:rFonts w:ascii="Arial" w:hAnsi="Arial" w:cs="Arial"/>
        </w:rPr>
        <w:t>,</w:t>
      </w:r>
      <w:r w:rsidR="006126B2" w:rsidRPr="002F37AA">
        <w:rPr>
          <w:rFonts w:ascii="Arial" w:hAnsi="Arial" w:cs="Arial"/>
        </w:rPr>
        <w:t xml:space="preserve"> changes in relative prices</w:t>
      </w:r>
      <w:r w:rsidR="00A470BC">
        <w:rPr>
          <w:rFonts w:ascii="Arial" w:hAnsi="Arial" w:cs="Arial"/>
        </w:rPr>
        <w:t xml:space="preserve">, and Russia’s invasion of </w:t>
      </w:r>
      <w:r w:rsidR="00A470BC" w:rsidRPr="00A470BC">
        <w:rPr>
          <w:rFonts w:ascii="Arial" w:hAnsi="Arial" w:cs="Arial"/>
        </w:rPr>
        <w:t>Ukraine</w:t>
      </w:r>
      <w:r w:rsidR="00AC2E37">
        <w:rPr>
          <w:rFonts w:ascii="Arial" w:hAnsi="Arial" w:cs="Arial"/>
        </w:rPr>
        <w:t>,</w:t>
      </w:r>
      <w:r w:rsidR="00620A53" w:rsidRPr="00A470BC">
        <w:rPr>
          <w:rFonts w:ascii="Arial" w:hAnsi="Arial" w:cs="Arial"/>
        </w:rPr>
        <w:t xml:space="preserve"> </w:t>
      </w:r>
      <w:r w:rsidR="00446D24" w:rsidRPr="00446D24">
        <w:rPr>
          <w:rFonts w:ascii="Arial" w:hAnsi="Arial" w:cs="Arial"/>
        </w:rPr>
        <w:t xml:space="preserve">possibly exacerbated by </w:t>
      </w:r>
      <w:r w:rsidR="00465340">
        <w:rPr>
          <w:rFonts w:ascii="Arial" w:hAnsi="Arial" w:cs="Arial"/>
        </w:rPr>
        <w:t>firms</w:t>
      </w:r>
      <w:r w:rsidR="00E61590">
        <w:rPr>
          <w:rFonts w:ascii="Arial" w:hAnsi="Arial" w:cs="Arial"/>
        </w:rPr>
        <w:t>’</w:t>
      </w:r>
      <w:r w:rsidR="00E61590" w:rsidRPr="00E61590">
        <w:rPr>
          <w:rFonts w:ascii="Arial" w:hAnsi="Arial" w:cs="Arial"/>
        </w:rPr>
        <w:t xml:space="preserve"> </w:t>
      </w:r>
      <w:r w:rsidR="00E61590">
        <w:rPr>
          <w:rFonts w:ascii="Arial" w:hAnsi="Arial" w:cs="Arial"/>
        </w:rPr>
        <w:t xml:space="preserve">excessive </w:t>
      </w:r>
      <w:r w:rsidR="00E61590" w:rsidRPr="00446D24">
        <w:rPr>
          <w:rFonts w:ascii="Arial" w:hAnsi="Arial" w:cs="Arial"/>
        </w:rPr>
        <w:t>market power</w:t>
      </w:r>
      <w:r w:rsidR="00446D24" w:rsidRPr="00446D24">
        <w:rPr>
          <w:rFonts w:ascii="Arial" w:hAnsi="Arial" w:cs="Arial"/>
        </w:rPr>
        <w:t xml:space="preserve"> </w:t>
      </w:r>
      <w:r w:rsidR="00620A53" w:rsidRPr="00A470BC">
        <w:rPr>
          <w:rFonts w:ascii="Arial" w:hAnsi="Arial" w:cs="Arial"/>
        </w:rPr>
        <w:t>(</w:t>
      </w:r>
      <w:bookmarkStart w:id="0" w:name="_Hlk173765926"/>
      <w:r w:rsidR="00A470BC" w:rsidRPr="00A470BC">
        <w:rPr>
          <w:rFonts w:ascii="Arial" w:hAnsi="Arial" w:cs="Arial"/>
        </w:rPr>
        <w:t>Stiglitz and Regmi 2022</w:t>
      </w:r>
      <w:bookmarkEnd w:id="0"/>
      <w:r w:rsidR="006126B2" w:rsidRPr="00A470BC">
        <w:rPr>
          <w:rFonts w:ascii="Arial" w:hAnsi="Arial" w:cs="Arial"/>
        </w:rPr>
        <w:t>)</w:t>
      </w:r>
      <w:r w:rsidR="005976F4" w:rsidRPr="002F37AA">
        <w:rPr>
          <w:rFonts w:ascii="Arial" w:hAnsi="Arial" w:cs="Arial"/>
        </w:rPr>
        <w:t xml:space="preserve"> -</w:t>
      </w:r>
      <w:r w:rsidR="009703D2" w:rsidRPr="002F37AA">
        <w:rPr>
          <w:rFonts w:ascii="Arial" w:hAnsi="Arial" w:cs="Arial"/>
        </w:rPr>
        <w:t xml:space="preserve"> </w:t>
      </w:r>
      <w:r w:rsidR="004E3BFC" w:rsidRPr="002F37AA">
        <w:rPr>
          <w:rFonts w:ascii="Arial" w:hAnsi="Arial" w:cs="Arial"/>
        </w:rPr>
        <w:t>central banks have responded by sustaining high interest rates</w:t>
      </w:r>
      <w:r w:rsidR="008E5854">
        <w:rPr>
          <w:rFonts w:ascii="Arial" w:hAnsi="Arial" w:cs="Arial"/>
        </w:rPr>
        <w:t xml:space="preserve"> </w:t>
      </w:r>
      <w:r w:rsidR="008E5854" w:rsidRPr="002F37AA">
        <w:rPr>
          <w:rFonts w:ascii="Arial" w:hAnsi="Arial" w:cs="Arial"/>
        </w:rPr>
        <w:t>purportedly to slay aggregate demand</w:t>
      </w:r>
      <w:r w:rsidR="00346249" w:rsidRPr="002F37AA">
        <w:rPr>
          <w:rFonts w:ascii="Arial" w:hAnsi="Arial" w:cs="Arial"/>
        </w:rPr>
        <w:t>.</w:t>
      </w:r>
    </w:p>
    <w:p w14:paraId="74D1F85D" w14:textId="38369973" w:rsidR="00AB3D73" w:rsidRPr="002F37AA" w:rsidRDefault="001F4A2C" w:rsidP="002F37AA">
      <w:pPr>
        <w:spacing w:line="276" w:lineRule="auto"/>
        <w:jc w:val="both"/>
        <w:rPr>
          <w:rFonts w:ascii="Arial" w:hAnsi="Arial" w:cs="Arial"/>
        </w:rPr>
      </w:pPr>
      <w:r w:rsidRPr="002F37AA">
        <w:rPr>
          <w:rFonts w:ascii="Arial" w:hAnsi="Arial" w:cs="Arial"/>
        </w:rPr>
        <w:t xml:space="preserve">In </w:t>
      </w:r>
      <w:r w:rsidR="000F469F">
        <w:rPr>
          <w:rFonts w:ascii="Arial" w:hAnsi="Arial" w:cs="Arial"/>
        </w:rPr>
        <w:t>the</w:t>
      </w:r>
      <w:r w:rsidR="00CA7527" w:rsidRPr="002F37AA">
        <w:rPr>
          <w:rFonts w:ascii="Arial" w:hAnsi="Arial" w:cs="Arial"/>
        </w:rPr>
        <w:t xml:space="preserve"> </w:t>
      </w:r>
      <w:r w:rsidR="00CA7527" w:rsidRPr="003C157D">
        <w:rPr>
          <w:rFonts w:ascii="Arial" w:hAnsi="Arial" w:cs="Arial"/>
        </w:rPr>
        <w:t>latest</w:t>
      </w:r>
      <w:r w:rsidR="00AF3D44" w:rsidRPr="003C157D">
        <w:rPr>
          <w:rFonts w:ascii="Arial" w:hAnsi="Arial" w:cs="Arial"/>
        </w:rPr>
        <w:t xml:space="preserve"> </w:t>
      </w:r>
      <w:r w:rsidR="000F469F">
        <w:rPr>
          <w:rFonts w:ascii="Arial" w:hAnsi="Arial" w:cs="Arial"/>
        </w:rPr>
        <w:t xml:space="preserve">BIS </w:t>
      </w:r>
      <w:r w:rsidR="00AF3D44" w:rsidRPr="003C157D">
        <w:rPr>
          <w:rFonts w:ascii="Arial" w:hAnsi="Arial" w:cs="Arial"/>
        </w:rPr>
        <w:t>annual report</w:t>
      </w:r>
      <w:r w:rsidRPr="003C157D">
        <w:rPr>
          <w:rFonts w:ascii="Arial" w:hAnsi="Arial" w:cs="Arial"/>
        </w:rPr>
        <w:t>,</w:t>
      </w:r>
      <w:r w:rsidR="00FD772E">
        <w:rPr>
          <w:rFonts w:ascii="Arial" w:hAnsi="Arial" w:cs="Arial"/>
        </w:rPr>
        <w:t xml:space="preserve"> </w:t>
      </w:r>
      <w:r w:rsidR="002A67DD">
        <w:rPr>
          <w:rFonts w:ascii="Arial" w:hAnsi="Arial" w:cs="Arial"/>
        </w:rPr>
        <w:t>such</w:t>
      </w:r>
      <w:r w:rsidRPr="002F37AA">
        <w:rPr>
          <w:rFonts w:ascii="Arial" w:hAnsi="Arial" w:cs="Arial"/>
        </w:rPr>
        <w:t xml:space="preserve"> </w:t>
      </w:r>
      <w:r w:rsidR="00553F5C" w:rsidRPr="002F37AA">
        <w:rPr>
          <w:rFonts w:ascii="Arial" w:hAnsi="Arial" w:cs="Arial"/>
        </w:rPr>
        <w:t xml:space="preserve">forceful global tightening </w:t>
      </w:r>
      <w:r w:rsidRPr="002F37AA">
        <w:rPr>
          <w:rFonts w:ascii="Arial" w:hAnsi="Arial" w:cs="Arial"/>
        </w:rPr>
        <w:t>action</w:t>
      </w:r>
      <w:r w:rsidR="000F469F">
        <w:rPr>
          <w:rFonts w:ascii="Arial" w:hAnsi="Arial" w:cs="Arial"/>
        </w:rPr>
        <w:t xml:space="preserve"> is celebrated</w:t>
      </w:r>
      <w:r w:rsidRPr="002F37AA">
        <w:rPr>
          <w:rFonts w:ascii="Arial" w:hAnsi="Arial" w:cs="Arial"/>
        </w:rPr>
        <w:t xml:space="preserve"> </w:t>
      </w:r>
      <w:r w:rsidR="00B1106C">
        <w:rPr>
          <w:rFonts w:ascii="Arial" w:hAnsi="Arial" w:cs="Arial"/>
        </w:rPr>
        <w:t xml:space="preserve">for it </w:t>
      </w:r>
      <w:r w:rsidR="003F485F" w:rsidRPr="002F37AA">
        <w:rPr>
          <w:rFonts w:ascii="Arial" w:hAnsi="Arial" w:cs="Arial"/>
        </w:rPr>
        <w:t>sent “a strong signal to markets, firms and workers that the central bank would do what it took to restore price stability”</w:t>
      </w:r>
      <w:r w:rsidR="00867E36" w:rsidRPr="002F37AA">
        <w:rPr>
          <w:rFonts w:ascii="Arial" w:hAnsi="Arial" w:cs="Arial"/>
        </w:rPr>
        <w:t xml:space="preserve"> (BIS 2024, p.  </w:t>
      </w:r>
      <w:r w:rsidR="00867E36" w:rsidRPr="002F37AA">
        <w:rPr>
          <w:rFonts w:ascii="Arial" w:hAnsi="Arial" w:cs="Arial"/>
          <w:highlight w:val="yellow"/>
        </w:rPr>
        <w:t>…)</w:t>
      </w:r>
      <w:r w:rsidR="003F485F" w:rsidRPr="002F37AA">
        <w:rPr>
          <w:rFonts w:ascii="Arial" w:hAnsi="Arial" w:cs="Arial"/>
        </w:rPr>
        <w:t xml:space="preserve">. </w:t>
      </w:r>
      <w:r w:rsidR="00A04444" w:rsidRPr="002F37AA">
        <w:rPr>
          <w:rFonts w:ascii="Arial" w:hAnsi="Arial" w:cs="Arial"/>
        </w:rPr>
        <w:t>As a result,</w:t>
      </w:r>
      <w:r w:rsidR="00355D61" w:rsidRPr="002F37AA">
        <w:rPr>
          <w:rFonts w:ascii="Arial" w:hAnsi="Arial" w:cs="Arial"/>
        </w:rPr>
        <w:t xml:space="preserve"> “</w:t>
      </w:r>
      <w:r w:rsidR="009F1B20" w:rsidRPr="002F37AA">
        <w:rPr>
          <w:rFonts w:ascii="Arial" w:hAnsi="Arial" w:cs="Arial"/>
        </w:rPr>
        <w:t>inflation is now again returning to the price stability region while economic activity and labour markets have proved resilient</w:t>
      </w:r>
      <w:r w:rsidR="00D94E82" w:rsidRPr="002F37AA">
        <w:rPr>
          <w:rFonts w:ascii="Arial" w:hAnsi="Arial" w:cs="Arial"/>
        </w:rPr>
        <w:t xml:space="preserve">” </w:t>
      </w:r>
      <w:r w:rsidR="00CA7527" w:rsidRPr="002F37AA">
        <w:rPr>
          <w:rFonts w:ascii="Arial" w:hAnsi="Arial" w:cs="Arial"/>
        </w:rPr>
        <w:t>(</w:t>
      </w:r>
      <w:r w:rsidR="00867E36" w:rsidRPr="002F37AA">
        <w:rPr>
          <w:rFonts w:ascii="Arial" w:hAnsi="Arial" w:cs="Arial"/>
        </w:rPr>
        <w:t>idib.</w:t>
      </w:r>
      <w:r w:rsidR="00CA7527" w:rsidRPr="002F37AA">
        <w:rPr>
          <w:rFonts w:ascii="Arial" w:hAnsi="Arial" w:cs="Arial"/>
        </w:rPr>
        <w:t xml:space="preserve">, p.  </w:t>
      </w:r>
      <w:r w:rsidR="00CA7527" w:rsidRPr="002F37AA">
        <w:rPr>
          <w:rFonts w:ascii="Arial" w:hAnsi="Arial" w:cs="Arial"/>
          <w:highlight w:val="yellow"/>
        </w:rPr>
        <w:t>…)</w:t>
      </w:r>
      <w:r w:rsidR="00057179">
        <w:rPr>
          <w:rFonts w:ascii="Arial" w:hAnsi="Arial" w:cs="Arial"/>
        </w:rPr>
        <w:t xml:space="preserve">. In </w:t>
      </w:r>
      <w:r w:rsidR="00783A98">
        <w:rPr>
          <w:rFonts w:ascii="Arial" w:hAnsi="Arial" w:cs="Arial"/>
        </w:rPr>
        <w:t xml:space="preserve">academic circles, however, the firm adoption </w:t>
      </w:r>
      <w:r w:rsidR="00783A98" w:rsidRPr="006C28CE">
        <w:rPr>
          <w:rFonts w:ascii="Arial" w:hAnsi="Arial" w:cs="Arial"/>
        </w:rPr>
        <w:t xml:space="preserve">of </w:t>
      </w:r>
      <w:r w:rsidR="00AB3D73" w:rsidRPr="006C28CE">
        <w:rPr>
          <w:rFonts w:ascii="Arial" w:hAnsi="Arial" w:cs="Arial"/>
        </w:rPr>
        <w:t xml:space="preserve">a </w:t>
      </w:r>
      <w:r w:rsidR="00072B86" w:rsidRPr="006C28CE">
        <w:rPr>
          <w:rFonts w:ascii="Arial" w:hAnsi="Arial" w:cs="Arial"/>
        </w:rPr>
        <w:t>contraction</w:t>
      </w:r>
      <w:r w:rsidR="008A4145" w:rsidRPr="006C28CE">
        <w:rPr>
          <w:rFonts w:ascii="Arial" w:hAnsi="Arial" w:cs="Arial"/>
        </w:rPr>
        <w:t>ary stance</w:t>
      </w:r>
      <w:r w:rsidR="00AB3D73" w:rsidRPr="006C28CE">
        <w:rPr>
          <w:rFonts w:ascii="Arial" w:hAnsi="Arial" w:cs="Arial"/>
        </w:rPr>
        <w:t xml:space="preserve"> </w:t>
      </w:r>
      <w:r w:rsidR="00A04633">
        <w:rPr>
          <w:rFonts w:ascii="Arial" w:hAnsi="Arial" w:cs="Arial"/>
        </w:rPr>
        <w:t>i</w:t>
      </w:r>
      <w:r w:rsidR="00B44E6D" w:rsidRPr="006C28CE">
        <w:rPr>
          <w:rFonts w:ascii="Arial" w:hAnsi="Arial" w:cs="Arial"/>
        </w:rPr>
        <w:t>s generally</w:t>
      </w:r>
      <w:r w:rsidR="00072B86" w:rsidRPr="006C28CE">
        <w:rPr>
          <w:rFonts w:ascii="Arial" w:hAnsi="Arial" w:cs="Arial"/>
        </w:rPr>
        <w:t xml:space="preserve"> </w:t>
      </w:r>
      <w:r w:rsidR="009D3044" w:rsidRPr="006C28CE">
        <w:rPr>
          <w:rFonts w:ascii="Arial" w:hAnsi="Arial" w:cs="Arial"/>
        </w:rPr>
        <w:t>see</w:t>
      </w:r>
      <w:r w:rsidR="00B44E6D" w:rsidRPr="006C28CE">
        <w:rPr>
          <w:rFonts w:ascii="Arial" w:hAnsi="Arial" w:cs="Arial"/>
        </w:rPr>
        <w:t>n</w:t>
      </w:r>
      <w:r w:rsidR="00E46509" w:rsidRPr="006C28CE">
        <w:rPr>
          <w:rFonts w:ascii="Arial" w:hAnsi="Arial" w:cs="Arial"/>
        </w:rPr>
        <w:t xml:space="preserve"> as</w:t>
      </w:r>
      <w:r w:rsidR="00A52F46" w:rsidRPr="006C28CE">
        <w:rPr>
          <w:rFonts w:ascii="Arial" w:hAnsi="Arial" w:cs="Arial"/>
        </w:rPr>
        <w:t xml:space="preserve"> a blunt </w:t>
      </w:r>
      <w:r w:rsidR="006C28CE" w:rsidRPr="006C28CE">
        <w:rPr>
          <w:rFonts w:ascii="Arial" w:hAnsi="Arial" w:cs="Arial"/>
        </w:rPr>
        <w:t xml:space="preserve">and unnecessarily costly </w:t>
      </w:r>
      <w:r w:rsidR="00A52F46" w:rsidRPr="006C28CE">
        <w:rPr>
          <w:rFonts w:ascii="Arial" w:hAnsi="Arial" w:cs="Arial"/>
        </w:rPr>
        <w:t>revival of the monetarist doctrine</w:t>
      </w:r>
      <w:r w:rsidR="00C5650F">
        <w:rPr>
          <w:rFonts w:ascii="Arial" w:hAnsi="Arial" w:cs="Arial"/>
        </w:rPr>
        <w:t xml:space="preserve">, which </w:t>
      </w:r>
      <w:r w:rsidR="002003FC">
        <w:rPr>
          <w:rFonts w:ascii="Arial" w:hAnsi="Arial" w:cs="Arial"/>
        </w:rPr>
        <w:t xml:space="preserve">overshadows </w:t>
      </w:r>
      <w:r w:rsidR="00A86C9A">
        <w:rPr>
          <w:rFonts w:ascii="Arial" w:hAnsi="Arial" w:cs="Arial"/>
        </w:rPr>
        <w:t>alternative instruments</w:t>
      </w:r>
      <w:r w:rsidR="004C5341">
        <w:rPr>
          <w:rFonts w:ascii="Arial" w:hAnsi="Arial" w:cs="Arial"/>
        </w:rPr>
        <w:t xml:space="preserve"> of price stabilisation</w:t>
      </w:r>
      <w:r w:rsidR="00B44E6D" w:rsidRPr="006C28CE">
        <w:rPr>
          <w:rFonts w:ascii="Arial" w:hAnsi="Arial" w:cs="Arial"/>
        </w:rPr>
        <w:t xml:space="preserve"> </w:t>
      </w:r>
      <w:r w:rsidR="00EC4368" w:rsidRPr="006C28CE">
        <w:rPr>
          <w:rFonts w:ascii="Arial" w:hAnsi="Arial" w:cs="Arial"/>
        </w:rPr>
        <w:t>(</w:t>
      </w:r>
      <w:r w:rsidR="006C28CE" w:rsidRPr="006C28CE">
        <w:rPr>
          <w:rFonts w:ascii="Arial" w:hAnsi="Arial" w:cs="Arial"/>
        </w:rPr>
        <w:t xml:space="preserve">see, for example, </w:t>
      </w:r>
      <w:r w:rsidR="00B727ED" w:rsidRPr="006C28CE">
        <w:rPr>
          <w:rFonts w:ascii="Arial" w:hAnsi="Arial" w:cs="Arial"/>
        </w:rPr>
        <w:t xml:space="preserve">Stiglitz and Regmi 2022, </w:t>
      </w:r>
      <w:r w:rsidR="00EC4368" w:rsidRPr="006C28CE">
        <w:rPr>
          <w:rFonts w:ascii="Arial" w:hAnsi="Arial" w:cs="Arial"/>
        </w:rPr>
        <w:t>Saraceno 2023, Weber and W</w:t>
      </w:r>
      <w:r w:rsidR="00D61D4B">
        <w:rPr>
          <w:rFonts w:ascii="Arial" w:hAnsi="Arial" w:cs="Arial"/>
        </w:rPr>
        <w:t>e</w:t>
      </w:r>
      <w:r w:rsidR="00EC4368" w:rsidRPr="006C28CE">
        <w:rPr>
          <w:rFonts w:ascii="Arial" w:hAnsi="Arial" w:cs="Arial"/>
        </w:rPr>
        <w:t>sner 2023)</w:t>
      </w:r>
      <w:r w:rsidR="00177A72" w:rsidRPr="006C28CE">
        <w:rPr>
          <w:rFonts w:ascii="Arial" w:hAnsi="Arial" w:cs="Arial"/>
        </w:rPr>
        <w:t>.</w:t>
      </w:r>
      <w:r w:rsidR="00731D3F" w:rsidRPr="002F37AA">
        <w:rPr>
          <w:rFonts w:ascii="Arial" w:hAnsi="Arial" w:cs="Arial"/>
        </w:rPr>
        <w:t xml:space="preserve"> </w:t>
      </w:r>
      <w:r w:rsidR="003967AE">
        <w:rPr>
          <w:rFonts w:ascii="Arial" w:hAnsi="Arial" w:cs="Arial"/>
          <w:lang w:val="en-GB"/>
        </w:rPr>
        <w:t xml:space="preserve">Correctly identifying the origins of inflation (along with </w:t>
      </w:r>
      <w:r w:rsidR="00144D2A">
        <w:rPr>
          <w:rFonts w:ascii="Arial" w:hAnsi="Arial" w:cs="Arial"/>
          <w:lang w:val="en-GB"/>
        </w:rPr>
        <w:t xml:space="preserve">producing </w:t>
      </w:r>
      <w:r w:rsidR="003967AE">
        <w:rPr>
          <w:rFonts w:ascii="Arial" w:hAnsi="Arial" w:cs="Arial"/>
          <w:lang w:val="en-GB"/>
        </w:rPr>
        <w:t>reliable forecasts and indicators of future expectations) is key to tailoring an appropriate policy response.</w:t>
      </w:r>
    </w:p>
    <w:p w14:paraId="16E7AE28" w14:textId="1701406B" w:rsidR="005E42EC" w:rsidRPr="002F37AA" w:rsidRDefault="009841A0" w:rsidP="00FB2F8E">
      <w:pPr>
        <w:spacing w:after="0" w:line="276" w:lineRule="auto"/>
        <w:jc w:val="both"/>
        <w:rPr>
          <w:rFonts w:ascii="Arial" w:hAnsi="Arial" w:cs="Arial"/>
        </w:rPr>
      </w:pPr>
      <w:r w:rsidRPr="009841A0">
        <w:rPr>
          <w:rFonts w:ascii="Arial" w:hAnsi="Arial" w:cs="Arial"/>
        </w:rPr>
        <w:t>As th</w:t>
      </w:r>
      <w:r w:rsidR="00F61938">
        <w:rPr>
          <w:rFonts w:ascii="Arial" w:hAnsi="Arial" w:cs="Arial"/>
        </w:rPr>
        <w:t>ese</w:t>
      </w:r>
      <w:r w:rsidRPr="009841A0">
        <w:rPr>
          <w:rFonts w:ascii="Arial" w:hAnsi="Arial" w:cs="Arial"/>
        </w:rPr>
        <w:t xml:space="preserve"> shocks wane and inflation comes down, </w:t>
      </w:r>
      <w:r w:rsidR="00855611">
        <w:rPr>
          <w:rFonts w:ascii="Arial" w:hAnsi="Arial" w:cs="Arial"/>
        </w:rPr>
        <w:t>t</w:t>
      </w:r>
      <w:r w:rsidR="00290254" w:rsidRPr="002F37AA">
        <w:rPr>
          <w:rFonts w:ascii="Arial" w:hAnsi="Arial" w:cs="Arial"/>
        </w:rPr>
        <w:t>he</w:t>
      </w:r>
      <w:r w:rsidR="00362630" w:rsidRPr="002F37AA">
        <w:rPr>
          <w:rFonts w:ascii="Arial" w:hAnsi="Arial" w:cs="Arial"/>
        </w:rPr>
        <w:t xml:space="preserve"> two narratives on</w:t>
      </w:r>
      <w:r w:rsidR="00EE74A1">
        <w:rPr>
          <w:rFonts w:ascii="Arial" w:hAnsi="Arial" w:cs="Arial"/>
        </w:rPr>
        <w:t xml:space="preserve"> the</w:t>
      </w:r>
      <w:r w:rsidR="00362630" w:rsidRPr="002F37AA">
        <w:rPr>
          <w:rFonts w:ascii="Arial" w:hAnsi="Arial" w:cs="Arial"/>
        </w:rPr>
        <w:t xml:space="preserve"> </w:t>
      </w:r>
      <w:r w:rsidR="00595252" w:rsidRPr="002F37AA">
        <w:rPr>
          <w:rFonts w:ascii="Arial" w:hAnsi="Arial" w:cs="Arial"/>
        </w:rPr>
        <w:t>origins</w:t>
      </w:r>
      <w:r w:rsidR="00362630" w:rsidRPr="002F37AA">
        <w:rPr>
          <w:rFonts w:ascii="Arial" w:hAnsi="Arial" w:cs="Arial"/>
        </w:rPr>
        <w:t xml:space="preserve"> of inflation</w:t>
      </w:r>
      <w:r w:rsidR="00535B40" w:rsidRPr="002F37AA">
        <w:rPr>
          <w:rFonts w:ascii="Arial" w:hAnsi="Arial" w:cs="Arial"/>
        </w:rPr>
        <w:t xml:space="preserve"> </w:t>
      </w:r>
      <w:r w:rsidR="008A0ADC">
        <w:rPr>
          <w:rFonts w:ascii="Arial" w:hAnsi="Arial" w:cs="Arial"/>
        </w:rPr>
        <w:t>remain</w:t>
      </w:r>
      <w:r w:rsidR="00C462C9" w:rsidRPr="002F37AA">
        <w:rPr>
          <w:rFonts w:ascii="Arial" w:hAnsi="Arial" w:cs="Arial"/>
        </w:rPr>
        <w:t xml:space="preserve"> </w:t>
      </w:r>
      <w:r w:rsidR="00E263F0">
        <w:rPr>
          <w:rFonts w:ascii="Arial" w:hAnsi="Arial" w:cs="Arial"/>
        </w:rPr>
        <w:t>appropriate</w:t>
      </w:r>
      <w:r w:rsidR="00511879" w:rsidRPr="002F37AA">
        <w:rPr>
          <w:rFonts w:ascii="Arial" w:hAnsi="Arial" w:cs="Arial"/>
        </w:rPr>
        <w:t xml:space="preserve"> in the </w:t>
      </w:r>
      <w:r w:rsidR="00E263F0">
        <w:rPr>
          <w:rFonts w:ascii="Arial" w:hAnsi="Arial" w:cs="Arial"/>
        </w:rPr>
        <w:t>context</w:t>
      </w:r>
      <w:r w:rsidR="00511879" w:rsidRPr="002F37AA">
        <w:rPr>
          <w:rFonts w:ascii="Arial" w:hAnsi="Arial" w:cs="Arial"/>
        </w:rPr>
        <w:t xml:space="preserve"> of </w:t>
      </w:r>
      <w:r w:rsidR="00764D23" w:rsidRPr="002F37AA">
        <w:rPr>
          <w:rFonts w:ascii="Arial" w:hAnsi="Arial" w:cs="Arial"/>
        </w:rPr>
        <w:t>another</w:t>
      </w:r>
      <w:r w:rsidR="00E90906" w:rsidRPr="002F37AA">
        <w:rPr>
          <w:rFonts w:ascii="Arial" w:hAnsi="Arial" w:cs="Arial"/>
        </w:rPr>
        <w:t>, increasingly concerning,</w:t>
      </w:r>
      <w:r w:rsidR="00BB334A" w:rsidRPr="002F37AA">
        <w:rPr>
          <w:rFonts w:ascii="Arial" w:hAnsi="Arial" w:cs="Arial"/>
        </w:rPr>
        <w:t xml:space="preserve"> source</w:t>
      </w:r>
      <w:r w:rsidR="00764D23" w:rsidRPr="002F37AA">
        <w:rPr>
          <w:rFonts w:ascii="Arial" w:hAnsi="Arial" w:cs="Arial"/>
        </w:rPr>
        <w:t xml:space="preserve"> </w:t>
      </w:r>
      <w:r w:rsidR="00BB334A" w:rsidRPr="002F37AA">
        <w:rPr>
          <w:rFonts w:ascii="Arial" w:hAnsi="Arial" w:cs="Arial"/>
        </w:rPr>
        <w:t xml:space="preserve">of </w:t>
      </w:r>
      <w:r w:rsidR="00E90906" w:rsidRPr="002F37AA">
        <w:rPr>
          <w:rFonts w:ascii="Arial" w:hAnsi="Arial" w:cs="Arial"/>
        </w:rPr>
        <w:t xml:space="preserve">future </w:t>
      </w:r>
      <w:r w:rsidR="00BB334A" w:rsidRPr="002F37AA">
        <w:rPr>
          <w:rFonts w:ascii="Arial" w:hAnsi="Arial" w:cs="Arial"/>
        </w:rPr>
        <w:t>uncertainty</w:t>
      </w:r>
      <w:r w:rsidR="00395AE2" w:rsidRPr="002F37AA">
        <w:rPr>
          <w:rFonts w:ascii="Arial" w:hAnsi="Arial" w:cs="Arial"/>
        </w:rPr>
        <w:t>.</w:t>
      </w:r>
      <w:r w:rsidR="00137596" w:rsidRPr="002F37AA">
        <w:rPr>
          <w:rFonts w:ascii="Arial" w:hAnsi="Arial" w:cs="Arial"/>
        </w:rPr>
        <w:t xml:space="preserve"> </w:t>
      </w:r>
      <w:r w:rsidR="00D54797">
        <w:rPr>
          <w:rFonts w:ascii="Arial" w:hAnsi="Arial" w:cs="Arial"/>
        </w:rPr>
        <w:t>C</w:t>
      </w:r>
      <w:r w:rsidR="00C50C1F" w:rsidRPr="002F37AA">
        <w:rPr>
          <w:rFonts w:ascii="Arial" w:hAnsi="Arial" w:cs="Arial"/>
        </w:rPr>
        <w:t>limate change</w:t>
      </w:r>
      <w:r w:rsidR="0075252D">
        <w:rPr>
          <w:rFonts w:ascii="Arial" w:hAnsi="Arial" w:cs="Arial"/>
        </w:rPr>
        <w:t xml:space="preserve"> </w:t>
      </w:r>
      <w:r w:rsidR="004B1218">
        <w:rPr>
          <w:rFonts w:ascii="Arial" w:hAnsi="Arial" w:cs="Arial"/>
        </w:rPr>
        <w:t>is</w:t>
      </w:r>
      <w:r w:rsidR="00495DCD">
        <w:rPr>
          <w:rFonts w:ascii="Arial" w:hAnsi="Arial" w:cs="Arial"/>
        </w:rPr>
        <w:t xml:space="preserve"> an accelerating process</w:t>
      </w:r>
      <w:r w:rsidR="004B1218">
        <w:rPr>
          <w:rFonts w:ascii="Arial" w:hAnsi="Arial" w:cs="Arial"/>
        </w:rPr>
        <w:t xml:space="preserve"> </w:t>
      </w:r>
      <w:r w:rsidR="00495DCD">
        <w:rPr>
          <w:rFonts w:ascii="Arial" w:hAnsi="Arial" w:cs="Arial"/>
        </w:rPr>
        <w:t xml:space="preserve">that is </w:t>
      </w:r>
      <w:r w:rsidR="004B1218">
        <w:rPr>
          <w:rFonts w:ascii="Arial" w:hAnsi="Arial" w:cs="Arial"/>
        </w:rPr>
        <w:t xml:space="preserve">expected to </w:t>
      </w:r>
      <w:r w:rsidR="002676A4">
        <w:rPr>
          <w:rFonts w:ascii="Arial" w:hAnsi="Arial" w:cs="Arial"/>
        </w:rPr>
        <w:t xml:space="preserve">increase the </w:t>
      </w:r>
      <w:r w:rsidR="002676A4" w:rsidRPr="008657DC">
        <w:rPr>
          <w:rFonts w:ascii="Arial" w:hAnsi="Arial" w:cs="Arial"/>
        </w:rPr>
        <w:t>frequency and intensity</w:t>
      </w:r>
      <w:r w:rsidR="002676A4">
        <w:rPr>
          <w:rFonts w:ascii="Arial" w:hAnsi="Arial" w:cs="Arial"/>
        </w:rPr>
        <w:t xml:space="preserve"> of</w:t>
      </w:r>
      <w:r w:rsidR="004B1218">
        <w:rPr>
          <w:rFonts w:ascii="Arial" w:hAnsi="Arial" w:cs="Arial"/>
        </w:rPr>
        <w:t xml:space="preserve"> </w:t>
      </w:r>
      <w:r w:rsidR="0030134C" w:rsidRPr="008657DC">
        <w:rPr>
          <w:rFonts w:ascii="Arial" w:hAnsi="Arial" w:cs="Arial"/>
        </w:rPr>
        <w:t xml:space="preserve">both acute </w:t>
      </w:r>
      <w:r w:rsidR="00862C2E" w:rsidRPr="00862C2E">
        <w:rPr>
          <w:rFonts w:ascii="Arial" w:hAnsi="Arial" w:cs="Arial"/>
        </w:rPr>
        <w:t xml:space="preserve">physical hazards </w:t>
      </w:r>
      <w:r w:rsidR="0030134C" w:rsidRPr="008657DC">
        <w:rPr>
          <w:rFonts w:ascii="Arial" w:hAnsi="Arial" w:cs="Arial"/>
        </w:rPr>
        <w:t>(i.e., droughts, floods, wildfires,</w:t>
      </w:r>
      <w:r w:rsidR="00862C2E">
        <w:rPr>
          <w:rFonts w:ascii="Arial" w:hAnsi="Arial" w:cs="Arial"/>
        </w:rPr>
        <w:t xml:space="preserve"> heatwaves,</w:t>
      </w:r>
      <w:r w:rsidR="0030134C" w:rsidRPr="008657DC">
        <w:rPr>
          <w:rFonts w:ascii="Arial" w:hAnsi="Arial" w:cs="Arial"/>
        </w:rPr>
        <w:t xml:space="preserve"> etc.) </w:t>
      </w:r>
      <w:r w:rsidR="008657DC" w:rsidRPr="008657DC">
        <w:rPr>
          <w:rFonts w:ascii="Arial" w:hAnsi="Arial" w:cs="Arial"/>
        </w:rPr>
        <w:t>and</w:t>
      </w:r>
      <w:r w:rsidR="0030134C" w:rsidRPr="008657DC">
        <w:rPr>
          <w:rFonts w:ascii="Arial" w:hAnsi="Arial" w:cs="Arial"/>
        </w:rPr>
        <w:t xml:space="preserve"> chronic deviations of meteorological </w:t>
      </w:r>
      <w:r w:rsidR="002F5FE7">
        <w:rPr>
          <w:rFonts w:ascii="Arial" w:hAnsi="Arial" w:cs="Arial"/>
        </w:rPr>
        <w:t>variables</w:t>
      </w:r>
      <w:r w:rsidR="0030134C" w:rsidRPr="008657DC">
        <w:rPr>
          <w:rFonts w:ascii="Arial" w:hAnsi="Arial" w:cs="Arial"/>
        </w:rPr>
        <w:t xml:space="preserve"> from historical means (i.e., </w:t>
      </w:r>
      <w:r w:rsidR="00455194">
        <w:rPr>
          <w:rFonts w:ascii="Arial" w:hAnsi="Arial" w:cs="Arial"/>
        </w:rPr>
        <w:t xml:space="preserve">rising averages </w:t>
      </w:r>
      <w:r w:rsidR="002676A4">
        <w:rPr>
          <w:rFonts w:ascii="Arial" w:hAnsi="Arial" w:cs="Arial"/>
        </w:rPr>
        <w:t xml:space="preserve">in </w:t>
      </w:r>
      <w:r w:rsidR="0030134C" w:rsidRPr="008657DC">
        <w:rPr>
          <w:rFonts w:ascii="Arial" w:hAnsi="Arial" w:cs="Arial"/>
        </w:rPr>
        <w:t xml:space="preserve">temperature </w:t>
      </w:r>
      <w:r w:rsidR="002676A4">
        <w:rPr>
          <w:rFonts w:ascii="Arial" w:hAnsi="Arial" w:cs="Arial"/>
        </w:rPr>
        <w:t xml:space="preserve">and </w:t>
      </w:r>
      <w:r w:rsidR="0030134C" w:rsidRPr="008657DC">
        <w:rPr>
          <w:rFonts w:ascii="Arial" w:hAnsi="Arial" w:cs="Arial"/>
        </w:rPr>
        <w:t>precipitation)</w:t>
      </w:r>
      <w:r w:rsidR="001240D5">
        <w:rPr>
          <w:rFonts w:ascii="Arial" w:hAnsi="Arial" w:cs="Arial"/>
        </w:rPr>
        <w:t xml:space="preserve"> </w:t>
      </w:r>
      <w:r w:rsidR="00E001F1">
        <w:rPr>
          <w:rFonts w:ascii="Arial" w:hAnsi="Arial" w:cs="Arial"/>
        </w:rPr>
        <w:t>(IPCC 2021</w:t>
      </w:r>
      <w:r w:rsidR="001240D5">
        <w:rPr>
          <w:rFonts w:ascii="Arial" w:hAnsi="Arial" w:cs="Arial"/>
        </w:rPr>
        <w:t>)</w:t>
      </w:r>
      <w:r w:rsidR="0030134C" w:rsidRPr="008657DC">
        <w:rPr>
          <w:rFonts w:ascii="Arial" w:hAnsi="Arial" w:cs="Arial"/>
        </w:rPr>
        <w:t>.</w:t>
      </w:r>
      <w:r w:rsidR="00136437">
        <w:rPr>
          <w:rFonts w:ascii="Arial" w:hAnsi="Arial" w:cs="Arial"/>
        </w:rPr>
        <w:t xml:space="preserve"> </w:t>
      </w:r>
      <w:r w:rsidR="00D54797">
        <w:rPr>
          <w:rFonts w:ascii="Arial" w:hAnsi="Arial" w:cs="Arial"/>
        </w:rPr>
        <w:t>T</w:t>
      </w:r>
      <w:r w:rsidR="008657DC">
        <w:rPr>
          <w:rFonts w:ascii="Arial" w:hAnsi="Arial" w:cs="Arial"/>
        </w:rPr>
        <w:t>he p</w:t>
      </w:r>
      <w:r w:rsidR="003E4C69">
        <w:rPr>
          <w:rFonts w:ascii="Arial" w:hAnsi="Arial" w:cs="Arial"/>
        </w:rPr>
        <w:t xml:space="preserve">hysical risks </w:t>
      </w:r>
      <w:r w:rsidR="00136437">
        <w:rPr>
          <w:rFonts w:ascii="Arial" w:hAnsi="Arial" w:cs="Arial"/>
        </w:rPr>
        <w:t>deriving from these phenomena</w:t>
      </w:r>
      <w:r w:rsidR="00EB379B">
        <w:rPr>
          <w:rFonts w:ascii="Arial" w:hAnsi="Arial" w:cs="Arial"/>
        </w:rPr>
        <w:t xml:space="preserve"> influence agent</w:t>
      </w:r>
      <w:r w:rsidR="00A43562">
        <w:rPr>
          <w:rFonts w:ascii="Arial" w:hAnsi="Arial" w:cs="Arial"/>
        </w:rPr>
        <w:t>s’ preferences and endowments</w:t>
      </w:r>
      <w:r w:rsidR="00136437">
        <w:rPr>
          <w:rFonts w:ascii="Arial" w:hAnsi="Arial" w:cs="Arial"/>
        </w:rPr>
        <w:t xml:space="preserve"> </w:t>
      </w:r>
      <w:r w:rsidR="00D54797">
        <w:rPr>
          <w:rFonts w:ascii="Arial" w:hAnsi="Arial" w:cs="Arial"/>
        </w:rPr>
        <w:t>with</w:t>
      </w:r>
      <w:r w:rsidR="00F60DAF" w:rsidRPr="002F37AA">
        <w:rPr>
          <w:rFonts w:ascii="Arial" w:hAnsi="Arial" w:cs="Arial"/>
        </w:rPr>
        <w:t xml:space="preserve"> </w:t>
      </w:r>
      <w:r w:rsidR="00F60DAF" w:rsidRPr="006D5994">
        <w:rPr>
          <w:rFonts w:ascii="Arial" w:hAnsi="Arial" w:cs="Arial"/>
        </w:rPr>
        <w:t>immediate</w:t>
      </w:r>
      <w:r w:rsidR="00C50C1F" w:rsidRPr="006D5994">
        <w:rPr>
          <w:rFonts w:ascii="Arial" w:hAnsi="Arial" w:cs="Arial"/>
        </w:rPr>
        <w:t xml:space="preserve"> implications for the price stability mandate of central banks around the worl</w:t>
      </w:r>
      <w:r w:rsidR="00A12015" w:rsidRPr="006D5994">
        <w:rPr>
          <w:rFonts w:ascii="Arial" w:hAnsi="Arial" w:cs="Arial"/>
        </w:rPr>
        <w:t>d</w:t>
      </w:r>
      <w:r w:rsidR="0075252D" w:rsidRPr="006D5994">
        <w:rPr>
          <w:rFonts w:ascii="Arial" w:hAnsi="Arial" w:cs="Arial"/>
        </w:rPr>
        <w:t xml:space="preserve"> through a variety of </w:t>
      </w:r>
      <w:r w:rsidR="006A04A1" w:rsidRPr="006D5994">
        <w:rPr>
          <w:rFonts w:ascii="Arial" w:hAnsi="Arial" w:cs="Arial"/>
        </w:rPr>
        <w:t xml:space="preserve">supply- and demand-side </w:t>
      </w:r>
      <w:r w:rsidR="0075252D" w:rsidRPr="006D5994">
        <w:rPr>
          <w:rFonts w:ascii="Arial" w:hAnsi="Arial" w:cs="Arial"/>
        </w:rPr>
        <w:t>channels (we review them in Section 2)</w:t>
      </w:r>
      <w:r w:rsidR="00A02327" w:rsidRPr="006D5994">
        <w:rPr>
          <w:rFonts w:ascii="Arial" w:hAnsi="Arial" w:cs="Arial"/>
        </w:rPr>
        <w:t>. In contrast to</w:t>
      </w:r>
      <w:r w:rsidR="005C5BA1" w:rsidRPr="006D5994">
        <w:rPr>
          <w:rFonts w:ascii="Arial" w:hAnsi="Arial" w:cs="Arial"/>
        </w:rPr>
        <w:t xml:space="preserve"> the longer-run </w:t>
      </w:r>
      <w:r w:rsidR="002F011D" w:rsidRPr="006D5994">
        <w:rPr>
          <w:rFonts w:ascii="Arial" w:hAnsi="Arial" w:cs="Arial"/>
        </w:rPr>
        <w:t>changes</w:t>
      </w:r>
      <w:r w:rsidR="00AB72CB" w:rsidRPr="006D5994">
        <w:rPr>
          <w:rFonts w:ascii="Arial" w:hAnsi="Arial" w:cs="Arial"/>
        </w:rPr>
        <w:t xml:space="preserve"> </w:t>
      </w:r>
      <w:r w:rsidR="008476BE" w:rsidRPr="006D5994">
        <w:rPr>
          <w:rFonts w:ascii="Arial" w:hAnsi="Arial" w:cs="Arial"/>
        </w:rPr>
        <w:t>in</w:t>
      </w:r>
      <w:r w:rsidR="00AB72CB" w:rsidRPr="006D5994">
        <w:rPr>
          <w:rFonts w:ascii="Arial" w:hAnsi="Arial" w:cs="Arial"/>
        </w:rPr>
        <w:t xml:space="preserve"> climatic </w:t>
      </w:r>
      <w:r w:rsidR="008476BE" w:rsidRPr="006D5994">
        <w:rPr>
          <w:rFonts w:ascii="Arial" w:hAnsi="Arial" w:cs="Arial"/>
        </w:rPr>
        <w:t xml:space="preserve">trends </w:t>
      </w:r>
      <w:r w:rsidR="008476BE" w:rsidRPr="00FB2F8E">
        <w:rPr>
          <w:rFonts w:ascii="Arial" w:hAnsi="Arial" w:cs="Arial"/>
          <w:lang w:val="en-GB"/>
        </w:rPr>
        <w:t xml:space="preserve">which </w:t>
      </w:r>
      <w:r w:rsidR="00F261A0" w:rsidRPr="006D5994">
        <w:rPr>
          <w:rFonts w:ascii="Arial" w:hAnsi="Arial" w:cs="Arial"/>
          <w:lang w:val="en-GB"/>
        </w:rPr>
        <w:t>influence</w:t>
      </w:r>
      <w:r w:rsidR="00975906" w:rsidRPr="006D5994">
        <w:rPr>
          <w:rFonts w:ascii="Arial" w:hAnsi="Arial" w:cs="Arial"/>
          <w:lang w:val="en-GB"/>
        </w:rPr>
        <w:t xml:space="preserve"> the optimal monetary policy</w:t>
      </w:r>
      <w:r w:rsidR="000C3EAD" w:rsidRPr="006D5994">
        <w:rPr>
          <w:rFonts w:ascii="Arial" w:hAnsi="Arial" w:cs="Arial"/>
          <w:lang w:val="en-GB"/>
        </w:rPr>
        <w:t xml:space="preserve"> </w:t>
      </w:r>
      <w:r w:rsidR="00065D1B" w:rsidRPr="006D5994">
        <w:rPr>
          <w:rFonts w:ascii="Arial" w:hAnsi="Arial" w:cs="Arial"/>
          <w:lang w:val="en-GB"/>
        </w:rPr>
        <w:t xml:space="preserve">and r* </w:t>
      </w:r>
      <w:r w:rsidR="000C3EAD" w:rsidRPr="006D5994">
        <w:rPr>
          <w:rFonts w:ascii="Arial" w:hAnsi="Arial" w:cs="Arial"/>
          <w:lang w:val="en-GB"/>
        </w:rPr>
        <w:t>(Mukherjee and Ouattara 2021)</w:t>
      </w:r>
      <w:r w:rsidR="00A02327" w:rsidRPr="006D5994">
        <w:rPr>
          <w:rFonts w:ascii="Arial" w:hAnsi="Arial" w:cs="Arial"/>
        </w:rPr>
        <w:t xml:space="preserve">, extreme climatic events “are largely unpredictable and thereby bear resemblance to other shocks that unfold over the </w:t>
      </w:r>
      <w:r w:rsidR="00A02327" w:rsidRPr="006D5994">
        <w:rPr>
          <w:rFonts w:ascii="Arial" w:hAnsi="Arial" w:cs="Arial"/>
        </w:rPr>
        <w:lastRenderedPageBreak/>
        <w:t xml:space="preserve">business cycle and to which monetary policymakers tend to adjust monetary policy” (NGFS, 2024, p. 7). </w:t>
      </w:r>
      <w:r w:rsidR="006D5994">
        <w:rPr>
          <w:rFonts w:ascii="Arial" w:hAnsi="Arial" w:cs="Arial"/>
        </w:rPr>
        <w:t>Either way</w:t>
      </w:r>
      <w:r w:rsidR="00117006" w:rsidRPr="006D5994">
        <w:rPr>
          <w:rFonts w:ascii="Arial" w:hAnsi="Arial" w:cs="Arial"/>
        </w:rPr>
        <w:t>,</w:t>
      </w:r>
      <w:r w:rsidR="00EE1D89" w:rsidRPr="006D5994">
        <w:rPr>
          <w:rFonts w:ascii="Arial" w:hAnsi="Arial" w:cs="Arial"/>
        </w:rPr>
        <w:t xml:space="preserve"> </w:t>
      </w:r>
      <w:r w:rsidR="004A0AC4" w:rsidRPr="006D5994">
        <w:rPr>
          <w:rFonts w:ascii="Arial" w:hAnsi="Arial" w:cs="Arial"/>
        </w:rPr>
        <w:t>climate change is</w:t>
      </w:r>
      <w:r w:rsidR="00A63B59" w:rsidRPr="006D5994">
        <w:rPr>
          <w:rFonts w:ascii="Arial" w:hAnsi="Arial" w:cs="Arial"/>
        </w:rPr>
        <w:t xml:space="preserve"> </w:t>
      </w:r>
      <w:r w:rsidR="00025836" w:rsidRPr="006D5994">
        <w:rPr>
          <w:rFonts w:ascii="Arial" w:hAnsi="Arial" w:cs="Arial"/>
        </w:rPr>
        <w:t>flaring up</w:t>
      </w:r>
      <w:r w:rsidR="00C50C1F" w:rsidRPr="006D5994">
        <w:rPr>
          <w:rFonts w:ascii="Arial" w:hAnsi="Arial" w:cs="Arial"/>
        </w:rPr>
        <w:t xml:space="preserve"> </w:t>
      </w:r>
      <w:r w:rsidR="00562AE0" w:rsidRPr="006D5994">
        <w:rPr>
          <w:rFonts w:ascii="Arial" w:hAnsi="Arial" w:cs="Arial"/>
        </w:rPr>
        <w:t>the</w:t>
      </w:r>
      <w:r w:rsidR="00C50C1F" w:rsidRPr="006D5994">
        <w:rPr>
          <w:rFonts w:ascii="Arial" w:hAnsi="Arial" w:cs="Arial"/>
        </w:rPr>
        <w:t xml:space="preserve"> debate over whether </w:t>
      </w:r>
      <w:r w:rsidR="00F60DAF" w:rsidRPr="006D5994">
        <w:rPr>
          <w:rFonts w:ascii="Arial" w:hAnsi="Arial" w:cs="Arial"/>
        </w:rPr>
        <w:t>policymakers</w:t>
      </w:r>
      <w:r w:rsidR="00C50C1F" w:rsidRPr="006D5994">
        <w:rPr>
          <w:rFonts w:ascii="Arial" w:hAnsi="Arial" w:cs="Arial"/>
        </w:rPr>
        <w:t xml:space="preserve"> should respond</w:t>
      </w:r>
      <w:r w:rsidR="00C50C1F" w:rsidRPr="002F37AA">
        <w:rPr>
          <w:rFonts w:ascii="Arial" w:hAnsi="Arial" w:cs="Arial"/>
        </w:rPr>
        <w:t xml:space="preserve"> to climate</w:t>
      </w:r>
      <w:r w:rsidR="004E40E5" w:rsidRPr="002F37AA">
        <w:rPr>
          <w:rFonts w:ascii="Arial" w:hAnsi="Arial" w:cs="Arial"/>
        </w:rPr>
        <w:t xml:space="preserve">-induced </w:t>
      </w:r>
      <w:r w:rsidR="00C50C1F" w:rsidRPr="002F37AA">
        <w:rPr>
          <w:rFonts w:ascii="Arial" w:hAnsi="Arial" w:cs="Arial"/>
        </w:rPr>
        <w:t xml:space="preserve">inflationary pressures </w:t>
      </w:r>
      <w:r w:rsidR="0052144D" w:rsidRPr="002F37AA">
        <w:rPr>
          <w:rFonts w:ascii="Arial" w:hAnsi="Arial" w:cs="Arial"/>
        </w:rPr>
        <w:t>in the same old way</w:t>
      </w:r>
      <w:r w:rsidR="007935F1" w:rsidRPr="002F37AA">
        <w:rPr>
          <w:rFonts w:ascii="Arial" w:hAnsi="Arial" w:cs="Arial"/>
        </w:rPr>
        <w:t xml:space="preserve"> </w:t>
      </w:r>
      <w:r w:rsidR="00C50C1F" w:rsidRPr="002F37AA">
        <w:rPr>
          <w:rFonts w:ascii="Arial" w:hAnsi="Arial" w:cs="Arial"/>
        </w:rPr>
        <w:t xml:space="preserve">— by </w:t>
      </w:r>
      <w:r w:rsidR="00130074" w:rsidRPr="002F37AA">
        <w:rPr>
          <w:rFonts w:ascii="Arial" w:hAnsi="Arial" w:cs="Arial"/>
        </w:rPr>
        <w:t>vigorous</w:t>
      </w:r>
      <w:r w:rsidR="0092140A" w:rsidRPr="002F37AA">
        <w:rPr>
          <w:rFonts w:ascii="Arial" w:hAnsi="Arial" w:cs="Arial"/>
        </w:rPr>
        <w:t xml:space="preserve"> monetary tightening</w:t>
      </w:r>
      <w:r w:rsidR="00C50C1F" w:rsidRPr="002F37AA">
        <w:rPr>
          <w:rFonts w:ascii="Arial" w:hAnsi="Arial" w:cs="Arial"/>
        </w:rPr>
        <w:t>.</w:t>
      </w:r>
    </w:p>
    <w:p w14:paraId="12EEABE4" w14:textId="77777777" w:rsidR="005E42EC" w:rsidRDefault="005E42EC" w:rsidP="002F37AA">
      <w:pPr>
        <w:spacing w:after="0" w:line="276" w:lineRule="auto"/>
        <w:jc w:val="both"/>
        <w:rPr>
          <w:rFonts w:ascii="Arial" w:hAnsi="Arial" w:cs="Arial"/>
        </w:rPr>
      </w:pPr>
    </w:p>
    <w:p w14:paraId="5990A2AA" w14:textId="432C5BAE" w:rsidR="004229D0" w:rsidRDefault="002825C9" w:rsidP="002F37AA">
      <w:pPr>
        <w:spacing w:after="0" w:line="276" w:lineRule="auto"/>
        <w:jc w:val="both"/>
        <w:rPr>
          <w:rFonts w:ascii="Arial" w:hAnsi="Arial" w:cs="Arial"/>
        </w:rPr>
      </w:pPr>
      <w:r w:rsidRPr="002F37AA">
        <w:rPr>
          <w:rFonts w:ascii="Arial" w:hAnsi="Arial" w:cs="Arial"/>
        </w:rPr>
        <w:t xml:space="preserve">This paper aims to contribute to </w:t>
      </w:r>
      <w:r w:rsidR="00FE48C7">
        <w:rPr>
          <w:rFonts w:ascii="Arial" w:hAnsi="Arial" w:cs="Arial"/>
        </w:rPr>
        <w:t>this</w:t>
      </w:r>
      <w:r w:rsidRPr="002F37AA">
        <w:rPr>
          <w:rFonts w:ascii="Arial" w:hAnsi="Arial" w:cs="Arial"/>
        </w:rPr>
        <w:t xml:space="preserve"> discussion by </w:t>
      </w:r>
      <w:r w:rsidR="00FE48C7">
        <w:rPr>
          <w:rFonts w:ascii="Arial" w:hAnsi="Arial" w:cs="Arial"/>
        </w:rPr>
        <w:t>providing new evidence on</w:t>
      </w:r>
      <w:r w:rsidRPr="002F37AA">
        <w:rPr>
          <w:rFonts w:ascii="Arial" w:hAnsi="Arial" w:cs="Arial"/>
        </w:rPr>
        <w:t xml:space="preserve"> the</w:t>
      </w:r>
      <w:r w:rsidRPr="002F37AA">
        <w:rPr>
          <w:rFonts w:ascii="Arial" w:hAnsi="Arial" w:cs="Arial"/>
          <w:color w:val="4D5156"/>
          <w:shd w:val="clear" w:color="auto" w:fill="FFFFFF"/>
        </w:rPr>
        <w:t xml:space="preserve"> </w:t>
      </w:r>
      <w:r w:rsidR="00860835">
        <w:rPr>
          <w:rFonts w:ascii="Arial" w:hAnsi="Arial" w:cs="Arial"/>
        </w:rPr>
        <w:t>effect</w:t>
      </w:r>
      <w:r w:rsidR="002F3542">
        <w:rPr>
          <w:rFonts w:ascii="Arial" w:hAnsi="Arial" w:cs="Arial"/>
        </w:rPr>
        <w:t xml:space="preserve"> </w:t>
      </w:r>
      <w:r w:rsidRPr="002F37AA">
        <w:rPr>
          <w:rFonts w:ascii="Arial" w:hAnsi="Arial" w:cs="Arial"/>
        </w:rPr>
        <w:t>of</w:t>
      </w:r>
      <w:r w:rsidR="003F165F">
        <w:rPr>
          <w:rFonts w:ascii="Arial" w:hAnsi="Arial" w:cs="Arial"/>
        </w:rPr>
        <w:t xml:space="preserve"> </w:t>
      </w:r>
      <w:r w:rsidR="004B0E53">
        <w:rPr>
          <w:rFonts w:ascii="Arial" w:hAnsi="Arial" w:cs="Arial"/>
        </w:rPr>
        <w:t xml:space="preserve">acute </w:t>
      </w:r>
      <w:r w:rsidR="003F165F">
        <w:rPr>
          <w:rFonts w:ascii="Arial" w:hAnsi="Arial" w:cs="Arial"/>
        </w:rPr>
        <w:t>climatic</w:t>
      </w:r>
      <w:r w:rsidRPr="002F37AA">
        <w:rPr>
          <w:rFonts w:ascii="Arial" w:hAnsi="Arial" w:cs="Arial"/>
        </w:rPr>
        <w:t xml:space="preserve"> </w:t>
      </w:r>
      <w:r w:rsidR="00283FDE">
        <w:rPr>
          <w:rFonts w:ascii="Arial" w:hAnsi="Arial" w:cs="Arial"/>
        </w:rPr>
        <w:t>events</w:t>
      </w:r>
      <w:r w:rsidRPr="002F37AA">
        <w:rPr>
          <w:rFonts w:ascii="Arial" w:hAnsi="Arial" w:cs="Arial"/>
        </w:rPr>
        <w:t xml:space="preserve"> on</w:t>
      </w:r>
      <w:r w:rsidR="00462E5C" w:rsidRPr="002F37AA">
        <w:rPr>
          <w:rFonts w:ascii="Arial" w:hAnsi="Arial" w:cs="Arial"/>
        </w:rPr>
        <w:t xml:space="preserve"> </w:t>
      </w:r>
      <w:r w:rsidR="009A6D73">
        <w:rPr>
          <w:rFonts w:ascii="Arial" w:hAnsi="Arial" w:cs="Arial"/>
        </w:rPr>
        <w:t>inflation</w:t>
      </w:r>
      <w:r w:rsidR="00607CF9">
        <w:rPr>
          <w:rFonts w:ascii="Arial" w:hAnsi="Arial" w:cs="Arial"/>
        </w:rPr>
        <w:t xml:space="preserve"> </w:t>
      </w:r>
      <w:r w:rsidR="0055064C">
        <w:rPr>
          <w:rFonts w:ascii="Arial" w:hAnsi="Arial" w:cs="Arial"/>
        </w:rPr>
        <w:t xml:space="preserve">employing </w:t>
      </w:r>
      <w:r w:rsidR="00607CF9">
        <w:rPr>
          <w:rFonts w:ascii="Arial" w:hAnsi="Arial" w:cs="Arial"/>
        </w:rPr>
        <w:t xml:space="preserve">a global </w:t>
      </w:r>
      <w:r w:rsidR="00225CF3">
        <w:rPr>
          <w:rFonts w:ascii="Arial" w:hAnsi="Arial" w:cs="Arial"/>
        </w:rPr>
        <w:t>panel</w:t>
      </w:r>
      <w:r w:rsidR="0055064C">
        <w:rPr>
          <w:rFonts w:ascii="Arial" w:hAnsi="Arial" w:cs="Arial"/>
        </w:rPr>
        <w:t xml:space="preserve"> </w:t>
      </w:r>
      <w:r w:rsidR="00607CF9">
        <w:rPr>
          <w:rFonts w:ascii="Arial" w:hAnsi="Arial" w:cs="Arial"/>
        </w:rPr>
        <w:t>data</w:t>
      </w:r>
      <w:r w:rsidR="0055064C">
        <w:rPr>
          <w:rFonts w:ascii="Arial" w:hAnsi="Arial" w:cs="Arial"/>
        </w:rPr>
        <w:t>set</w:t>
      </w:r>
      <w:r w:rsidR="00FB1D32">
        <w:rPr>
          <w:rFonts w:ascii="Arial" w:hAnsi="Arial" w:cs="Arial"/>
        </w:rPr>
        <w:t xml:space="preserve"> of monthly country-sector inflation</w:t>
      </w:r>
      <w:r w:rsidR="009A6D73">
        <w:rPr>
          <w:rFonts w:ascii="Arial" w:hAnsi="Arial" w:cs="Arial"/>
        </w:rPr>
        <w:t xml:space="preserve"> </w:t>
      </w:r>
      <w:r w:rsidR="009A6D73" w:rsidRPr="009A6D73">
        <w:rPr>
          <w:rFonts w:ascii="Arial" w:hAnsi="Arial" w:cs="Arial"/>
          <w:highlight w:val="yellow"/>
        </w:rPr>
        <w:t xml:space="preserve">from </w:t>
      </w:r>
      <w:r w:rsidR="00FE48C7">
        <w:rPr>
          <w:rFonts w:ascii="Arial" w:hAnsi="Arial" w:cs="Arial"/>
          <w:highlight w:val="yellow"/>
        </w:rPr>
        <w:t xml:space="preserve">2000 </w:t>
      </w:r>
      <w:r w:rsidR="009A6D73" w:rsidRPr="009A6D73">
        <w:rPr>
          <w:rFonts w:ascii="Arial" w:hAnsi="Arial" w:cs="Arial"/>
          <w:highlight w:val="yellow"/>
        </w:rPr>
        <w:t xml:space="preserve">to </w:t>
      </w:r>
      <w:r w:rsidR="00FE48C7">
        <w:rPr>
          <w:rFonts w:ascii="Arial" w:hAnsi="Arial" w:cs="Arial"/>
          <w:highlight w:val="yellow"/>
        </w:rPr>
        <w:t>2023</w:t>
      </w:r>
      <w:r w:rsidR="008C20F9" w:rsidRPr="009A6D73">
        <w:rPr>
          <w:rFonts w:ascii="Arial" w:hAnsi="Arial" w:cs="Arial"/>
          <w:highlight w:val="yellow"/>
        </w:rPr>
        <w:t>.</w:t>
      </w:r>
      <w:r w:rsidR="008C20F9" w:rsidRPr="002F37AA">
        <w:rPr>
          <w:rFonts w:ascii="Arial" w:hAnsi="Arial" w:cs="Arial"/>
        </w:rPr>
        <w:t xml:space="preserve"> </w:t>
      </w:r>
      <w:r w:rsidR="004229D0">
        <w:rPr>
          <w:rFonts w:ascii="Arial" w:hAnsi="Arial" w:cs="Arial"/>
        </w:rPr>
        <w:t xml:space="preserve">We add to </w:t>
      </w:r>
      <w:r w:rsidR="004229D0" w:rsidRPr="002F37AA">
        <w:rPr>
          <w:rFonts w:ascii="Arial" w:hAnsi="Arial" w:cs="Arial"/>
        </w:rPr>
        <w:t>existing</w:t>
      </w:r>
      <w:r w:rsidR="005479C4">
        <w:rPr>
          <w:rFonts w:ascii="Arial" w:hAnsi="Arial" w:cs="Arial"/>
        </w:rPr>
        <w:t xml:space="preserve"> </w:t>
      </w:r>
      <w:r w:rsidR="00FB1D32">
        <w:rPr>
          <w:rFonts w:ascii="Arial" w:hAnsi="Arial" w:cs="Arial"/>
        </w:rPr>
        <w:t xml:space="preserve">studies </w:t>
      </w:r>
      <w:r w:rsidR="008327D8">
        <w:rPr>
          <w:rFonts w:ascii="Arial" w:hAnsi="Arial" w:cs="Arial"/>
        </w:rPr>
        <w:t xml:space="preserve">in </w:t>
      </w:r>
      <w:r w:rsidR="00607CF9">
        <w:rPr>
          <w:rFonts w:ascii="Arial" w:hAnsi="Arial" w:cs="Arial"/>
        </w:rPr>
        <w:t>several</w:t>
      </w:r>
      <w:r w:rsidR="008327D8">
        <w:rPr>
          <w:rFonts w:ascii="Arial" w:hAnsi="Arial" w:cs="Arial"/>
        </w:rPr>
        <w:t xml:space="preserve"> ways.</w:t>
      </w:r>
    </w:p>
    <w:p w14:paraId="5ACFE390" w14:textId="41B3E774" w:rsidR="00164BDD" w:rsidRDefault="008327D8" w:rsidP="003824C5">
      <w:pPr>
        <w:spacing w:after="0" w:line="276" w:lineRule="auto"/>
        <w:jc w:val="both"/>
        <w:rPr>
          <w:rFonts w:ascii="Arial" w:hAnsi="Arial" w:cs="Arial"/>
        </w:rPr>
      </w:pPr>
      <w:r>
        <w:rPr>
          <w:rFonts w:ascii="Arial" w:hAnsi="Arial" w:cs="Arial"/>
        </w:rPr>
        <w:t>First, we</w:t>
      </w:r>
      <w:r w:rsidR="00804A41">
        <w:rPr>
          <w:rFonts w:ascii="Arial" w:hAnsi="Arial" w:cs="Arial"/>
        </w:rPr>
        <w:t xml:space="preserve"> </w:t>
      </w:r>
      <w:r>
        <w:rPr>
          <w:rFonts w:ascii="Arial" w:hAnsi="Arial" w:cs="Arial"/>
        </w:rPr>
        <w:t>zoom</w:t>
      </w:r>
      <w:r w:rsidRPr="002F37AA">
        <w:rPr>
          <w:rFonts w:ascii="Arial" w:hAnsi="Arial" w:cs="Arial"/>
        </w:rPr>
        <w:t xml:space="preserve"> in on 1</w:t>
      </w:r>
      <w:r w:rsidR="00E754D2">
        <w:rPr>
          <w:rFonts w:ascii="Arial" w:hAnsi="Arial" w:cs="Arial"/>
        </w:rPr>
        <w:t>2</w:t>
      </w:r>
      <w:r w:rsidRPr="002F37AA">
        <w:rPr>
          <w:rFonts w:ascii="Arial" w:hAnsi="Arial" w:cs="Arial"/>
        </w:rPr>
        <w:t xml:space="preserve"> </w:t>
      </w:r>
      <w:r w:rsidR="00DD25C1">
        <w:rPr>
          <w:rFonts w:ascii="Arial" w:hAnsi="Arial" w:cs="Arial"/>
        </w:rPr>
        <w:t>Consumer Price sub-indexes</w:t>
      </w:r>
      <w:r w:rsidRPr="002F37AA">
        <w:rPr>
          <w:rStyle w:val="FootnoteReference"/>
          <w:rFonts w:ascii="Arial" w:hAnsi="Arial" w:cs="Arial"/>
        </w:rPr>
        <w:footnoteReference w:id="2"/>
      </w:r>
      <w:r w:rsidRPr="002F37AA">
        <w:rPr>
          <w:rFonts w:ascii="Arial" w:hAnsi="Arial" w:cs="Arial"/>
        </w:rPr>
        <w:t xml:space="preserve"> </w:t>
      </w:r>
      <w:r w:rsidR="00495539">
        <w:rPr>
          <w:rFonts w:ascii="Arial" w:hAnsi="Arial" w:cs="Arial"/>
        </w:rPr>
        <w:t xml:space="preserve">and 6 PPI sub-categories </w:t>
      </w:r>
      <w:r w:rsidR="00957EE3">
        <w:rPr>
          <w:rFonts w:ascii="Arial" w:hAnsi="Arial" w:cs="Arial"/>
        </w:rPr>
        <w:t xml:space="preserve">to disentangle the </w:t>
      </w:r>
      <w:r w:rsidR="00C204B2">
        <w:rPr>
          <w:rFonts w:ascii="Arial" w:hAnsi="Arial" w:cs="Arial"/>
        </w:rPr>
        <w:t>idiosyncratic nature</w:t>
      </w:r>
      <w:r w:rsidR="00957EE3">
        <w:rPr>
          <w:rFonts w:ascii="Arial" w:hAnsi="Arial" w:cs="Arial"/>
        </w:rPr>
        <w:t xml:space="preserve"> (</w:t>
      </w:r>
      <w:r w:rsidR="00E44330">
        <w:rPr>
          <w:rFonts w:ascii="Arial" w:hAnsi="Arial" w:cs="Arial"/>
        </w:rPr>
        <w:t xml:space="preserve">sectoral, </w:t>
      </w:r>
      <w:r w:rsidR="00957EE3">
        <w:rPr>
          <w:rFonts w:ascii="Arial" w:hAnsi="Arial" w:cs="Arial"/>
        </w:rPr>
        <w:t>cost-push vs demand-pull)</w:t>
      </w:r>
      <w:r w:rsidR="00CA006B">
        <w:rPr>
          <w:rFonts w:ascii="Arial" w:hAnsi="Arial" w:cs="Arial"/>
        </w:rPr>
        <w:t xml:space="preserve"> </w:t>
      </w:r>
      <w:r w:rsidR="00D1577F">
        <w:rPr>
          <w:rFonts w:ascii="Arial" w:hAnsi="Arial" w:cs="Arial"/>
        </w:rPr>
        <w:t>of</w:t>
      </w:r>
      <w:r w:rsidR="00026ED5">
        <w:rPr>
          <w:rFonts w:ascii="Arial" w:hAnsi="Arial" w:cs="Arial"/>
        </w:rPr>
        <w:t xml:space="preserve"> </w:t>
      </w:r>
      <w:r w:rsidR="006A0202">
        <w:rPr>
          <w:rFonts w:ascii="Arial" w:hAnsi="Arial" w:cs="Arial"/>
        </w:rPr>
        <w:t>the impact of</w:t>
      </w:r>
      <w:r w:rsidR="003A2924">
        <w:rPr>
          <w:rFonts w:ascii="Arial" w:hAnsi="Arial" w:cs="Arial"/>
        </w:rPr>
        <w:t xml:space="preserve"> </w:t>
      </w:r>
      <w:r w:rsidR="00026ED5">
        <w:rPr>
          <w:rFonts w:ascii="Arial" w:hAnsi="Arial" w:cs="Arial"/>
        </w:rPr>
        <w:t xml:space="preserve">acute physical hazards </w:t>
      </w:r>
      <w:r w:rsidR="00607CF9">
        <w:rPr>
          <w:rFonts w:ascii="Arial" w:hAnsi="Arial" w:cs="Arial"/>
        </w:rPr>
        <w:t xml:space="preserve">(i.e., deviations </w:t>
      </w:r>
      <w:r w:rsidR="00607CF9" w:rsidRPr="008F1527">
        <w:rPr>
          <w:rFonts w:ascii="Arial" w:hAnsi="Arial" w:cs="Arial"/>
          <w:highlight w:val="green"/>
        </w:rPr>
        <w:t>in rainfall, temperature, and dryness</w:t>
      </w:r>
      <w:r w:rsidR="00607CF9">
        <w:rPr>
          <w:rFonts w:ascii="Arial" w:hAnsi="Arial" w:cs="Arial"/>
        </w:rPr>
        <w:t>)</w:t>
      </w:r>
      <w:r w:rsidR="00CA006B">
        <w:rPr>
          <w:rFonts w:ascii="Arial" w:hAnsi="Arial" w:cs="Arial"/>
        </w:rPr>
        <w:t>.</w:t>
      </w:r>
      <w:r w:rsidR="000F0FFA">
        <w:rPr>
          <w:rFonts w:ascii="Arial" w:hAnsi="Arial" w:cs="Arial"/>
        </w:rPr>
        <w:t xml:space="preserve"> </w:t>
      </w:r>
    </w:p>
    <w:p w14:paraId="4B169AAC" w14:textId="40DE3F1C" w:rsidR="00933003" w:rsidRDefault="00084CAF" w:rsidP="00933003">
      <w:pPr>
        <w:spacing w:after="0" w:line="276" w:lineRule="auto"/>
        <w:jc w:val="both"/>
        <w:rPr>
          <w:rFonts w:ascii="Arial" w:hAnsi="Arial" w:cs="Arial"/>
        </w:rPr>
      </w:pPr>
      <w:r>
        <w:rPr>
          <w:rFonts w:ascii="Arial" w:hAnsi="Arial" w:cs="Arial"/>
        </w:rPr>
        <w:t>Secondly, we acknowledge</w:t>
      </w:r>
      <w:r w:rsidR="00215144">
        <w:rPr>
          <w:rFonts w:ascii="Arial" w:hAnsi="Arial" w:cs="Arial"/>
        </w:rPr>
        <w:t xml:space="preserve"> </w:t>
      </w:r>
      <w:r w:rsidR="0051363D">
        <w:rPr>
          <w:rFonts w:ascii="Arial" w:hAnsi="Arial" w:cs="Arial"/>
        </w:rPr>
        <w:t>the importance of the production network in the propagation of price spillovers</w:t>
      </w:r>
      <w:r w:rsidR="002E231C">
        <w:rPr>
          <w:rFonts w:ascii="Arial" w:hAnsi="Arial" w:cs="Arial"/>
        </w:rPr>
        <w:t xml:space="preserve"> </w:t>
      </w:r>
      <w:r w:rsidR="00EF3C3F">
        <w:rPr>
          <w:rFonts w:ascii="Arial" w:hAnsi="Arial" w:cs="Arial"/>
        </w:rPr>
        <w:t xml:space="preserve">and </w:t>
      </w:r>
      <w:r w:rsidR="002E231C">
        <w:rPr>
          <w:rFonts w:ascii="Arial" w:hAnsi="Arial" w:cs="Arial"/>
        </w:rPr>
        <w:t>aggregate inflation dynamics</w:t>
      </w:r>
      <w:r w:rsidR="00695A07">
        <w:rPr>
          <w:rFonts w:ascii="Arial" w:hAnsi="Arial" w:cs="Arial"/>
        </w:rPr>
        <w:t>. W</w:t>
      </w:r>
      <w:r w:rsidR="00933003" w:rsidRPr="00A65862">
        <w:rPr>
          <w:rFonts w:ascii="Arial" w:hAnsi="Arial" w:cs="Arial"/>
        </w:rPr>
        <w:t xml:space="preserve">hile there is broad agreement that </w:t>
      </w:r>
      <w:r w:rsidR="00695A07">
        <w:rPr>
          <w:rFonts w:ascii="Arial" w:hAnsi="Arial" w:cs="Arial"/>
        </w:rPr>
        <w:t>t</w:t>
      </w:r>
      <w:r w:rsidR="00695A07" w:rsidRPr="00C143DC">
        <w:rPr>
          <w:rFonts w:ascii="Arial" w:hAnsi="Arial" w:cs="Arial"/>
        </w:rPr>
        <w:t>he degree to which sectoral prices respond to shocks is determined by the input-output structure of the</w:t>
      </w:r>
      <w:r w:rsidR="00695A07">
        <w:rPr>
          <w:rFonts w:ascii="Arial" w:hAnsi="Arial" w:cs="Arial"/>
        </w:rPr>
        <w:t xml:space="preserve"> </w:t>
      </w:r>
      <w:r w:rsidR="00695A07" w:rsidRPr="00C143DC">
        <w:rPr>
          <w:rFonts w:ascii="Arial" w:hAnsi="Arial" w:cs="Arial"/>
        </w:rPr>
        <w:t>economy</w:t>
      </w:r>
      <w:r w:rsidR="00695A07">
        <w:rPr>
          <w:rFonts w:ascii="Arial" w:hAnsi="Arial" w:cs="Arial"/>
        </w:rPr>
        <w:t>,</w:t>
      </w:r>
      <w:r w:rsidR="00933003" w:rsidRPr="00A65862">
        <w:rPr>
          <w:rFonts w:ascii="Arial" w:hAnsi="Arial" w:cs="Arial"/>
        </w:rPr>
        <w:t xml:space="preserve"> there is </w:t>
      </w:r>
      <w:r w:rsidR="00933003">
        <w:rPr>
          <w:rFonts w:ascii="Arial" w:hAnsi="Arial" w:cs="Arial"/>
        </w:rPr>
        <w:t>no</w:t>
      </w:r>
      <w:r w:rsidR="00933003" w:rsidRPr="00A65862">
        <w:rPr>
          <w:rFonts w:ascii="Arial" w:hAnsi="Arial" w:cs="Arial"/>
        </w:rPr>
        <w:t xml:space="preserve"> evidence for the</w:t>
      </w:r>
      <w:r w:rsidR="00324A53">
        <w:rPr>
          <w:rFonts w:ascii="Arial" w:hAnsi="Arial" w:cs="Arial"/>
        </w:rPr>
        <w:t xml:space="preserve"> transmission </w:t>
      </w:r>
      <w:r w:rsidR="00933003" w:rsidRPr="00A65862">
        <w:rPr>
          <w:rFonts w:ascii="Arial" w:hAnsi="Arial" w:cs="Arial"/>
        </w:rPr>
        <w:t>mechanisms responsible for th</w:t>
      </w:r>
      <w:r w:rsidR="00933003">
        <w:rPr>
          <w:rFonts w:ascii="Arial" w:hAnsi="Arial" w:cs="Arial"/>
        </w:rPr>
        <w:t>e inflationary effects of climate change. To fill this gap</w:t>
      </w:r>
      <w:r w:rsidR="00933003" w:rsidRPr="002F37AA">
        <w:rPr>
          <w:rFonts w:ascii="Arial" w:hAnsi="Arial" w:cs="Arial"/>
        </w:rPr>
        <w:t xml:space="preserve">, we </w:t>
      </w:r>
      <w:r w:rsidR="00933003">
        <w:rPr>
          <w:rFonts w:ascii="Arial" w:hAnsi="Arial" w:cs="Arial"/>
        </w:rPr>
        <w:t xml:space="preserve">build </w:t>
      </w:r>
      <w:r w:rsidR="006B02BB">
        <w:rPr>
          <w:rFonts w:ascii="Arial" w:hAnsi="Arial" w:cs="Arial"/>
        </w:rPr>
        <w:t>upon</w:t>
      </w:r>
      <w:r w:rsidR="00933003" w:rsidRPr="002F37AA">
        <w:rPr>
          <w:rFonts w:ascii="Arial" w:hAnsi="Arial" w:cs="Arial"/>
        </w:rPr>
        <w:t xml:space="preserve"> </w:t>
      </w:r>
      <w:r w:rsidR="00933003">
        <w:rPr>
          <w:rFonts w:ascii="Arial" w:hAnsi="Arial" w:cs="Arial"/>
        </w:rPr>
        <w:t>the literature</w:t>
      </w:r>
      <w:r w:rsidR="006B02BB">
        <w:rPr>
          <w:rFonts w:ascii="Arial" w:hAnsi="Arial" w:cs="Arial"/>
        </w:rPr>
        <w:t xml:space="preserve"> on sectoral propagation of shocks</w:t>
      </w:r>
      <w:r w:rsidR="00933003" w:rsidRPr="002F37AA">
        <w:rPr>
          <w:rFonts w:ascii="Arial" w:hAnsi="Arial" w:cs="Arial"/>
        </w:rPr>
        <w:t xml:space="preserve"> </w:t>
      </w:r>
      <w:r w:rsidR="00933003">
        <w:rPr>
          <w:rFonts w:ascii="Arial" w:hAnsi="Arial" w:cs="Arial"/>
        </w:rPr>
        <w:t>(</w:t>
      </w:r>
      <w:r w:rsidR="00933003" w:rsidRPr="000E5454">
        <w:rPr>
          <w:rFonts w:ascii="Arial" w:hAnsi="Arial" w:cs="Arial"/>
          <w:highlight w:val="yellow"/>
        </w:rPr>
        <w:t>…</w:t>
      </w:r>
      <w:r w:rsidR="00933003">
        <w:rPr>
          <w:rFonts w:ascii="Arial" w:hAnsi="Arial" w:cs="Arial"/>
        </w:rPr>
        <w:t>), recently</w:t>
      </w:r>
      <w:r w:rsidR="00933003" w:rsidRPr="002F37AA">
        <w:rPr>
          <w:rFonts w:ascii="Arial" w:hAnsi="Arial" w:cs="Arial"/>
        </w:rPr>
        <w:t xml:space="preserve"> </w:t>
      </w:r>
      <w:r w:rsidR="006B02BB">
        <w:rPr>
          <w:rFonts w:ascii="Arial" w:hAnsi="Arial" w:cs="Arial"/>
        </w:rPr>
        <w:t>applied to</w:t>
      </w:r>
      <w:r w:rsidR="00933003" w:rsidRPr="002F37AA">
        <w:rPr>
          <w:rFonts w:ascii="Arial" w:hAnsi="Arial" w:cs="Arial"/>
        </w:rPr>
        <w:t xml:space="preserve"> </w:t>
      </w:r>
      <w:r w:rsidR="00D643E2">
        <w:rPr>
          <w:rFonts w:ascii="Arial" w:hAnsi="Arial" w:cs="Arial"/>
        </w:rPr>
        <w:t>assess the impact of</w:t>
      </w:r>
      <w:r w:rsidR="00933003">
        <w:rPr>
          <w:rFonts w:ascii="Arial" w:hAnsi="Arial" w:cs="Arial"/>
        </w:rPr>
        <w:t xml:space="preserve"> weather</w:t>
      </w:r>
      <w:r w:rsidR="00933003" w:rsidRPr="002F37AA">
        <w:rPr>
          <w:rFonts w:ascii="Arial" w:hAnsi="Arial" w:cs="Arial"/>
        </w:rPr>
        <w:t xml:space="preserve"> shocks</w:t>
      </w:r>
      <w:r w:rsidR="00933003">
        <w:rPr>
          <w:rFonts w:ascii="Arial" w:hAnsi="Arial" w:cs="Arial"/>
        </w:rPr>
        <w:t xml:space="preserve"> and sectoral productivity</w:t>
      </w:r>
      <w:r w:rsidR="00933003" w:rsidRPr="002F37AA">
        <w:rPr>
          <w:rFonts w:ascii="Arial" w:hAnsi="Arial" w:cs="Arial"/>
        </w:rPr>
        <w:t xml:space="preserve"> by</w:t>
      </w:r>
      <w:r w:rsidR="00D643E2">
        <w:rPr>
          <w:rFonts w:ascii="Arial" w:hAnsi="Arial" w:cs="Arial"/>
        </w:rPr>
        <w:t xml:space="preserve"> </w:t>
      </w:r>
      <w:r w:rsidR="00933003" w:rsidRPr="002F37AA">
        <w:rPr>
          <w:rFonts w:ascii="Arial" w:hAnsi="Arial" w:cs="Arial"/>
        </w:rPr>
        <w:t>Zappalá (2024</w:t>
      </w:r>
      <w:r w:rsidR="00933003">
        <w:rPr>
          <w:rFonts w:ascii="Arial" w:hAnsi="Arial" w:cs="Arial"/>
        </w:rPr>
        <w:t xml:space="preserve">), to develop an </w:t>
      </w:r>
      <w:r w:rsidR="00933003" w:rsidRPr="000E4048">
        <w:rPr>
          <w:rFonts w:ascii="Arial" w:hAnsi="Arial" w:cs="Arial"/>
        </w:rPr>
        <w:t>input</w:t>
      </w:r>
      <w:r w:rsidR="00933003">
        <w:rPr>
          <w:rFonts w:ascii="Arial" w:hAnsi="Arial" w:cs="Arial"/>
        </w:rPr>
        <w:t>-</w:t>
      </w:r>
      <w:r w:rsidR="00933003" w:rsidRPr="000E4048">
        <w:rPr>
          <w:rFonts w:ascii="Arial" w:hAnsi="Arial" w:cs="Arial"/>
        </w:rPr>
        <w:t>output</w:t>
      </w:r>
      <w:r w:rsidR="00933003">
        <w:rPr>
          <w:rFonts w:ascii="Arial" w:hAnsi="Arial" w:cs="Arial"/>
        </w:rPr>
        <w:t xml:space="preserve"> framework that factors in the indirect price spillover effects</w:t>
      </w:r>
      <w:r w:rsidR="00933003" w:rsidRPr="002F37AA">
        <w:rPr>
          <w:rFonts w:ascii="Arial" w:hAnsi="Arial" w:cs="Arial"/>
        </w:rPr>
        <w:t xml:space="preserve"> of </w:t>
      </w:r>
      <w:r w:rsidR="00933003">
        <w:rPr>
          <w:rFonts w:ascii="Arial" w:hAnsi="Arial" w:cs="Arial"/>
        </w:rPr>
        <w:t>weather shocks.</w:t>
      </w:r>
    </w:p>
    <w:p w14:paraId="3D38A2CF" w14:textId="684BCB01" w:rsidR="00933003" w:rsidRPr="002F37AA" w:rsidRDefault="00933003" w:rsidP="00933003">
      <w:pPr>
        <w:spacing w:line="276" w:lineRule="auto"/>
        <w:jc w:val="both"/>
        <w:rPr>
          <w:rFonts w:ascii="Arial" w:hAnsi="Arial" w:cs="Arial"/>
        </w:rPr>
      </w:pPr>
      <w:r w:rsidRPr="002F37AA">
        <w:rPr>
          <w:rFonts w:ascii="Arial" w:hAnsi="Arial" w:cs="Arial"/>
        </w:rPr>
        <w:t xml:space="preserve">In addition, we </w:t>
      </w:r>
      <w:r w:rsidR="00C6375D">
        <w:rPr>
          <w:rFonts w:ascii="Arial" w:hAnsi="Arial" w:cs="Arial"/>
        </w:rPr>
        <w:t xml:space="preserve">follow </w:t>
      </w:r>
      <w:r w:rsidRPr="002F37AA">
        <w:rPr>
          <w:rFonts w:ascii="Arial" w:hAnsi="Arial" w:cs="Arial"/>
        </w:rPr>
        <w:t xml:space="preserve">current developments in the scholarship on inflation determinants by accounting for possible moderating and mediating factors, such as the role of sectoral competition in the price setting mechanism (Weber and Wasner 2023) and the monetary policy stance. </w:t>
      </w:r>
    </w:p>
    <w:p w14:paraId="41925F04" w14:textId="444357B1" w:rsidR="008B4ADF" w:rsidRPr="000F0FFA" w:rsidRDefault="00024299" w:rsidP="002F37AA">
      <w:pPr>
        <w:spacing w:line="276" w:lineRule="auto"/>
        <w:jc w:val="both"/>
        <w:rPr>
          <w:rFonts w:ascii="Arial" w:hAnsi="Arial" w:cs="Arial"/>
          <w:lang w:val="en-GB"/>
        </w:rPr>
      </w:pPr>
      <w:r w:rsidRPr="002F37AA">
        <w:rPr>
          <w:rFonts w:ascii="Arial" w:hAnsi="Arial" w:cs="Arial"/>
        </w:rPr>
        <w:t xml:space="preserve">While the </w:t>
      </w:r>
      <w:r w:rsidR="00D87424" w:rsidRPr="002F37AA">
        <w:rPr>
          <w:rFonts w:ascii="Arial" w:hAnsi="Arial" w:cs="Arial"/>
        </w:rPr>
        <w:t xml:space="preserve">empirical </w:t>
      </w:r>
      <w:r w:rsidRPr="002F37AA">
        <w:rPr>
          <w:rFonts w:ascii="Arial" w:hAnsi="Arial" w:cs="Arial"/>
        </w:rPr>
        <w:t xml:space="preserve">analysis is global in essence, </w:t>
      </w:r>
      <w:r w:rsidR="00DF73D6" w:rsidRPr="002F37AA">
        <w:rPr>
          <w:rFonts w:ascii="Arial" w:hAnsi="Arial" w:cs="Arial"/>
        </w:rPr>
        <w:t xml:space="preserve">the </w:t>
      </w:r>
      <w:r w:rsidRPr="002F37AA">
        <w:rPr>
          <w:rFonts w:ascii="Arial" w:hAnsi="Arial" w:cs="Arial"/>
        </w:rPr>
        <w:t xml:space="preserve">econometric </w:t>
      </w:r>
      <w:r w:rsidR="00DF73D6" w:rsidRPr="002F37AA">
        <w:rPr>
          <w:rFonts w:ascii="Arial" w:hAnsi="Arial" w:cs="Arial"/>
        </w:rPr>
        <w:t>model will be also specified</w:t>
      </w:r>
      <w:r w:rsidR="00F51E32" w:rsidRPr="002F37AA">
        <w:rPr>
          <w:rFonts w:ascii="Arial" w:hAnsi="Arial" w:cs="Arial"/>
        </w:rPr>
        <w:t xml:space="preserve"> as a country-specific regression</w:t>
      </w:r>
      <w:r w:rsidR="00DF73D6" w:rsidRPr="002F37AA">
        <w:rPr>
          <w:rFonts w:ascii="Arial" w:hAnsi="Arial" w:cs="Arial"/>
        </w:rPr>
        <w:t xml:space="preserve"> </w:t>
      </w:r>
      <w:r w:rsidR="00F51E32" w:rsidRPr="002F37AA">
        <w:rPr>
          <w:rFonts w:ascii="Arial" w:hAnsi="Arial" w:cs="Arial"/>
        </w:rPr>
        <w:t xml:space="preserve">to </w:t>
      </w:r>
      <w:r w:rsidR="00ED433D">
        <w:rPr>
          <w:rFonts w:ascii="Arial" w:hAnsi="Arial" w:cs="Arial"/>
        </w:rPr>
        <w:t xml:space="preserve">examine the </w:t>
      </w:r>
      <w:r w:rsidR="00EE446C">
        <w:rPr>
          <w:rFonts w:ascii="Arial" w:hAnsi="Arial" w:cs="Arial"/>
        </w:rPr>
        <w:t>experience of</w:t>
      </w:r>
      <w:r w:rsidR="00F51E32" w:rsidRPr="002F37AA">
        <w:rPr>
          <w:rFonts w:ascii="Arial" w:hAnsi="Arial" w:cs="Arial"/>
        </w:rPr>
        <w:t xml:space="preserve"> a single economy</w:t>
      </w:r>
      <w:r w:rsidR="001266DC" w:rsidRPr="002F37AA">
        <w:rPr>
          <w:rFonts w:ascii="Arial" w:hAnsi="Arial" w:cs="Arial"/>
        </w:rPr>
        <w:t>:</w:t>
      </w:r>
      <w:r w:rsidR="00942B54" w:rsidRPr="002F37AA">
        <w:rPr>
          <w:rFonts w:ascii="Arial" w:hAnsi="Arial" w:cs="Arial"/>
        </w:rPr>
        <w:t xml:space="preserve"> we </w:t>
      </w:r>
      <w:r w:rsidR="00942B54" w:rsidRPr="00E45531">
        <w:rPr>
          <w:rFonts w:ascii="Arial" w:hAnsi="Arial" w:cs="Arial"/>
        </w:rPr>
        <w:t>choose</w:t>
      </w:r>
      <w:r w:rsidRPr="00E45531">
        <w:rPr>
          <w:rFonts w:ascii="Arial" w:hAnsi="Arial" w:cs="Arial"/>
        </w:rPr>
        <w:t xml:space="preserve"> South Africa.</w:t>
      </w:r>
      <w:r w:rsidR="00F96801" w:rsidRPr="00E45531">
        <w:rPr>
          <w:rFonts w:ascii="Arial" w:hAnsi="Arial" w:cs="Arial"/>
        </w:rPr>
        <w:t xml:space="preserve"> </w:t>
      </w:r>
      <w:r w:rsidR="001266DC" w:rsidRPr="00E45531">
        <w:rPr>
          <w:rFonts w:ascii="Arial" w:hAnsi="Arial" w:cs="Arial"/>
        </w:rPr>
        <w:t>Southern</w:t>
      </w:r>
      <w:r w:rsidR="001266DC" w:rsidRPr="002F37AA">
        <w:rPr>
          <w:rFonts w:ascii="Arial" w:hAnsi="Arial" w:cs="Arial"/>
        </w:rPr>
        <w:t xml:space="preserve"> Africa is a climate-sensitive region</w:t>
      </w:r>
      <w:r w:rsidR="001266DC" w:rsidRPr="002F37AA">
        <w:rPr>
          <w:rFonts w:ascii="Arial" w:hAnsi="Arial" w:cs="Arial"/>
          <w:color w:val="000000" w:themeColor="text1"/>
        </w:rPr>
        <w:t xml:space="preserve"> </w:t>
      </w:r>
      <w:r w:rsidR="001266DC" w:rsidRPr="002F37AA">
        <w:rPr>
          <w:rFonts w:ascii="Arial" w:hAnsi="Arial" w:cs="Arial"/>
        </w:rPr>
        <w:t>that is already experiencing significant deviations of rainfall and temperatures from long-term averages as well as severe droughts and floods (World Bank Climate Portal 2024)</w:t>
      </w:r>
      <w:r w:rsidR="002C3B0E" w:rsidRPr="002F37AA">
        <w:rPr>
          <w:rFonts w:ascii="Arial" w:hAnsi="Arial" w:cs="Arial"/>
        </w:rPr>
        <w:t>,</w:t>
      </w:r>
      <w:r w:rsidR="001266DC" w:rsidRPr="002F37AA">
        <w:rPr>
          <w:rFonts w:ascii="Arial" w:hAnsi="Arial" w:cs="Arial"/>
        </w:rPr>
        <w:t xml:space="preserve"> with implications for water availability and food security.</w:t>
      </w:r>
      <w:r w:rsidR="001B5368" w:rsidRPr="002F37AA">
        <w:rPr>
          <w:rFonts w:ascii="Arial" w:hAnsi="Arial" w:cs="Arial"/>
        </w:rPr>
        <w:t xml:space="preserve"> </w:t>
      </w:r>
      <w:r w:rsidR="00660D78">
        <w:rPr>
          <w:rFonts w:ascii="Arial" w:hAnsi="Arial" w:cs="Arial"/>
        </w:rPr>
        <w:t>From a socio-economic perspective</w:t>
      </w:r>
      <w:r w:rsidR="001B5368" w:rsidRPr="002F37AA">
        <w:rPr>
          <w:rFonts w:ascii="Arial" w:hAnsi="Arial" w:cs="Arial"/>
        </w:rPr>
        <w:t>,</w:t>
      </w:r>
      <w:r w:rsidR="00660D78">
        <w:rPr>
          <w:rFonts w:ascii="Arial" w:hAnsi="Arial" w:cs="Arial"/>
        </w:rPr>
        <w:t xml:space="preserve"> however,</w:t>
      </w:r>
      <w:r w:rsidR="001B5368" w:rsidRPr="002F37AA">
        <w:rPr>
          <w:rFonts w:ascii="Arial" w:hAnsi="Arial" w:cs="Arial"/>
        </w:rPr>
        <w:t xml:space="preserve"> </w:t>
      </w:r>
      <w:r w:rsidR="001266DC" w:rsidRPr="002F37AA">
        <w:rPr>
          <w:rFonts w:ascii="Arial" w:hAnsi="Arial" w:cs="Arial"/>
        </w:rPr>
        <w:t>South Africa</w:t>
      </w:r>
      <w:r w:rsidR="00B57B5A">
        <w:rPr>
          <w:rFonts w:ascii="Arial" w:hAnsi="Arial" w:cs="Arial"/>
        </w:rPr>
        <w:t xml:space="preserve"> is</w:t>
      </w:r>
      <w:r w:rsidR="00660D78">
        <w:rPr>
          <w:rFonts w:ascii="Arial" w:hAnsi="Arial" w:cs="Arial"/>
        </w:rPr>
        <w:t xml:space="preserve"> the strongest country in the region</w:t>
      </w:r>
      <w:r w:rsidR="006E4EDE" w:rsidRPr="002F37AA">
        <w:rPr>
          <w:rFonts w:ascii="Arial" w:hAnsi="Arial" w:cs="Arial"/>
        </w:rPr>
        <w:t>,</w:t>
      </w:r>
      <w:r w:rsidR="001266DC" w:rsidRPr="002F37AA">
        <w:rPr>
          <w:rFonts w:ascii="Arial" w:hAnsi="Arial" w:cs="Arial"/>
        </w:rPr>
        <w:t xml:space="preserve"> </w:t>
      </w:r>
      <w:r w:rsidR="00660D78">
        <w:rPr>
          <w:rFonts w:ascii="Arial" w:hAnsi="Arial" w:cs="Arial"/>
        </w:rPr>
        <w:t>exhibiting</w:t>
      </w:r>
      <w:r w:rsidR="001266DC" w:rsidRPr="002F37AA">
        <w:rPr>
          <w:rFonts w:ascii="Arial" w:hAnsi="Arial" w:cs="Arial"/>
        </w:rPr>
        <w:t xml:space="preserve"> a solid infrastructure and </w:t>
      </w:r>
      <w:r w:rsidR="00660D78">
        <w:rPr>
          <w:rFonts w:ascii="Arial" w:hAnsi="Arial" w:cs="Arial"/>
        </w:rPr>
        <w:t>a well-</w:t>
      </w:r>
      <w:r w:rsidR="001266DC" w:rsidRPr="002F37AA">
        <w:rPr>
          <w:rFonts w:ascii="Arial" w:hAnsi="Arial" w:cs="Arial"/>
        </w:rPr>
        <w:t xml:space="preserve">diversified </w:t>
      </w:r>
      <w:r w:rsidR="00FC64D7">
        <w:rPr>
          <w:rFonts w:ascii="Arial" w:hAnsi="Arial" w:cs="Arial"/>
        </w:rPr>
        <w:t xml:space="preserve">and </w:t>
      </w:r>
      <w:r w:rsidR="005323F5">
        <w:rPr>
          <w:rFonts w:ascii="Arial" w:hAnsi="Arial" w:cs="Arial"/>
        </w:rPr>
        <w:t>emerging</w:t>
      </w:r>
      <w:r w:rsidR="00FC64D7">
        <w:rPr>
          <w:rFonts w:ascii="Arial" w:hAnsi="Arial" w:cs="Arial"/>
        </w:rPr>
        <w:t xml:space="preserve"> </w:t>
      </w:r>
      <w:r w:rsidR="008153CB">
        <w:rPr>
          <w:rFonts w:ascii="Arial" w:hAnsi="Arial" w:cs="Arial"/>
        </w:rPr>
        <w:t xml:space="preserve">open </w:t>
      </w:r>
      <w:r w:rsidR="001266DC" w:rsidRPr="002F37AA">
        <w:rPr>
          <w:rFonts w:ascii="Arial" w:hAnsi="Arial" w:cs="Arial"/>
        </w:rPr>
        <w:t>econom</w:t>
      </w:r>
      <w:r w:rsidR="00477020">
        <w:rPr>
          <w:rFonts w:ascii="Arial" w:hAnsi="Arial" w:cs="Arial"/>
        </w:rPr>
        <w:t xml:space="preserve">y </w:t>
      </w:r>
      <w:r w:rsidR="008153CB">
        <w:rPr>
          <w:rFonts w:ascii="Arial" w:hAnsi="Arial" w:cs="Arial"/>
        </w:rPr>
        <w:t xml:space="preserve">fully </w:t>
      </w:r>
      <w:r w:rsidR="00477020">
        <w:rPr>
          <w:rFonts w:ascii="Arial" w:hAnsi="Arial" w:cs="Arial"/>
        </w:rPr>
        <w:t xml:space="preserve">integrated </w:t>
      </w:r>
      <w:r w:rsidR="00C1190E">
        <w:rPr>
          <w:rFonts w:ascii="Arial" w:hAnsi="Arial" w:cs="Arial"/>
        </w:rPr>
        <w:t>to</w:t>
      </w:r>
      <w:r w:rsidR="00477020">
        <w:rPr>
          <w:rFonts w:ascii="Arial" w:hAnsi="Arial" w:cs="Arial"/>
        </w:rPr>
        <w:t xml:space="preserve"> global supply chains</w:t>
      </w:r>
      <w:r w:rsidR="008328E1" w:rsidRPr="002F37AA">
        <w:rPr>
          <w:rFonts w:ascii="Arial" w:hAnsi="Arial" w:cs="Arial"/>
        </w:rPr>
        <w:t>.</w:t>
      </w:r>
      <w:r w:rsidR="00935148">
        <w:rPr>
          <w:rFonts w:ascii="Arial" w:hAnsi="Arial" w:cs="Arial"/>
        </w:rPr>
        <w:t xml:space="preserve"> Moreover,</w:t>
      </w:r>
      <w:r w:rsidR="004A704B">
        <w:rPr>
          <w:rFonts w:ascii="Arial" w:hAnsi="Arial" w:cs="Arial"/>
        </w:rPr>
        <w:t xml:space="preserve"> </w:t>
      </w:r>
      <w:r w:rsidR="00E16419">
        <w:rPr>
          <w:rFonts w:ascii="Arial" w:hAnsi="Arial" w:cs="Arial"/>
        </w:rPr>
        <w:t xml:space="preserve">what makes </w:t>
      </w:r>
      <w:r w:rsidR="00727CE7">
        <w:rPr>
          <w:rFonts w:ascii="Arial" w:hAnsi="Arial" w:cs="Arial"/>
        </w:rPr>
        <w:t>South Africa</w:t>
      </w:r>
      <w:r w:rsidR="004A704B">
        <w:rPr>
          <w:rFonts w:ascii="Arial" w:hAnsi="Arial" w:cs="Arial"/>
        </w:rPr>
        <w:t xml:space="preserve"> </w:t>
      </w:r>
      <w:r w:rsidR="00E16419">
        <w:rPr>
          <w:rFonts w:ascii="Arial" w:hAnsi="Arial" w:cs="Arial"/>
        </w:rPr>
        <w:t xml:space="preserve">a </w:t>
      </w:r>
      <w:r w:rsidR="004A1B20">
        <w:rPr>
          <w:rFonts w:ascii="Arial" w:hAnsi="Arial" w:cs="Arial"/>
        </w:rPr>
        <w:t>good</w:t>
      </w:r>
      <w:r w:rsidR="00D72836">
        <w:rPr>
          <w:rFonts w:ascii="Arial" w:hAnsi="Arial" w:cs="Arial"/>
        </w:rPr>
        <w:t xml:space="preserve"> </w:t>
      </w:r>
      <w:r w:rsidR="00E27BE3">
        <w:rPr>
          <w:rFonts w:ascii="Arial" w:hAnsi="Arial" w:cs="Arial"/>
        </w:rPr>
        <w:t xml:space="preserve">case study </w:t>
      </w:r>
      <w:r w:rsidR="004A1B20">
        <w:rPr>
          <w:rFonts w:ascii="Arial" w:hAnsi="Arial" w:cs="Arial"/>
        </w:rPr>
        <w:t xml:space="preserve">is its </w:t>
      </w:r>
      <w:r w:rsidR="004A704B">
        <w:rPr>
          <w:rFonts w:ascii="Arial" w:hAnsi="Arial" w:cs="Arial"/>
        </w:rPr>
        <w:t>high level</w:t>
      </w:r>
      <w:r w:rsidR="004A1B20">
        <w:rPr>
          <w:rFonts w:ascii="Arial" w:hAnsi="Arial" w:cs="Arial"/>
        </w:rPr>
        <w:t>s</w:t>
      </w:r>
      <w:r w:rsidR="004A704B">
        <w:rPr>
          <w:rFonts w:ascii="Arial" w:hAnsi="Arial" w:cs="Arial"/>
        </w:rPr>
        <w:t xml:space="preserve"> of market concentration and product regulation </w:t>
      </w:r>
      <w:r w:rsidR="00F071E0">
        <w:rPr>
          <w:rFonts w:ascii="Arial" w:hAnsi="Arial" w:cs="Arial"/>
        </w:rPr>
        <w:t xml:space="preserve">to validate the existence of profit-led inflation. </w:t>
      </w:r>
    </w:p>
    <w:p w14:paraId="1FEB3B41" w14:textId="5553765F" w:rsidR="00777C45" w:rsidRDefault="0061330B" w:rsidP="00777C45">
      <w:pPr>
        <w:spacing w:line="276" w:lineRule="auto"/>
        <w:jc w:val="both"/>
        <w:rPr>
          <w:rFonts w:ascii="Arial" w:hAnsi="Arial" w:cs="Arial"/>
        </w:rPr>
      </w:pPr>
      <w:r>
        <w:rPr>
          <w:rFonts w:ascii="Arial" w:hAnsi="Arial" w:cs="Arial"/>
        </w:rPr>
        <w:t xml:space="preserve">Notably, </w:t>
      </w:r>
      <w:r w:rsidRPr="00BB3268">
        <w:rPr>
          <w:rFonts w:ascii="Arial" w:hAnsi="Arial" w:cs="Arial"/>
        </w:rPr>
        <w:t>o</w:t>
      </w:r>
      <w:r w:rsidR="00430F94" w:rsidRPr="00BB3268">
        <w:rPr>
          <w:rFonts w:ascii="Arial" w:hAnsi="Arial" w:cs="Arial"/>
        </w:rPr>
        <w:t>ur</w:t>
      </w:r>
      <w:r w:rsidR="003648BA" w:rsidRPr="00BB3268">
        <w:rPr>
          <w:rFonts w:ascii="Arial" w:hAnsi="Arial" w:cs="Arial"/>
        </w:rPr>
        <w:t xml:space="preserve"> sectoral approach does not downplay the </w:t>
      </w:r>
      <w:r w:rsidR="008916B5">
        <w:rPr>
          <w:rFonts w:ascii="Arial" w:hAnsi="Arial" w:cs="Arial"/>
        </w:rPr>
        <w:t>macro</w:t>
      </w:r>
      <w:r w:rsidR="00E01F0C" w:rsidRPr="00BB3268">
        <w:rPr>
          <w:rFonts w:ascii="Arial" w:hAnsi="Arial" w:cs="Arial"/>
        </w:rPr>
        <w:t xml:space="preserve">economic </w:t>
      </w:r>
      <w:r w:rsidR="003D0808">
        <w:rPr>
          <w:rFonts w:ascii="Arial" w:hAnsi="Arial" w:cs="Arial"/>
        </w:rPr>
        <w:t>relevance</w:t>
      </w:r>
      <w:r w:rsidR="003648BA" w:rsidRPr="00BB3268">
        <w:rPr>
          <w:rFonts w:ascii="Arial" w:hAnsi="Arial" w:cs="Arial"/>
        </w:rPr>
        <w:t xml:space="preserve"> of climate risk</w:t>
      </w:r>
      <w:r w:rsidR="00045026">
        <w:rPr>
          <w:rFonts w:ascii="Arial" w:hAnsi="Arial" w:cs="Arial"/>
        </w:rPr>
        <w:t>. On the contrary</w:t>
      </w:r>
      <w:r w:rsidR="00BB4FBB" w:rsidRPr="002F37AA">
        <w:rPr>
          <w:rFonts w:ascii="Arial" w:hAnsi="Arial" w:cs="Arial"/>
        </w:rPr>
        <w:t xml:space="preserve">, </w:t>
      </w:r>
      <w:r w:rsidR="003C2ABF">
        <w:rPr>
          <w:rFonts w:ascii="Arial" w:hAnsi="Arial" w:cs="Arial"/>
        </w:rPr>
        <w:t>shedding light on</w:t>
      </w:r>
      <w:r w:rsidR="00BB4FBB" w:rsidRPr="002F37AA">
        <w:rPr>
          <w:rFonts w:ascii="Arial" w:hAnsi="Arial" w:cs="Arial"/>
        </w:rPr>
        <w:t xml:space="preserve"> how climate change affects </w:t>
      </w:r>
      <w:r w:rsidR="00821E80">
        <w:rPr>
          <w:rFonts w:ascii="Arial" w:hAnsi="Arial" w:cs="Arial"/>
        </w:rPr>
        <w:t>specific</w:t>
      </w:r>
      <w:r w:rsidR="00BB4FBB" w:rsidRPr="002F37AA">
        <w:rPr>
          <w:rFonts w:ascii="Arial" w:hAnsi="Arial" w:cs="Arial"/>
        </w:rPr>
        <w:t xml:space="preserve"> segments of the economy and spills over to other sectors is key to understand </w:t>
      </w:r>
      <w:r w:rsidR="00BB4FBB" w:rsidRPr="002F37AA">
        <w:rPr>
          <w:rFonts w:ascii="Arial" w:hAnsi="Arial" w:cs="Arial"/>
        </w:rPr>
        <w:lastRenderedPageBreak/>
        <w:t xml:space="preserve">macroeconomic processes, such as the </w:t>
      </w:r>
      <w:r w:rsidR="00151624" w:rsidRPr="002F37AA">
        <w:rPr>
          <w:rFonts w:ascii="Arial" w:hAnsi="Arial" w:cs="Arial"/>
        </w:rPr>
        <w:t xml:space="preserve">underlying </w:t>
      </w:r>
      <w:r w:rsidR="00BB4FBB" w:rsidRPr="002F37AA">
        <w:rPr>
          <w:rFonts w:ascii="Arial" w:hAnsi="Arial" w:cs="Arial"/>
        </w:rPr>
        <w:t xml:space="preserve">nature of </w:t>
      </w:r>
      <w:r w:rsidR="00151624" w:rsidRPr="002F37AA">
        <w:rPr>
          <w:rFonts w:ascii="Arial" w:hAnsi="Arial" w:cs="Arial"/>
        </w:rPr>
        <w:t xml:space="preserve">aggregate </w:t>
      </w:r>
      <w:r w:rsidR="00BB4FBB" w:rsidRPr="002F37AA">
        <w:rPr>
          <w:rFonts w:ascii="Arial" w:hAnsi="Arial" w:cs="Arial"/>
        </w:rPr>
        <w:t xml:space="preserve">inflation, and to envisage </w:t>
      </w:r>
      <w:r w:rsidR="007D694E">
        <w:rPr>
          <w:rFonts w:ascii="Arial" w:hAnsi="Arial" w:cs="Arial"/>
        </w:rPr>
        <w:t>tailored</w:t>
      </w:r>
      <w:r w:rsidR="00BB4FBB" w:rsidRPr="002F37AA">
        <w:rPr>
          <w:rFonts w:ascii="Arial" w:hAnsi="Arial" w:cs="Arial"/>
        </w:rPr>
        <w:t xml:space="preserve"> policy responses. Relative price changes are also fundamental to the analysis of welfare costs, as heterogeneous households face different inflation rates depending on their income, wealth, and composition of their consumption basket (</w:t>
      </w:r>
      <w:r w:rsidR="00BB4FBB" w:rsidRPr="002F37AA">
        <w:rPr>
          <w:rFonts w:ascii="Arial" w:hAnsi="Arial" w:cs="Arial"/>
          <w:highlight w:val="yellow"/>
        </w:rPr>
        <w:t>…</w:t>
      </w:r>
      <w:r w:rsidR="00BB4FBB" w:rsidRPr="002F37AA">
        <w:rPr>
          <w:rFonts w:ascii="Arial" w:hAnsi="Arial" w:cs="Arial"/>
        </w:rPr>
        <w:t>). Thus, despite their merits, not only aggregate indexes can potentially smoothen out the variance from several inflation components, but they also conceal the true inflation costs that different consumers within the same country are susceptible to.</w:t>
      </w:r>
      <w:r w:rsidR="00E43884">
        <w:rPr>
          <w:rFonts w:ascii="Arial" w:hAnsi="Arial" w:cs="Arial"/>
        </w:rPr>
        <w:t xml:space="preserve"> </w:t>
      </w:r>
      <w:r w:rsidR="00561651">
        <w:rPr>
          <w:rFonts w:ascii="Arial" w:hAnsi="Arial" w:cs="Arial"/>
        </w:rPr>
        <w:t>Similarly</w:t>
      </w:r>
      <w:r w:rsidR="008A76D4">
        <w:rPr>
          <w:rFonts w:ascii="Arial" w:hAnsi="Arial" w:cs="Arial"/>
        </w:rPr>
        <w:t>, w</w:t>
      </w:r>
      <w:r w:rsidR="00777C45">
        <w:rPr>
          <w:rFonts w:ascii="Arial" w:hAnsi="Arial" w:cs="Arial"/>
        </w:rPr>
        <w:t xml:space="preserve">e are aware that a possible </w:t>
      </w:r>
      <w:r w:rsidR="00777C45" w:rsidRPr="002F37AA">
        <w:rPr>
          <w:rFonts w:ascii="Arial" w:hAnsi="Arial" w:cs="Arial"/>
        </w:rPr>
        <w:t xml:space="preserve">limitation of our study derives from the risk country-level data veil </w:t>
      </w:r>
      <w:r w:rsidR="00AC132A">
        <w:rPr>
          <w:rFonts w:ascii="Arial" w:hAnsi="Arial" w:cs="Arial"/>
        </w:rPr>
        <w:t xml:space="preserve">some of </w:t>
      </w:r>
      <w:r w:rsidR="00777C45" w:rsidRPr="002F37AA">
        <w:rPr>
          <w:rFonts w:ascii="Arial" w:hAnsi="Arial" w:cs="Arial"/>
        </w:rPr>
        <w:t xml:space="preserve">the localised </w:t>
      </w:r>
      <w:r w:rsidR="00990BB8">
        <w:rPr>
          <w:rFonts w:ascii="Arial" w:hAnsi="Arial" w:cs="Arial"/>
        </w:rPr>
        <w:t>effects</w:t>
      </w:r>
      <w:r w:rsidR="00777C45" w:rsidRPr="002F37AA">
        <w:rPr>
          <w:rFonts w:ascii="Arial" w:hAnsi="Arial" w:cs="Arial"/>
        </w:rPr>
        <w:t xml:space="preserve"> of changing weather conditions</w:t>
      </w:r>
      <w:r w:rsidR="00BC315D">
        <w:rPr>
          <w:rFonts w:ascii="Arial" w:hAnsi="Arial" w:cs="Arial"/>
        </w:rPr>
        <w:t xml:space="preserve"> but</w:t>
      </w:r>
      <w:r w:rsidR="00DA00B2">
        <w:rPr>
          <w:rFonts w:ascii="Arial" w:hAnsi="Arial" w:cs="Arial"/>
        </w:rPr>
        <w:t>,</w:t>
      </w:r>
      <w:r w:rsidR="00BC315D">
        <w:rPr>
          <w:rFonts w:ascii="Arial" w:hAnsi="Arial" w:cs="Arial"/>
        </w:rPr>
        <w:t xml:space="preserve"> even so</w:t>
      </w:r>
      <w:r w:rsidR="00DA00B2">
        <w:rPr>
          <w:rFonts w:ascii="Arial" w:hAnsi="Arial" w:cs="Arial"/>
        </w:rPr>
        <w:t>,</w:t>
      </w:r>
      <w:r w:rsidR="00BC315D">
        <w:rPr>
          <w:rFonts w:ascii="Arial" w:hAnsi="Arial" w:cs="Arial"/>
        </w:rPr>
        <w:t xml:space="preserve"> </w:t>
      </w:r>
      <w:r w:rsidR="00777C45" w:rsidRPr="002F37AA">
        <w:rPr>
          <w:rFonts w:ascii="Arial" w:hAnsi="Arial" w:cs="Arial"/>
        </w:rPr>
        <w:t xml:space="preserve">the sectoral dimension </w:t>
      </w:r>
      <w:r w:rsidR="009555C8">
        <w:rPr>
          <w:rFonts w:ascii="Arial" w:hAnsi="Arial" w:cs="Arial"/>
        </w:rPr>
        <w:t>should</w:t>
      </w:r>
      <w:r w:rsidR="00A45A30">
        <w:rPr>
          <w:rFonts w:ascii="Arial" w:hAnsi="Arial" w:cs="Arial"/>
        </w:rPr>
        <w:t xml:space="preserve"> be </w:t>
      </w:r>
      <w:r w:rsidR="00EB30AC">
        <w:rPr>
          <w:rFonts w:ascii="Arial" w:hAnsi="Arial" w:cs="Arial"/>
        </w:rPr>
        <w:t xml:space="preserve">sufficiently </w:t>
      </w:r>
      <w:r w:rsidR="00A45A30">
        <w:rPr>
          <w:rFonts w:ascii="Arial" w:hAnsi="Arial" w:cs="Arial"/>
        </w:rPr>
        <w:t>sensible</w:t>
      </w:r>
      <w:r w:rsidR="00990BB8">
        <w:rPr>
          <w:rFonts w:ascii="Arial" w:hAnsi="Arial" w:cs="Arial"/>
        </w:rPr>
        <w:t>.</w:t>
      </w:r>
      <w:r w:rsidR="00990BB8">
        <w:rPr>
          <w:rStyle w:val="FootnoteReference"/>
          <w:rFonts w:ascii="Arial" w:hAnsi="Arial" w:cs="Arial"/>
        </w:rPr>
        <w:footnoteReference w:id="3"/>
      </w:r>
      <w:r w:rsidR="00777C45" w:rsidRPr="002F37AA">
        <w:rPr>
          <w:rFonts w:ascii="Arial" w:hAnsi="Arial" w:cs="Arial"/>
        </w:rPr>
        <w:t xml:space="preserve"> </w:t>
      </w:r>
    </w:p>
    <w:p w14:paraId="51A0BF79" w14:textId="7DEF9D72" w:rsidR="00C051C1" w:rsidRDefault="00C051C1" w:rsidP="00C051C1">
      <w:pPr>
        <w:spacing w:line="276" w:lineRule="auto"/>
        <w:jc w:val="both"/>
        <w:rPr>
          <w:rFonts w:ascii="Arial" w:hAnsi="Arial" w:cs="Arial"/>
        </w:rPr>
      </w:pPr>
      <w:r>
        <w:rPr>
          <w:rFonts w:ascii="Arial" w:hAnsi="Arial" w:cs="Arial"/>
        </w:rPr>
        <w:t>Finally, the present</w:t>
      </w:r>
      <w:r w:rsidRPr="002F37AA">
        <w:rPr>
          <w:rFonts w:ascii="Arial" w:hAnsi="Arial" w:cs="Arial"/>
        </w:rPr>
        <w:t xml:space="preserve"> analysis is limited to ‘climateflation’, first defined by Schnabel (2022) to conceptualise the ways in which physical risks caused by climate change put upside pressure on prices. </w:t>
      </w:r>
      <w:r w:rsidR="00013AFC">
        <w:rPr>
          <w:rFonts w:ascii="Arial" w:hAnsi="Arial" w:cs="Arial"/>
        </w:rPr>
        <w:t>In particular, we focus here on</w:t>
      </w:r>
      <w:r w:rsidR="0067384F">
        <w:rPr>
          <w:rFonts w:ascii="Arial" w:hAnsi="Arial" w:cs="Arial"/>
        </w:rPr>
        <w:t xml:space="preserve"> a wide range of</w:t>
      </w:r>
      <w:r w:rsidR="00013AFC">
        <w:rPr>
          <w:rFonts w:ascii="Arial" w:hAnsi="Arial" w:cs="Arial"/>
        </w:rPr>
        <w:t xml:space="preserve"> acute sever</w:t>
      </w:r>
      <w:r w:rsidR="00C03256">
        <w:rPr>
          <w:rFonts w:ascii="Arial" w:hAnsi="Arial" w:cs="Arial"/>
        </w:rPr>
        <w:t>e</w:t>
      </w:r>
      <w:r w:rsidR="00013AFC">
        <w:rPr>
          <w:rFonts w:ascii="Arial" w:hAnsi="Arial" w:cs="Arial"/>
        </w:rPr>
        <w:t xml:space="preserve"> climatic events. </w:t>
      </w:r>
      <w:r w:rsidRPr="002F37AA">
        <w:rPr>
          <w:rFonts w:ascii="Arial" w:hAnsi="Arial" w:cs="Arial"/>
        </w:rPr>
        <w:t xml:space="preserve">Other aspects are important in determining the relation between weather and price movements, such as the impact of </w:t>
      </w:r>
      <w:r w:rsidR="00502A26">
        <w:rPr>
          <w:rFonts w:ascii="Arial" w:hAnsi="Arial" w:cs="Arial"/>
        </w:rPr>
        <w:t>chronic rises in temperature averages</w:t>
      </w:r>
      <w:r w:rsidR="00111DF2">
        <w:rPr>
          <w:rFonts w:ascii="Arial" w:hAnsi="Arial" w:cs="Arial"/>
        </w:rPr>
        <w:t xml:space="preserve">, </w:t>
      </w:r>
      <w:r w:rsidRPr="002F37AA">
        <w:rPr>
          <w:rFonts w:ascii="Arial" w:hAnsi="Arial" w:cs="Arial"/>
        </w:rPr>
        <w:t xml:space="preserve">climate adaptation and mitigation policies, but these are beyond the scope of this paper. </w:t>
      </w:r>
    </w:p>
    <w:p w14:paraId="57887551" w14:textId="77777777" w:rsidR="00F90498" w:rsidRDefault="00F90498" w:rsidP="00720934">
      <w:pPr>
        <w:spacing w:after="0" w:line="240" w:lineRule="auto"/>
        <w:jc w:val="both"/>
        <w:rPr>
          <w:rFonts w:ascii="Arial" w:hAnsi="Arial" w:cs="Arial"/>
          <w:b/>
          <w:bCs/>
          <w:highlight w:val="yellow"/>
        </w:rPr>
      </w:pPr>
      <w:r>
        <w:rPr>
          <w:rFonts w:ascii="Arial" w:hAnsi="Arial" w:cs="Arial"/>
          <w:b/>
          <w:bCs/>
          <w:highlight w:val="yellow"/>
        </w:rPr>
        <w:t xml:space="preserve">[PAPER </w:t>
      </w:r>
      <w:r w:rsidR="001E1A78" w:rsidRPr="00C051C1">
        <w:rPr>
          <w:rFonts w:ascii="Arial" w:hAnsi="Arial" w:cs="Arial"/>
          <w:b/>
          <w:bCs/>
          <w:highlight w:val="yellow"/>
        </w:rPr>
        <w:t>O</w:t>
      </w:r>
      <w:r>
        <w:rPr>
          <w:rFonts w:ascii="Arial" w:hAnsi="Arial" w:cs="Arial"/>
          <w:b/>
          <w:bCs/>
          <w:highlight w:val="yellow"/>
        </w:rPr>
        <w:t>UTLINE</w:t>
      </w:r>
    </w:p>
    <w:p w14:paraId="29098BFA"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2: LR</w:t>
      </w:r>
      <w:r>
        <w:rPr>
          <w:rFonts w:ascii="Arial" w:hAnsi="Arial" w:cs="Arial"/>
          <w:highlight w:val="yellow"/>
        </w:rPr>
        <w:t xml:space="preserve">; </w:t>
      </w:r>
    </w:p>
    <w:p w14:paraId="6E4BD0B5"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Section</w:t>
      </w:r>
      <w:r w:rsidRPr="00720934">
        <w:rPr>
          <w:rFonts w:ascii="Arial" w:hAnsi="Arial" w:cs="Arial"/>
          <w:highlight w:val="yellow"/>
        </w:rPr>
        <w:t xml:space="preserve"> 3: Data + Methodology</w:t>
      </w:r>
      <w:r>
        <w:rPr>
          <w:rFonts w:ascii="Arial" w:hAnsi="Arial" w:cs="Arial"/>
          <w:highlight w:val="yellow"/>
        </w:rPr>
        <w:t>;</w:t>
      </w:r>
    </w:p>
    <w:p w14:paraId="6D929641"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4: Discussion of results</w:t>
      </w:r>
      <w:r>
        <w:rPr>
          <w:rFonts w:ascii="Arial" w:hAnsi="Arial" w:cs="Arial"/>
          <w:highlight w:val="yellow"/>
        </w:rPr>
        <w:t>;</w:t>
      </w:r>
    </w:p>
    <w:p w14:paraId="2B9B2809"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5: Model extensions</w:t>
      </w:r>
      <w:r>
        <w:rPr>
          <w:rFonts w:ascii="Arial" w:hAnsi="Arial" w:cs="Arial"/>
          <w:highlight w:val="yellow"/>
        </w:rPr>
        <w:t>;</w:t>
      </w:r>
    </w:p>
    <w:p w14:paraId="0303D601" w14:textId="7821AAE3" w:rsidR="00720934" w:rsidRPr="00731DC1" w:rsidRDefault="00F90498" w:rsidP="00720934">
      <w:pPr>
        <w:spacing w:after="0" w:line="240" w:lineRule="auto"/>
        <w:jc w:val="both"/>
        <w:rPr>
          <w:rFonts w:ascii="Arial" w:hAnsi="Arial" w:cs="Arial"/>
        </w:rPr>
      </w:pPr>
      <w:r>
        <w:rPr>
          <w:rFonts w:ascii="Arial" w:hAnsi="Arial" w:cs="Arial"/>
          <w:highlight w:val="yellow"/>
        </w:rPr>
        <w:t>Section</w:t>
      </w:r>
      <w:r w:rsidRPr="00720934">
        <w:rPr>
          <w:rFonts w:ascii="Arial" w:hAnsi="Arial" w:cs="Arial"/>
          <w:highlight w:val="yellow"/>
        </w:rPr>
        <w:t xml:space="preserve"> 6:</w:t>
      </w:r>
      <w:r>
        <w:rPr>
          <w:rFonts w:ascii="Arial" w:hAnsi="Arial" w:cs="Arial"/>
          <w:highlight w:val="yellow"/>
        </w:rPr>
        <w:t xml:space="preserve"> </w:t>
      </w:r>
      <w:r w:rsidRPr="00720934">
        <w:rPr>
          <w:rFonts w:ascii="Arial" w:hAnsi="Arial" w:cs="Arial"/>
          <w:highlight w:val="yellow"/>
        </w:rPr>
        <w:t xml:space="preserve">Conclusions and policy </w:t>
      </w:r>
      <w:commentRangeStart w:id="1"/>
      <w:r w:rsidRPr="00720934">
        <w:rPr>
          <w:rFonts w:ascii="Arial" w:hAnsi="Arial" w:cs="Arial"/>
          <w:highlight w:val="yellow"/>
        </w:rPr>
        <w:t>implications</w:t>
      </w:r>
      <w:commentRangeEnd w:id="1"/>
      <w:r w:rsidR="002A597E">
        <w:rPr>
          <w:rStyle w:val="CommentReference"/>
        </w:rPr>
        <w:commentReference w:id="1"/>
      </w:r>
      <w:r>
        <w:rPr>
          <w:rFonts w:ascii="Arial" w:hAnsi="Arial" w:cs="Arial"/>
          <w:b/>
          <w:bCs/>
          <w:highlight w:val="yellow"/>
        </w:rPr>
        <w:t>]</w:t>
      </w:r>
      <w:r w:rsidR="001E1A78" w:rsidRPr="00C051C1">
        <w:rPr>
          <w:rFonts w:ascii="Arial" w:hAnsi="Arial" w:cs="Arial"/>
          <w:b/>
          <w:bCs/>
          <w:highlight w:val="yellow"/>
        </w:rPr>
        <w:t xml:space="preserve"> </w:t>
      </w:r>
    </w:p>
    <w:p w14:paraId="0408935D" w14:textId="77777777" w:rsidR="00720934" w:rsidRPr="001E1A78" w:rsidRDefault="00720934" w:rsidP="00720934">
      <w:pPr>
        <w:spacing w:after="0" w:line="240" w:lineRule="auto"/>
        <w:jc w:val="both"/>
        <w:rPr>
          <w:rFonts w:ascii="Arial" w:hAnsi="Arial" w:cs="Arial"/>
        </w:rPr>
      </w:pPr>
    </w:p>
    <w:p w14:paraId="5F1E76D5" w14:textId="7E60EB1E" w:rsidR="009E2042" w:rsidRPr="002F37AA" w:rsidRDefault="00AE693A" w:rsidP="002F37AA">
      <w:pPr>
        <w:pStyle w:val="ListParagraph"/>
        <w:numPr>
          <w:ilvl w:val="0"/>
          <w:numId w:val="2"/>
        </w:numPr>
        <w:spacing w:line="276" w:lineRule="auto"/>
        <w:jc w:val="both"/>
        <w:rPr>
          <w:rFonts w:ascii="Arial" w:hAnsi="Arial" w:cs="Arial"/>
          <w:b/>
          <w:bCs/>
        </w:rPr>
      </w:pPr>
      <w:r w:rsidRPr="002F37AA">
        <w:rPr>
          <w:rFonts w:ascii="Arial" w:hAnsi="Arial" w:cs="Arial"/>
          <w:b/>
          <w:bCs/>
        </w:rPr>
        <w:t>Climate</w:t>
      </w:r>
      <w:r w:rsidR="009E2042" w:rsidRPr="002F37AA">
        <w:rPr>
          <w:rFonts w:ascii="Arial" w:hAnsi="Arial" w:cs="Arial"/>
          <w:b/>
          <w:bCs/>
        </w:rPr>
        <w:t xml:space="preserve">flation: </w:t>
      </w:r>
      <w:r w:rsidRPr="002F37AA">
        <w:rPr>
          <w:rFonts w:ascii="Arial" w:hAnsi="Arial" w:cs="Arial"/>
          <w:b/>
          <w:bCs/>
        </w:rPr>
        <w:t>a</w:t>
      </w:r>
      <w:r w:rsidR="00AC1A04" w:rsidRPr="002F37AA">
        <w:rPr>
          <w:rFonts w:ascii="Arial" w:hAnsi="Arial" w:cs="Arial"/>
          <w:b/>
          <w:bCs/>
        </w:rPr>
        <w:t xml:space="preserve"> literature review</w:t>
      </w:r>
    </w:p>
    <w:p w14:paraId="2DC6FD97" w14:textId="032F4DB5" w:rsidR="000F3096" w:rsidRDefault="004F0DB3" w:rsidP="002F37AA">
      <w:pPr>
        <w:spacing w:line="276" w:lineRule="auto"/>
        <w:jc w:val="both"/>
        <w:rPr>
          <w:rFonts w:ascii="Arial" w:hAnsi="Arial" w:cs="Arial"/>
          <w:lang w:val="en-GB"/>
        </w:rPr>
      </w:pPr>
      <w:r w:rsidRPr="002F37AA">
        <w:rPr>
          <w:rFonts w:ascii="Arial" w:hAnsi="Arial" w:cs="Arial"/>
        </w:rPr>
        <w:t xml:space="preserve">The past few years have witnessed </w:t>
      </w:r>
      <w:r w:rsidR="003754B7">
        <w:rPr>
          <w:rFonts w:ascii="Arial" w:hAnsi="Arial" w:cs="Arial"/>
        </w:rPr>
        <w:t>growing</w:t>
      </w:r>
      <w:r w:rsidRPr="002F37AA">
        <w:rPr>
          <w:rFonts w:ascii="Arial" w:hAnsi="Arial" w:cs="Arial"/>
        </w:rPr>
        <w:t xml:space="preserve"> efforts of the research community towards the empirical assessment of the </w:t>
      </w:r>
      <w:r w:rsidR="00DB7BEE">
        <w:rPr>
          <w:rFonts w:ascii="Arial" w:hAnsi="Arial" w:cs="Arial"/>
        </w:rPr>
        <w:t>socio-economic</w:t>
      </w:r>
      <w:r w:rsidRPr="002F37AA">
        <w:rPr>
          <w:rFonts w:ascii="Arial" w:hAnsi="Arial" w:cs="Arial"/>
        </w:rPr>
        <w:t xml:space="preserve"> effects of climate change. </w:t>
      </w:r>
      <w:r w:rsidR="009C0131" w:rsidRPr="002F37AA">
        <w:rPr>
          <w:rFonts w:ascii="Arial" w:hAnsi="Arial" w:cs="Arial"/>
        </w:rPr>
        <w:t xml:space="preserve">Although </w:t>
      </w:r>
      <w:r w:rsidR="00E14A83">
        <w:rPr>
          <w:rFonts w:ascii="Arial" w:hAnsi="Arial" w:cs="Arial"/>
        </w:rPr>
        <w:t xml:space="preserve">the </w:t>
      </w:r>
      <w:r w:rsidR="00A271D6">
        <w:rPr>
          <w:rFonts w:ascii="Arial" w:hAnsi="Arial" w:cs="Arial"/>
        </w:rPr>
        <w:t xml:space="preserve">causal </w:t>
      </w:r>
      <w:r w:rsidR="00E14A83">
        <w:rPr>
          <w:rFonts w:ascii="Arial" w:hAnsi="Arial" w:cs="Arial"/>
        </w:rPr>
        <w:t xml:space="preserve">relation between climate and prices </w:t>
      </w:r>
      <w:r w:rsidR="00C2461B">
        <w:rPr>
          <w:rFonts w:ascii="Arial" w:hAnsi="Arial" w:cs="Arial"/>
        </w:rPr>
        <w:t>remains</w:t>
      </w:r>
      <w:r w:rsidR="009C0131" w:rsidRPr="002F37AA">
        <w:rPr>
          <w:rFonts w:ascii="Arial" w:hAnsi="Arial" w:cs="Arial"/>
        </w:rPr>
        <w:t xml:space="preserve"> understudied, </w:t>
      </w:r>
      <w:r w:rsidR="00DA5386" w:rsidRPr="00DA5386">
        <w:rPr>
          <w:rFonts w:ascii="Arial" w:hAnsi="Arial" w:cs="Arial"/>
        </w:rPr>
        <w:t xml:space="preserve">existing empirical works </w:t>
      </w:r>
      <w:r w:rsidR="00A45C54">
        <w:rPr>
          <w:rFonts w:ascii="Arial" w:hAnsi="Arial" w:cs="Arial"/>
        </w:rPr>
        <w:t>find that</w:t>
      </w:r>
      <w:r w:rsidR="00DA5386" w:rsidRPr="00DA5386">
        <w:rPr>
          <w:rFonts w:ascii="Arial" w:hAnsi="Arial" w:cs="Arial"/>
        </w:rPr>
        <w:t xml:space="preserve"> the response of aggregate inflation to climate change is varied. </w:t>
      </w:r>
      <w:r w:rsidR="00E72AA2" w:rsidRPr="002F37AA">
        <w:rPr>
          <w:rFonts w:ascii="Arial" w:hAnsi="Arial" w:cs="Arial"/>
          <w:lang w:val="en-GB"/>
        </w:rPr>
        <w:t xml:space="preserve">Parker </w:t>
      </w:r>
      <w:r w:rsidR="00E72AA2">
        <w:rPr>
          <w:rFonts w:ascii="Arial" w:hAnsi="Arial" w:cs="Arial"/>
          <w:lang w:val="en-GB"/>
        </w:rPr>
        <w:t>(</w:t>
      </w:r>
      <w:r w:rsidR="00E72AA2" w:rsidRPr="002F37AA">
        <w:rPr>
          <w:rFonts w:ascii="Arial" w:hAnsi="Arial" w:cs="Arial"/>
          <w:lang w:val="en-GB"/>
        </w:rPr>
        <w:t>2018</w:t>
      </w:r>
      <w:r w:rsidR="00E72AA2">
        <w:rPr>
          <w:rFonts w:ascii="Arial" w:hAnsi="Arial" w:cs="Arial"/>
          <w:lang w:val="en-GB"/>
        </w:rPr>
        <w:t xml:space="preserve">) and </w:t>
      </w:r>
      <w:r w:rsidR="00DA5386" w:rsidRPr="00DA5386">
        <w:rPr>
          <w:rFonts w:ascii="Arial" w:hAnsi="Arial" w:cs="Arial"/>
        </w:rPr>
        <w:t>Cevik and Tovar Jalles (2023) highlight the importance of the type of climate-induced natural disaster, the country’s level of development and fiscal space in determining the direction and size of the inflation effect</w:t>
      </w:r>
      <w:r w:rsidR="0023081C">
        <w:rPr>
          <w:rFonts w:ascii="Arial" w:hAnsi="Arial" w:cs="Arial"/>
        </w:rPr>
        <w:t xml:space="preserve"> whereas, f</w:t>
      </w:r>
      <w:r w:rsidR="0023081C">
        <w:rPr>
          <w:rFonts w:ascii="Arial" w:hAnsi="Arial" w:cs="Arial"/>
          <w:lang w:val="en-GB"/>
        </w:rPr>
        <w:t>ocusing</w:t>
      </w:r>
      <w:r w:rsidR="00D95215">
        <w:rPr>
          <w:rFonts w:ascii="Arial" w:hAnsi="Arial" w:cs="Arial"/>
          <w:lang w:val="en-GB"/>
        </w:rPr>
        <w:t xml:space="preserve"> at </w:t>
      </w:r>
      <w:r w:rsidR="009100CA">
        <w:rPr>
          <w:rFonts w:ascii="Arial" w:hAnsi="Arial" w:cs="Arial"/>
          <w:lang w:val="en-GB"/>
        </w:rPr>
        <w:t xml:space="preserve">the effects of </w:t>
      </w:r>
      <w:r w:rsidR="00D95215">
        <w:rPr>
          <w:rFonts w:ascii="Arial" w:hAnsi="Arial" w:cs="Arial"/>
          <w:lang w:val="en-GB"/>
        </w:rPr>
        <w:t>temperature</w:t>
      </w:r>
      <w:r w:rsidR="00021B70">
        <w:rPr>
          <w:rFonts w:ascii="Arial" w:hAnsi="Arial" w:cs="Arial"/>
          <w:lang w:val="en-GB"/>
        </w:rPr>
        <w:t xml:space="preserve"> deviation</w:t>
      </w:r>
      <w:r w:rsidR="00D95215">
        <w:rPr>
          <w:rFonts w:ascii="Arial" w:hAnsi="Arial" w:cs="Arial"/>
          <w:lang w:val="en-GB"/>
        </w:rPr>
        <w:t xml:space="preserve">s, </w:t>
      </w:r>
      <w:r w:rsidR="00021B70" w:rsidRPr="002F37AA">
        <w:rPr>
          <w:rFonts w:ascii="Arial" w:hAnsi="Arial" w:cs="Arial"/>
          <w:lang w:val="en-GB"/>
        </w:rPr>
        <w:t xml:space="preserve">Mukherjee and Ouattara </w:t>
      </w:r>
      <w:r w:rsidR="00021B70">
        <w:rPr>
          <w:rFonts w:ascii="Arial" w:hAnsi="Arial" w:cs="Arial"/>
          <w:lang w:val="en-GB"/>
        </w:rPr>
        <w:t>(</w:t>
      </w:r>
      <w:r w:rsidR="00021B70" w:rsidRPr="002F37AA">
        <w:rPr>
          <w:rFonts w:ascii="Arial" w:hAnsi="Arial" w:cs="Arial"/>
          <w:lang w:val="en-GB"/>
        </w:rPr>
        <w:t>2021</w:t>
      </w:r>
      <w:r w:rsidR="00021B70">
        <w:rPr>
          <w:rFonts w:ascii="Arial" w:hAnsi="Arial" w:cs="Arial"/>
          <w:lang w:val="en-GB"/>
        </w:rPr>
        <w:t xml:space="preserve">) and </w:t>
      </w:r>
      <w:r w:rsidR="009C0131" w:rsidRPr="002F37AA">
        <w:rPr>
          <w:rFonts w:ascii="Arial" w:hAnsi="Arial" w:cs="Arial"/>
          <w:lang w:val="en-GB"/>
        </w:rPr>
        <w:t xml:space="preserve">Kotz </w:t>
      </w:r>
      <w:r w:rsidR="009C0131" w:rsidRPr="00731DC1">
        <w:rPr>
          <w:rFonts w:ascii="Arial" w:hAnsi="Arial" w:cs="Arial"/>
          <w:lang w:val="en-GB"/>
        </w:rPr>
        <w:t xml:space="preserve">et al </w:t>
      </w:r>
      <w:r w:rsidR="0015060F">
        <w:rPr>
          <w:rFonts w:ascii="Arial" w:hAnsi="Arial" w:cs="Arial"/>
          <w:lang w:val="en-GB"/>
        </w:rPr>
        <w:t>(</w:t>
      </w:r>
      <w:r w:rsidR="009C0131" w:rsidRPr="00731DC1">
        <w:rPr>
          <w:rFonts w:ascii="Arial" w:hAnsi="Arial" w:cs="Arial"/>
          <w:lang w:val="en-GB"/>
        </w:rPr>
        <w:t>202</w:t>
      </w:r>
      <w:r w:rsidR="008F698B">
        <w:rPr>
          <w:rFonts w:ascii="Arial" w:hAnsi="Arial" w:cs="Arial"/>
          <w:lang w:val="en-GB"/>
        </w:rPr>
        <w:t>4</w:t>
      </w:r>
      <w:r w:rsidR="009C0131" w:rsidRPr="00731DC1">
        <w:rPr>
          <w:rFonts w:ascii="Arial" w:hAnsi="Arial" w:cs="Arial"/>
          <w:lang w:val="en-GB"/>
        </w:rPr>
        <w:t>)</w:t>
      </w:r>
      <w:r w:rsidR="0015060F">
        <w:rPr>
          <w:rFonts w:ascii="Arial" w:hAnsi="Arial" w:cs="Arial"/>
          <w:lang w:val="en-GB"/>
        </w:rPr>
        <w:t xml:space="preserve"> </w:t>
      </w:r>
      <w:r w:rsidR="005F7BFB">
        <w:rPr>
          <w:rFonts w:ascii="Arial" w:hAnsi="Arial" w:cs="Arial"/>
          <w:lang w:val="en-GB"/>
        </w:rPr>
        <w:t xml:space="preserve">document rising and persistent </w:t>
      </w:r>
      <w:r w:rsidR="0015060F" w:rsidRPr="0015060F">
        <w:rPr>
          <w:rFonts w:ascii="Arial" w:hAnsi="Arial" w:cs="Arial"/>
          <w:lang w:val="en-GB"/>
        </w:rPr>
        <w:t>inflation</w:t>
      </w:r>
      <w:r w:rsidR="00532556">
        <w:rPr>
          <w:rFonts w:ascii="Arial" w:hAnsi="Arial" w:cs="Arial"/>
          <w:lang w:val="en-GB"/>
        </w:rPr>
        <w:t xml:space="preserve">, especially in </w:t>
      </w:r>
      <w:r w:rsidR="0015060F" w:rsidRPr="0015060F">
        <w:rPr>
          <w:rFonts w:ascii="Arial" w:hAnsi="Arial" w:cs="Arial"/>
          <w:lang w:val="en-GB"/>
        </w:rPr>
        <w:t xml:space="preserve">lower-income countries. </w:t>
      </w:r>
    </w:p>
    <w:p w14:paraId="1A91D74C" w14:textId="3A861DBD" w:rsidR="00E02798" w:rsidRPr="002F37AA" w:rsidRDefault="00D60860" w:rsidP="004D3A18">
      <w:pPr>
        <w:spacing w:line="276" w:lineRule="auto"/>
        <w:jc w:val="both"/>
        <w:rPr>
          <w:rFonts w:ascii="Arial" w:hAnsi="Arial" w:cs="Arial"/>
          <w:highlight w:val="yellow"/>
        </w:rPr>
      </w:pPr>
      <w:r>
        <w:rPr>
          <w:rFonts w:ascii="Arial" w:hAnsi="Arial" w:cs="Arial"/>
        </w:rPr>
        <w:t>Along with t</w:t>
      </w:r>
      <w:r w:rsidRPr="00767FE0">
        <w:rPr>
          <w:rFonts w:ascii="Arial" w:hAnsi="Arial" w:cs="Arial"/>
        </w:rPr>
        <w:t>he diversity of climate</w:t>
      </w:r>
      <w:r>
        <w:rPr>
          <w:rFonts w:ascii="Arial" w:hAnsi="Arial" w:cs="Arial"/>
        </w:rPr>
        <w:t xml:space="preserve">-induced </w:t>
      </w:r>
      <w:r w:rsidR="002C0D23">
        <w:rPr>
          <w:rFonts w:ascii="Arial" w:hAnsi="Arial" w:cs="Arial"/>
        </w:rPr>
        <w:t>shocks</w:t>
      </w:r>
      <w:r>
        <w:rPr>
          <w:rFonts w:ascii="Arial" w:hAnsi="Arial" w:cs="Arial"/>
        </w:rPr>
        <w:t>, also t</w:t>
      </w:r>
      <w:r w:rsidR="002268B2" w:rsidRPr="00731DC1">
        <w:rPr>
          <w:rFonts w:ascii="Arial" w:hAnsi="Arial" w:cs="Arial"/>
        </w:rPr>
        <w:t xml:space="preserve">he channels of </w:t>
      </w:r>
      <w:r w:rsidR="00B736DE">
        <w:rPr>
          <w:rFonts w:ascii="Arial" w:hAnsi="Arial" w:cs="Arial"/>
        </w:rPr>
        <w:t xml:space="preserve">price </w:t>
      </w:r>
      <w:r w:rsidR="002268B2" w:rsidRPr="00731DC1">
        <w:rPr>
          <w:rFonts w:ascii="Arial" w:hAnsi="Arial" w:cs="Arial"/>
        </w:rPr>
        <w:t>transmission</w:t>
      </w:r>
      <w:r w:rsidR="00B736DE">
        <w:rPr>
          <w:rFonts w:ascii="Arial" w:hAnsi="Arial" w:cs="Arial"/>
        </w:rPr>
        <w:t xml:space="preserve"> </w:t>
      </w:r>
      <w:r w:rsidR="00D14DED">
        <w:rPr>
          <w:rFonts w:ascii="Arial" w:hAnsi="Arial" w:cs="Arial"/>
        </w:rPr>
        <w:t>are</w:t>
      </w:r>
      <w:r w:rsidR="005641A6">
        <w:rPr>
          <w:rFonts w:ascii="Arial" w:hAnsi="Arial" w:cs="Arial"/>
        </w:rPr>
        <w:t xml:space="preserve"> multiple</w:t>
      </w:r>
      <w:r w:rsidR="001C25CD">
        <w:rPr>
          <w:rFonts w:ascii="Arial" w:hAnsi="Arial" w:cs="Arial"/>
        </w:rPr>
        <w:t xml:space="preserve"> and convoluted</w:t>
      </w:r>
      <w:r w:rsidR="00092DD4">
        <w:rPr>
          <w:rFonts w:ascii="Arial" w:hAnsi="Arial" w:cs="Arial"/>
        </w:rPr>
        <w:t>: for example,</w:t>
      </w:r>
      <w:r w:rsidR="00963CBA">
        <w:rPr>
          <w:rFonts w:ascii="Arial" w:hAnsi="Arial" w:cs="Arial"/>
        </w:rPr>
        <w:t xml:space="preserve"> shocks</w:t>
      </w:r>
      <w:r w:rsidR="006C2E10" w:rsidRPr="006C2E10">
        <w:rPr>
          <w:rFonts w:ascii="Arial" w:hAnsi="Arial" w:cs="Arial"/>
        </w:rPr>
        <w:t xml:space="preserve"> can</w:t>
      </w:r>
      <w:r w:rsidR="00815736">
        <w:rPr>
          <w:rFonts w:ascii="Arial" w:hAnsi="Arial" w:cs="Arial"/>
        </w:rPr>
        <w:t xml:space="preserve"> hit the supply or demand-side of </w:t>
      </w:r>
      <w:r w:rsidR="00815736">
        <w:rPr>
          <w:rFonts w:ascii="Arial" w:hAnsi="Arial" w:cs="Arial"/>
        </w:rPr>
        <w:lastRenderedPageBreak/>
        <w:t xml:space="preserve">the economy, </w:t>
      </w:r>
      <w:r w:rsidR="006C2E10" w:rsidRPr="006C2E10">
        <w:rPr>
          <w:rFonts w:ascii="Arial" w:hAnsi="Arial" w:cs="Arial"/>
        </w:rPr>
        <w:t>direct</w:t>
      </w:r>
      <w:r w:rsidR="00815736">
        <w:rPr>
          <w:rFonts w:ascii="Arial" w:hAnsi="Arial" w:cs="Arial"/>
        </w:rPr>
        <w:t>ly</w:t>
      </w:r>
      <w:r w:rsidR="006C2E10" w:rsidRPr="006C2E10">
        <w:rPr>
          <w:rFonts w:ascii="Arial" w:hAnsi="Arial" w:cs="Arial"/>
        </w:rPr>
        <w:t xml:space="preserve"> or indirect</w:t>
      </w:r>
      <w:r w:rsidR="00815736">
        <w:rPr>
          <w:rFonts w:ascii="Arial" w:hAnsi="Arial" w:cs="Arial"/>
        </w:rPr>
        <w:t>ly</w:t>
      </w:r>
      <w:r w:rsidR="006C2E10" w:rsidRPr="006C2E10">
        <w:rPr>
          <w:rFonts w:ascii="Arial" w:hAnsi="Arial" w:cs="Arial"/>
        </w:rPr>
        <w:t xml:space="preserve">, </w:t>
      </w:r>
      <w:r w:rsidR="00815736">
        <w:rPr>
          <w:rFonts w:ascii="Arial" w:hAnsi="Arial" w:cs="Arial"/>
        </w:rPr>
        <w:t xml:space="preserve">they can be </w:t>
      </w:r>
      <w:r w:rsidR="006C2E10" w:rsidRPr="006C2E10">
        <w:rPr>
          <w:rFonts w:ascii="Arial" w:hAnsi="Arial" w:cs="Arial"/>
        </w:rPr>
        <w:t>physical or non-physical,</w:t>
      </w:r>
      <w:r w:rsidR="00092DD4">
        <w:rPr>
          <w:rFonts w:ascii="Arial" w:hAnsi="Arial" w:cs="Arial"/>
        </w:rPr>
        <w:t xml:space="preserve"> </w:t>
      </w:r>
      <w:r w:rsidR="006C2E10" w:rsidRPr="006C2E10">
        <w:rPr>
          <w:rFonts w:ascii="Arial" w:hAnsi="Arial" w:cs="Arial"/>
        </w:rPr>
        <w:t>sudden or progressive</w:t>
      </w:r>
      <w:r w:rsidR="00261231">
        <w:rPr>
          <w:rFonts w:ascii="Arial" w:hAnsi="Arial" w:cs="Arial"/>
        </w:rPr>
        <w:t xml:space="preserve">, </w:t>
      </w:r>
      <w:r w:rsidR="00FC2362">
        <w:rPr>
          <w:rFonts w:ascii="Arial" w:hAnsi="Arial" w:cs="Arial"/>
        </w:rPr>
        <w:t xml:space="preserve">and they can travel </w:t>
      </w:r>
      <w:r w:rsidR="00261231">
        <w:rPr>
          <w:rFonts w:ascii="Arial" w:hAnsi="Arial" w:cs="Arial"/>
        </w:rPr>
        <w:t>upstream or downstream</w:t>
      </w:r>
      <w:r w:rsidR="00FC2362">
        <w:rPr>
          <w:rFonts w:ascii="Arial" w:hAnsi="Arial" w:cs="Arial"/>
        </w:rPr>
        <w:t xml:space="preserve"> the economic system</w:t>
      </w:r>
      <w:r w:rsidR="00092DD4">
        <w:rPr>
          <w:rFonts w:ascii="Arial" w:hAnsi="Arial" w:cs="Arial"/>
        </w:rPr>
        <w:t xml:space="preserve">. </w:t>
      </w:r>
      <w:r w:rsidR="00621217">
        <w:rPr>
          <w:rFonts w:ascii="Arial" w:hAnsi="Arial" w:cs="Arial"/>
        </w:rPr>
        <w:t>T</w:t>
      </w:r>
      <w:r w:rsidR="007665B0">
        <w:rPr>
          <w:rFonts w:ascii="Arial" w:hAnsi="Arial" w:cs="Arial"/>
        </w:rPr>
        <w:t>his</w:t>
      </w:r>
      <w:r w:rsidR="00767FE0" w:rsidRPr="00767FE0">
        <w:rPr>
          <w:rFonts w:ascii="Arial" w:hAnsi="Arial" w:cs="Arial"/>
        </w:rPr>
        <w:t xml:space="preserve"> </w:t>
      </w:r>
      <w:r w:rsidR="000B17F1">
        <w:rPr>
          <w:rFonts w:ascii="Arial" w:hAnsi="Arial" w:cs="Arial"/>
        </w:rPr>
        <w:t>mix</w:t>
      </w:r>
      <w:r w:rsidR="00065670">
        <w:rPr>
          <w:rFonts w:ascii="Arial" w:hAnsi="Arial" w:cs="Arial"/>
        </w:rPr>
        <w:t xml:space="preserve"> of possibilities</w:t>
      </w:r>
      <w:r w:rsidR="000B17F1">
        <w:rPr>
          <w:rFonts w:ascii="Arial" w:hAnsi="Arial" w:cs="Arial"/>
        </w:rPr>
        <w:t xml:space="preserve"> </w:t>
      </w:r>
      <w:r w:rsidR="00767FE0" w:rsidRPr="00767FE0">
        <w:rPr>
          <w:rFonts w:ascii="Arial" w:hAnsi="Arial" w:cs="Arial"/>
        </w:rPr>
        <w:t>means</w:t>
      </w:r>
      <w:r w:rsidR="00F242E8">
        <w:rPr>
          <w:rFonts w:ascii="Arial" w:hAnsi="Arial" w:cs="Arial"/>
        </w:rPr>
        <w:t xml:space="preserve"> </w:t>
      </w:r>
      <w:r w:rsidR="004D3A18">
        <w:rPr>
          <w:rFonts w:ascii="Arial" w:hAnsi="Arial" w:cs="Arial"/>
        </w:rPr>
        <w:t>“n</w:t>
      </w:r>
      <w:r w:rsidR="004D3A18" w:rsidRPr="004D3A18">
        <w:rPr>
          <w:rFonts w:ascii="Arial" w:hAnsi="Arial" w:cs="Arial"/>
        </w:rPr>
        <w:t>o two physical hazard events have the same</w:t>
      </w:r>
      <w:r w:rsidR="004D3A18">
        <w:rPr>
          <w:rFonts w:ascii="Arial" w:hAnsi="Arial" w:cs="Arial"/>
        </w:rPr>
        <w:t xml:space="preserve"> </w:t>
      </w:r>
      <w:r w:rsidR="004D3A18" w:rsidRPr="004D3A18">
        <w:rPr>
          <w:rFonts w:ascii="Arial" w:hAnsi="Arial" w:cs="Arial"/>
        </w:rPr>
        <w:t>macroeconomic effects</w:t>
      </w:r>
      <w:r w:rsidR="004D3A18">
        <w:rPr>
          <w:rFonts w:ascii="Arial" w:hAnsi="Arial" w:cs="Arial"/>
        </w:rPr>
        <w:t>“ (NGFS 2024, p.</w:t>
      </w:r>
      <w:r w:rsidR="0026279A">
        <w:rPr>
          <w:rFonts w:ascii="Arial" w:hAnsi="Arial" w:cs="Arial"/>
        </w:rPr>
        <w:t xml:space="preserve"> 9</w:t>
      </w:r>
      <w:r w:rsidR="004D3A18">
        <w:rPr>
          <w:rFonts w:ascii="Arial" w:hAnsi="Arial" w:cs="Arial"/>
        </w:rPr>
        <w:t>)</w:t>
      </w:r>
      <w:r w:rsidR="005F6875">
        <w:rPr>
          <w:rFonts w:ascii="Arial" w:hAnsi="Arial" w:cs="Arial"/>
        </w:rPr>
        <w:t xml:space="preserve"> </w:t>
      </w:r>
      <w:r w:rsidR="00900E31">
        <w:rPr>
          <w:rFonts w:ascii="Arial" w:hAnsi="Arial" w:cs="Arial"/>
        </w:rPr>
        <w:t xml:space="preserve">and that different </w:t>
      </w:r>
      <w:r w:rsidR="00F576CF">
        <w:rPr>
          <w:rFonts w:ascii="Arial" w:hAnsi="Arial" w:cs="Arial"/>
        </w:rPr>
        <w:t xml:space="preserve">weather </w:t>
      </w:r>
      <w:r w:rsidR="000350F2">
        <w:rPr>
          <w:rFonts w:ascii="Arial" w:hAnsi="Arial" w:cs="Arial"/>
        </w:rPr>
        <w:t xml:space="preserve">shocks </w:t>
      </w:r>
      <w:r w:rsidR="00900E31">
        <w:rPr>
          <w:rFonts w:ascii="Arial" w:hAnsi="Arial" w:cs="Arial"/>
        </w:rPr>
        <w:t xml:space="preserve">will likely hit </w:t>
      </w:r>
      <w:r w:rsidR="00767FE0" w:rsidRPr="00767FE0">
        <w:rPr>
          <w:rFonts w:ascii="Arial" w:hAnsi="Arial" w:cs="Arial"/>
        </w:rPr>
        <w:t xml:space="preserve">different </w:t>
      </w:r>
      <w:r w:rsidR="005838C4">
        <w:rPr>
          <w:rFonts w:ascii="Arial" w:hAnsi="Arial" w:cs="Arial"/>
        </w:rPr>
        <w:t>segments of the economy</w:t>
      </w:r>
      <w:r w:rsidR="004F6F96">
        <w:rPr>
          <w:rFonts w:ascii="Arial" w:hAnsi="Arial" w:cs="Arial"/>
        </w:rPr>
        <w:t>, often</w:t>
      </w:r>
      <w:r w:rsidR="00E23117">
        <w:rPr>
          <w:rFonts w:ascii="Arial" w:hAnsi="Arial" w:cs="Arial"/>
        </w:rPr>
        <w:t xml:space="preserve"> </w:t>
      </w:r>
      <w:r w:rsidR="00767FE0" w:rsidRPr="00767FE0">
        <w:rPr>
          <w:rFonts w:ascii="Arial" w:hAnsi="Arial" w:cs="Arial"/>
        </w:rPr>
        <w:t>unevenly, causing volatility both in nominal and relative prices</w:t>
      </w:r>
      <w:r w:rsidR="00DC67A0">
        <w:rPr>
          <w:rFonts w:ascii="Arial" w:hAnsi="Arial" w:cs="Arial"/>
        </w:rPr>
        <w:t xml:space="preserve"> (Buelens 2024)</w:t>
      </w:r>
      <w:r w:rsidR="00E23117">
        <w:rPr>
          <w:rFonts w:ascii="Arial" w:hAnsi="Arial" w:cs="Arial"/>
        </w:rPr>
        <w:t>.</w:t>
      </w:r>
      <w:r w:rsidR="008C4736">
        <w:rPr>
          <w:rFonts w:ascii="Arial" w:hAnsi="Arial" w:cs="Arial"/>
        </w:rPr>
        <w:t xml:space="preserve"> </w:t>
      </w:r>
      <w:r w:rsidR="00092DD4">
        <w:rPr>
          <w:rFonts w:ascii="Arial" w:hAnsi="Arial" w:cs="Arial"/>
        </w:rPr>
        <w:t>W</w:t>
      </w:r>
      <w:r w:rsidR="002268B2" w:rsidRPr="00731DC1">
        <w:rPr>
          <w:rFonts w:ascii="Arial" w:hAnsi="Arial" w:cs="Arial"/>
        </w:rPr>
        <w:t xml:space="preserve">e attempt to </w:t>
      </w:r>
      <w:r w:rsidR="005641A6">
        <w:rPr>
          <w:rFonts w:ascii="Arial" w:hAnsi="Arial" w:cs="Arial"/>
        </w:rPr>
        <w:t>conceptualise</w:t>
      </w:r>
      <w:r w:rsidR="002268B2" w:rsidRPr="00731DC1">
        <w:rPr>
          <w:rFonts w:ascii="Arial" w:hAnsi="Arial" w:cs="Arial"/>
        </w:rPr>
        <w:t xml:space="preserve"> the</w:t>
      </w:r>
      <w:r w:rsidR="008C4736">
        <w:rPr>
          <w:rFonts w:ascii="Arial" w:hAnsi="Arial" w:cs="Arial"/>
        </w:rPr>
        <w:t xml:space="preserve"> mechanisms behind climateflation</w:t>
      </w:r>
      <w:r w:rsidR="002268B2" w:rsidRPr="00731DC1">
        <w:rPr>
          <w:rFonts w:ascii="Arial" w:hAnsi="Arial" w:cs="Arial"/>
        </w:rPr>
        <w:t xml:space="preserve"> </w:t>
      </w:r>
      <w:r w:rsidR="005641A6">
        <w:rPr>
          <w:rFonts w:ascii="Arial" w:hAnsi="Arial" w:cs="Arial"/>
        </w:rPr>
        <w:t>here</w:t>
      </w:r>
      <w:r w:rsidR="002268B2" w:rsidRPr="00731DC1">
        <w:rPr>
          <w:rFonts w:ascii="Arial" w:hAnsi="Arial" w:cs="Arial"/>
        </w:rPr>
        <w:t>.</w:t>
      </w:r>
    </w:p>
    <w:p w14:paraId="3910FBE5" w14:textId="130A96C6" w:rsidR="0019706F" w:rsidRDefault="00F51812" w:rsidP="0067384F">
      <w:pPr>
        <w:spacing w:line="276" w:lineRule="auto"/>
        <w:jc w:val="both"/>
        <w:rPr>
          <w:rFonts w:ascii="Arial" w:hAnsi="Arial" w:cs="Arial"/>
          <w:lang w:val="en-GB"/>
        </w:rPr>
      </w:pPr>
      <w:r w:rsidRPr="00F51812">
        <w:rPr>
          <w:rFonts w:ascii="Arial" w:hAnsi="Arial" w:cs="Arial"/>
          <w:b/>
          <w:bCs/>
          <w:lang w:val="en-GB"/>
        </w:rPr>
        <w:t>Climate-induced supply shocks</w:t>
      </w:r>
      <w:r>
        <w:rPr>
          <w:rFonts w:ascii="Arial" w:hAnsi="Arial" w:cs="Arial"/>
          <w:b/>
          <w:bCs/>
          <w:lang w:val="en-GB"/>
        </w:rPr>
        <w:t>.</w:t>
      </w:r>
      <w:r>
        <w:rPr>
          <w:rFonts w:ascii="Arial" w:hAnsi="Arial" w:cs="Arial"/>
          <w:lang w:val="en-GB"/>
        </w:rPr>
        <w:t xml:space="preserve"> </w:t>
      </w:r>
      <w:r w:rsidR="000E3789" w:rsidRPr="002F37AA">
        <w:rPr>
          <w:rFonts w:ascii="Arial" w:hAnsi="Arial" w:cs="Arial"/>
          <w:lang w:val="en-GB"/>
        </w:rPr>
        <w:t xml:space="preserve">On the supply side, </w:t>
      </w:r>
      <w:r w:rsidR="00ED65D7">
        <w:rPr>
          <w:rFonts w:ascii="Arial" w:hAnsi="Arial" w:cs="Arial"/>
          <w:lang w:val="en-GB"/>
        </w:rPr>
        <w:t>t</w:t>
      </w:r>
      <w:r w:rsidR="00ED65D7" w:rsidRPr="00ED65D7">
        <w:rPr>
          <w:rFonts w:ascii="Arial" w:hAnsi="Arial" w:cs="Arial"/>
          <w:lang w:val="en-GB"/>
        </w:rPr>
        <w:t>he climate influences some of the characteristics and effective availability of producti</w:t>
      </w:r>
      <w:r w:rsidR="0067384F">
        <w:rPr>
          <w:rFonts w:ascii="Arial" w:hAnsi="Arial" w:cs="Arial"/>
          <w:lang w:val="en-GB"/>
        </w:rPr>
        <w:t>ve</w:t>
      </w:r>
      <w:r w:rsidR="00ED65D7" w:rsidRPr="00ED65D7">
        <w:rPr>
          <w:rFonts w:ascii="Arial" w:hAnsi="Arial" w:cs="Arial"/>
          <w:lang w:val="en-GB"/>
        </w:rPr>
        <w:t xml:space="preserve"> factors</w:t>
      </w:r>
      <w:r w:rsidR="007D6A8C">
        <w:rPr>
          <w:rFonts w:ascii="Arial" w:hAnsi="Arial" w:cs="Arial"/>
          <w:lang w:val="en-GB"/>
        </w:rPr>
        <w:t xml:space="preserve"> </w:t>
      </w:r>
      <w:r w:rsidR="004B0C8D">
        <w:rPr>
          <w:rFonts w:ascii="Arial" w:hAnsi="Arial" w:cs="Arial"/>
          <w:lang w:val="en-GB"/>
        </w:rPr>
        <w:t>– such as impoverishment of natural resources</w:t>
      </w:r>
      <w:r w:rsidR="007D6A8C">
        <w:rPr>
          <w:rFonts w:ascii="Arial" w:hAnsi="Arial" w:cs="Arial"/>
          <w:lang w:val="en-GB"/>
        </w:rPr>
        <w:t xml:space="preserve">, </w:t>
      </w:r>
      <w:r w:rsidR="0018687C">
        <w:rPr>
          <w:rFonts w:ascii="Arial" w:hAnsi="Arial" w:cs="Arial"/>
          <w:lang w:val="en-GB"/>
        </w:rPr>
        <w:t xml:space="preserve">a more rapid depreciation of </w:t>
      </w:r>
      <w:r w:rsidR="004B0C8D">
        <w:rPr>
          <w:rFonts w:ascii="Arial" w:hAnsi="Arial" w:cs="Arial"/>
          <w:lang w:val="en-GB"/>
        </w:rPr>
        <w:t>capital endowments</w:t>
      </w:r>
      <w:r w:rsidR="00487CCA">
        <w:rPr>
          <w:rFonts w:ascii="Arial" w:hAnsi="Arial" w:cs="Arial"/>
          <w:lang w:val="en-GB"/>
        </w:rPr>
        <w:t xml:space="preserve">, or reduction in labour </w:t>
      </w:r>
      <w:r w:rsidR="0067384F">
        <w:rPr>
          <w:rFonts w:ascii="Arial" w:hAnsi="Arial" w:cs="Arial"/>
          <w:lang w:val="en-GB"/>
        </w:rPr>
        <w:t xml:space="preserve">- </w:t>
      </w:r>
      <w:r w:rsidR="00487CCA">
        <w:rPr>
          <w:rFonts w:ascii="Arial" w:hAnsi="Arial" w:cs="Arial"/>
          <w:lang w:val="en-GB"/>
        </w:rPr>
        <w:t>and total factor productivity</w:t>
      </w:r>
      <w:r w:rsidR="00785A9C">
        <w:rPr>
          <w:rFonts w:ascii="Arial" w:hAnsi="Arial" w:cs="Arial"/>
          <w:lang w:val="en-GB"/>
        </w:rPr>
        <w:t xml:space="preserve">, that </w:t>
      </w:r>
      <w:r w:rsidR="0067384F" w:rsidRPr="0067384F">
        <w:rPr>
          <w:rFonts w:ascii="Arial" w:hAnsi="Arial" w:cs="Arial"/>
          <w:lang w:val="en-GB"/>
        </w:rPr>
        <w:t>encapsulates the role of technology, financing conditions,</w:t>
      </w:r>
      <w:r w:rsidR="00785A9C">
        <w:rPr>
          <w:rFonts w:ascii="Arial" w:hAnsi="Arial" w:cs="Arial"/>
          <w:lang w:val="en-GB"/>
        </w:rPr>
        <w:t xml:space="preserve"> </w:t>
      </w:r>
      <w:r w:rsidR="0067384F" w:rsidRPr="0067384F">
        <w:rPr>
          <w:rFonts w:ascii="Arial" w:hAnsi="Arial" w:cs="Arial"/>
          <w:lang w:val="en-GB"/>
        </w:rPr>
        <w:t>infrastructure, supply chain disruptions, etc.</w:t>
      </w:r>
      <w:r w:rsidR="00487CCA">
        <w:rPr>
          <w:rFonts w:ascii="Arial" w:hAnsi="Arial" w:cs="Arial"/>
          <w:lang w:val="en-GB"/>
        </w:rPr>
        <w:t xml:space="preserve"> </w:t>
      </w:r>
      <w:r w:rsidR="001C0240">
        <w:rPr>
          <w:rFonts w:ascii="Arial" w:hAnsi="Arial" w:cs="Arial"/>
          <w:lang w:val="en-GB"/>
        </w:rPr>
        <w:t>(NGFS, 2024)</w:t>
      </w:r>
      <w:r w:rsidR="007D6A8C" w:rsidRPr="007D6A8C">
        <w:rPr>
          <w:rFonts w:ascii="Arial" w:hAnsi="Arial" w:cs="Arial"/>
          <w:lang w:val="en-GB"/>
        </w:rPr>
        <w:t>.</w:t>
      </w:r>
      <w:r w:rsidR="0019706F">
        <w:rPr>
          <w:rFonts w:ascii="Arial" w:hAnsi="Arial" w:cs="Arial"/>
          <w:lang w:val="en-GB"/>
        </w:rPr>
        <w:t xml:space="preserve"> </w:t>
      </w:r>
    </w:p>
    <w:p w14:paraId="39EA6775" w14:textId="26CAE5B6" w:rsidR="009F1186" w:rsidRDefault="00A9548C" w:rsidP="00820E86">
      <w:pPr>
        <w:spacing w:after="0" w:line="276" w:lineRule="auto"/>
        <w:jc w:val="both"/>
        <w:rPr>
          <w:rFonts w:ascii="Arial" w:hAnsi="Arial" w:cs="Arial"/>
          <w:lang w:val="en-GB"/>
        </w:rPr>
      </w:pPr>
      <w:r>
        <w:rPr>
          <w:rFonts w:ascii="Arial" w:hAnsi="Arial" w:cs="Arial"/>
          <w:lang w:val="en-GB"/>
        </w:rPr>
        <w:t xml:space="preserve">Sectors </w:t>
      </w:r>
      <w:r w:rsidR="0015627A">
        <w:rPr>
          <w:rFonts w:ascii="Arial" w:hAnsi="Arial" w:cs="Arial"/>
          <w:lang w:val="en-GB"/>
        </w:rPr>
        <w:t>characterised by an</w:t>
      </w:r>
      <w:r>
        <w:rPr>
          <w:rFonts w:ascii="Arial" w:hAnsi="Arial" w:cs="Arial"/>
          <w:lang w:val="en-GB"/>
        </w:rPr>
        <w:t xml:space="preserve"> </w:t>
      </w:r>
      <w:r w:rsidR="005418F9">
        <w:rPr>
          <w:rFonts w:ascii="Arial" w:hAnsi="Arial" w:cs="Arial"/>
          <w:lang w:val="en-GB"/>
        </w:rPr>
        <w:t>inherent</w:t>
      </w:r>
      <w:r w:rsidR="00D15C8A">
        <w:rPr>
          <w:rFonts w:ascii="Arial" w:hAnsi="Arial" w:cs="Arial"/>
          <w:lang w:val="en-GB"/>
        </w:rPr>
        <w:t xml:space="preserve"> </w:t>
      </w:r>
      <w:r w:rsidR="00425424">
        <w:rPr>
          <w:rFonts w:ascii="Arial" w:hAnsi="Arial" w:cs="Arial"/>
          <w:lang w:val="en-GB"/>
        </w:rPr>
        <w:t>exposure to weather-based risk</w:t>
      </w:r>
      <w:r w:rsidR="00087CAC">
        <w:rPr>
          <w:rFonts w:ascii="Arial" w:hAnsi="Arial" w:cs="Arial"/>
          <w:lang w:val="en-GB"/>
        </w:rPr>
        <w:t xml:space="preserve"> are</w:t>
      </w:r>
      <w:r w:rsidR="0064704B">
        <w:rPr>
          <w:rFonts w:ascii="Arial" w:hAnsi="Arial" w:cs="Arial"/>
          <w:lang w:val="en-GB"/>
        </w:rPr>
        <w:t xml:space="preserve"> particularly sensitive to </w:t>
      </w:r>
      <w:r w:rsidR="00087CAC">
        <w:rPr>
          <w:rFonts w:ascii="Arial" w:hAnsi="Arial" w:cs="Arial"/>
          <w:lang w:val="en-GB"/>
        </w:rPr>
        <w:t xml:space="preserve">the </w:t>
      </w:r>
      <w:r w:rsidR="00087CAC" w:rsidRPr="00A73E89">
        <w:rPr>
          <w:rFonts w:ascii="Arial" w:hAnsi="Arial" w:cs="Arial"/>
          <w:b/>
          <w:bCs/>
          <w:lang w:val="en-GB"/>
        </w:rPr>
        <w:t xml:space="preserve">direct effect of local </w:t>
      </w:r>
      <w:r w:rsidR="0064704B" w:rsidRPr="00A73E89">
        <w:rPr>
          <w:rFonts w:ascii="Arial" w:hAnsi="Arial" w:cs="Arial"/>
          <w:b/>
          <w:bCs/>
          <w:lang w:val="en-GB"/>
        </w:rPr>
        <w:t>w</w:t>
      </w:r>
      <w:r w:rsidR="00B91D86" w:rsidRPr="00A73E89">
        <w:rPr>
          <w:rFonts w:ascii="Arial" w:hAnsi="Arial" w:cs="Arial"/>
          <w:b/>
          <w:bCs/>
          <w:lang w:val="en-GB"/>
        </w:rPr>
        <w:t>eather shocks</w:t>
      </w:r>
      <w:r w:rsidR="00087CAC">
        <w:rPr>
          <w:rFonts w:ascii="Arial" w:hAnsi="Arial" w:cs="Arial"/>
          <w:lang w:val="en-GB"/>
        </w:rPr>
        <w:t>. In farming,</w:t>
      </w:r>
      <w:r w:rsidR="00B91D86">
        <w:rPr>
          <w:rFonts w:ascii="Arial" w:hAnsi="Arial" w:cs="Arial"/>
          <w:lang w:val="en-GB"/>
        </w:rPr>
        <w:t xml:space="preserve"> </w:t>
      </w:r>
      <w:r w:rsidR="00A242D5">
        <w:rPr>
          <w:rFonts w:ascii="Arial" w:hAnsi="Arial" w:cs="Arial"/>
          <w:lang w:val="en-GB"/>
        </w:rPr>
        <w:t xml:space="preserve">for example, changes in weather conditions </w:t>
      </w:r>
      <w:r w:rsidR="001A51C6">
        <w:rPr>
          <w:rFonts w:ascii="Arial" w:hAnsi="Arial" w:cs="Arial"/>
          <w:lang w:val="en-GB"/>
        </w:rPr>
        <w:t>impact negatively on agricultural</w:t>
      </w:r>
      <w:r w:rsidR="00F86238" w:rsidRPr="002F37AA">
        <w:rPr>
          <w:rFonts w:ascii="Arial" w:hAnsi="Arial" w:cs="Arial"/>
          <w:lang w:val="en-GB"/>
        </w:rPr>
        <w:t xml:space="preserve"> productivity</w:t>
      </w:r>
      <w:r w:rsidR="00B87831" w:rsidRPr="002F37AA">
        <w:rPr>
          <w:rFonts w:ascii="Arial" w:hAnsi="Arial" w:cs="Arial"/>
          <w:lang w:val="en-GB"/>
        </w:rPr>
        <w:t xml:space="preserve"> </w:t>
      </w:r>
      <w:r w:rsidR="00C825DA" w:rsidRPr="002F37AA">
        <w:rPr>
          <w:rFonts w:ascii="Arial" w:hAnsi="Arial" w:cs="Arial"/>
          <w:lang w:val="en-GB"/>
        </w:rPr>
        <w:t xml:space="preserve">through </w:t>
      </w:r>
      <w:r w:rsidR="00193772">
        <w:rPr>
          <w:rFonts w:ascii="Arial" w:hAnsi="Arial" w:cs="Arial"/>
          <w:lang w:val="en-GB"/>
        </w:rPr>
        <w:t xml:space="preserve">workers’ </w:t>
      </w:r>
      <w:r w:rsidR="00C825DA" w:rsidRPr="002F37AA">
        <w:rPr>
          <w:rFonts w:ascii="Arial" w:hAnsi="Arial" w:cs="Arial"/>
          <w:lang w:val="en-GB"/>
        </w:rPr>
        <w:t>heat stress (De Lima et al. 2021)</w:t>
      </w:r>
      <w:r w:rsidR="00AB5F13" w:rsidRPr="002F37AA">
        <w:rPr>
          <w:rFonts w:ascii="Arial" w:hAnsi="Arial" w:cs="Arial"/>
          <w:lang w:val="en-GB"/>
        </w:rPr>
        <w:t>,</w:t>
      </w:r>
      <w:r w:rsidR="00B87831" w:rsidRPr="002F37AA">
        <w:rPr>
          <w:rFonts w:ascii="Arial" w:hAnsi="Arial" w:cs="Arial"/>
          <w:lang w:val="en-GB"/>
        </w:rPr>
        <w:t xml:space="preserve"> environmental degradation </w:t>
      </w:r>
      <w:r w:rsidR="00AC19B2" w:rsidRPr="002F37AA">
        <w:rPr>
          <w:rFonts w:ascii="Arial" w:hAnsi="Arial" w:cs="Arial"/>
          <w:lang w:val="en-GB"/>
        </w:rPr>
        <w:t xml:space="preserve">affecting </w:t>
      </w:r>
      <w:r w:rsidR="00B87831" w:rsidRPr="002F37AA">
        <w:rPr>
          <w:rFonts w:ascii="Arial" w:hAnsi="Arial" w:cs="Arial"/>
          <w:lang w:val="en-GB"/>
        </w:rPr>
        <w:t>crops</w:t>
      </w:r>
      <w:r w:rsidR="005D1488" w:rsidRPr="002F37AA">
        <w:rPr>
          <w:rFonts w:ascii="Arial" w:hAnsi="Arial" w:cs="Arial"/>
          <w:lang w:val="en-GB"/>
        </w:rPr>
        <w:t xml:space="preserve"> and animal breeding</w:t>
      </w:r>
      <w:r w:rsidR="00B87831" w:rsidRPr="002F37AA">
        <w:rPr>
          <w:rFonts w:ascii="Arial" w:hAnsi="Arial" w:cs="Arial"/>
          <w:lang w:val="en-GB"/>
        </w:rPr>
        <w:t xml:space="preserve"> (</w:t>
      </w:r>
      <w:r w:rsidR="0053307B" w:rsidRPr="002F37AA">
        <w:rPr>
          <w:rFonts w:ascii="Arial" w:hAnsi="Arial" w:cs="Arial"/>
          <w:lang w:val="en-GB"/>
        </w:rPr>
        <w:t>Liang et al 2017)</w:t>
      </w:r>
      <w:r w:rsidR="005C3885" w:rsidRPr="002F37AA">
        <w:rPr>
          <w:rFonts w:ascii="Arial" w:hAnsi="Arial" w:cs="Arial"/>
          <w:lang w:val="en-GB"/>
        </w:rPr>
        <w:t xml:space="preserve"> or increased use of pesticides </w:t>
      </w:r>
      <w:r w:rsidR="005465CF" w:rsidRPr="002F37AA">
        <w:rPr>
          <w:rFonts w:ascii="Arial" w:hAnsi="Arial" w:cs="Arial"/>
          <w:lang w:val="en-GB"/>
        </w:rPr>
        <w:t xml:space="preserve">and </w:t>
      </w:r>
      <w:r w:rsidR="00AC19B2" w:rsidRPr="002F37AA">
        <w:rPr>
          <w:rFonts w:ascii="Arial" w:hAnsi="Arial" w:cs="Arial"/>
          <w:lang w:val="en-GB"/>
        </w:rPr>
        <w:t xml:space="preserve">overall </w:t>
      </w:r>
      <w:r w:rsidR="00C903AE" w:rsidRPr="002F37AA">
        <w:rPr>
          <w:rFonts w:ascii="Arial" w:hAnsi="Arial" w:cs="Arial"/>
          <w:lang w:val="en-GB"/>
        </w:rPr>
        <w:t>production costs</w:t>
      </w:r>
      <w:r w:rsidR="005465CF" w:rsidRPr="002F37AA">
        <w:rPr>
          <w:rFonts w:ascii="Arial" w:hAnsi="Arial" w:cs="Arial"/>
          <w:lang w:val="en-GB"/>
        </w:rPr>
        <w:t xml:space="preserve"> </w:t>
      </w:r>
      <w:r w:rsidR="005C3885" w:rsidRPr="002F37AA">
        <w:rPr>
          <w:rFonts w:ascii="Arial" w:hAnsi="Arial" w:cs="Arial"/>
          <w:lang w:val="en-GB"/>
        </w:rPr>
        <w:t>(</w:t>
      </w:r>
      <w:r w:rsidR="00161661">
        <w:rPr>
          <w:rFonts w:ascii="Arial" w:hAnsi="Arial" w:cs="Arial"/>
          <w:lang w:val="en-GB"/>
        </w:rPr>
        <w:t>Savage</w:t>
      </w:r>
      <w:r w:rsidR="005C3885" w:rsidRPr="002F37AA">
        <w:rPr>
          <w:rFonts w:ascii="Arial" w:hAnsi="Arial" w:cs="Arial"/>
          <w:lang w:val="en-GB"/>
        </w:rPr>
        <w:t xml:space="preserve"> 2024)</w:t>
      </w:r>
      <w:r w:rsidR="00F86238" w:rsidRPr="002F37AA">
        <w:rPr>
          <w:rFonts w:ascii="Arial" w:hAnsi="Arial" w:cs="Arial"/>
          <w:lang w:val="en-GB"/>
        </w:rPr>
        <w:t>.</w:t>
      </w:r>
      <w:r w:rsidR="00F54096" w:rsidRPr="002F37AA">
        <w:rPr>
          <w:rFonts w:ascii="Arial" w:hAnsi="Arial" w:cs="Arial"/>
          <w:lang w:val="en-GB"/>
        </w:rPr>
        <w:t xml:space="preserve"> </w:t>
      </w:r>
      <w:r w:rsidR="00422074">
        <w:rPr>
          <w:rFonts w:ascii="Arial" w:hAnsi="Arial" w:cs="Arial"/>
          <w:lang w:val="en-GB"/>
        </w:rPr>
        <w:t xml:space="preserve">Many </w:t>
      </w:r>
      <w:r w:rsidR="00701113">
        <w:rPr>
          <w:rFonts w:ascii="Arial" w:hAnsi="Arial" w:cs="Arial"/>
          <w:lang w:val="en-GB"/>
        </w:rPr>
        <w:t>authors</w:t>
      </w:r>
      <w:r w:rsidR="00422074">
        <w:rPr>
          <w:rFonts w:ascii="Arial" w:hAnsi="Arial" w:cs="Arial"/>
          <w:lang w:val="en-GB"/>
        </w:rPr>
        <w:t xml:space="preserve"> have focused on</w:t>
      </w:r>
      <w:r w:rsidR="00701113">
        <w:rPr>
          <w:rFonts w:ascii="Arial" w:hAnsi="Arial" w:cs="Arial"/>
          <w:lang w:val="en-GB"/>
        </w:rPr>
        <w:t xml:space="preserve"> the climate-</w:t>
      </w:r>
      <w:r w:rsidR="00422074">
        <w:rPr>
          <w:rFonts w:ascii="Arial" w:hAnsi="Arial" w:cs="Arial"/>
          <w:lang w:val="en-GB"/>
        </w:rPr>
        <w:t xml:space="preserve">food </w:t>
      </w:r>
      <w:r w:rsidR="00701113">
        <w:rPr>
          <w:rFonts w:ascii="Arial" w:hAnsi="Arial" w:cs="Arial"/>
          <w:lang w:val="en-GB"/>
        </w:rPr>
        <w:t xml:space="preserve">prices relationship. </w:t>
      </w:r>
      <w:r w:rsidR="00701113" w:rsidRPr="00701113">
        <w:rPr>
          <w:rFonts w:ascii="Arial" w:hAnsi="Arial" w:cs="Arial"/>
          <w:lang w:val="en-GB"/>
        </w:rPr>
        <w:t>Faccia et al. (2021) find that upward</w:t>
      </w:r>
      <w:r w:rsidR="006F11FF">
        <w:rPr>
          <w:rFonts w:ascii="Arial" w:hAnsi="Arial" w:cs="Arial"/>
          <w:lang w:val="en-GB"/>
        </w:rPr>
        <w:t xml:space="preserve"> </w:t>
      </w:r>
      <w:r w:rsidR="00701113" w:rsidRPr="00701113">
        <w:rPr>
          <w:rFonts w:ascii="Arial" w:hAnsi="Arial" w:cs="Arial"/>
          <w:lang w:val="en-GB"/>
        </w:rPr>
        <w:t>temperature anomalies have a</w:t>
      </w:r>
      <w:r w:rsidR="0097161D">
        <w:rPr>
          <w:rFonts w:ascii="Arial" w:hAnsi="Arial" w:cs="Arial"/>
          <w:lang w:val="en-GB"/>
        </w:rPr>
        <w:t>n imme</w:t>
      </w:r>
      <w:r w:rsidR="00BA08E4">
        <w:rPr>
          <w:rFonts w:ascii="Arial" w:hAnsi="Arial" w:cs="Arial"/>
          <w:lang w:val="en-GB"/>
        </w:rPr>
        <w:t xml:space="preserve">diate impact </w:t>
      </w:r>
      <w:r w:rsidR="00701113" w:rsidRPr="00701113">
        <w:rPr>
          <w:rFonts w:ascii="Arial" w:hAnsi="Arial" w:cs="Arial"/>
          <w:lang w:val="en-GB"/>
        </w:rPr>
        <w:t>on food prices</w:t>
      </w:r>
      <w:r w:rsidR="00AD40B2">
        <w:rPr>
          <w:rFonts w:ascii="Arial" w:hAnsi="Arial" w:cs="Arial"/>
          <w:lang w:val="en-GB"/>
        </w:rPr>
        <w:t>;</w:t>
      </w:r>
      <w:r w:rsidR="005A1FF7">
        <w:rPr>
          <w:rFonts w:ascii="Arial" w:hAnsi="Arial" w:cs="Arial"/>
          <w:lang w:val="en-GB"/>
        </w:rPr>
        <w:t xml:space="preserve"> </w:t>
      </w:r>
      <w:r w:rsidR="00306EB7" w:rsidRPr="002F37AA">
        <w:rPr>
          <w:rFonts w:ascii="Arial" w:hAnsi="Arial" w:cs="Arial"/>
          <w:lang w:val="en-GB"/>
        </w:rPr>
        <w:t>Kotz et al (202</w:t>
      </w:r>
      <w:r w:rsidR="008F698B">
        <w:rPr>
          <w:rFonts w:ascii="Arial" w:hAnsi="Arial" w:cs="Arial"/>
          <w:lang w:val="en-GB"/>
        </w:rPr>
        <w:t>4</w:t>
      </w:r>
      <w:r w:rsidR="00306EB7" w:rsidRPr="002F37AA">
        <w:rPr>
          <w:rFonts w:ascii="Arial" w:hAnsi="Arial" w:cs="Arial"/>
          <w:lang w:val="en-GB"/>
        </w:rPr>
        <w:t xml:space="preserve">) observe that </w:t>
      </w:r>
      <w:r w:rsidR="00C829BB" w:rsidRPr="002F37AA">
        <w:rPr>
          <w:rFonts w:ascii="Arial" w:hAnsi="Arial" w:cs="Arial"/>
          <w:lang w:val="en-GB"/>
        </w:rPr>
        <w:t xml:space="preserve">the </w:t>
      </w:r>
      <w:r w:rsidR="00306EB7" w:rsidRPr="002F37AA">
        <w:rPr>
          <w:rFonts w:ascii="Arial" w:hAnsi="Arial" w:cs="Arial"/>
          <w:lang w:val="en-GB"/>
        </w:rPr>
        <w:t xml:space="preserve">effects </w:t>
      </w:r>
      <w:r w:rsidR="00C829BB" w:rsidRPr="002F37AA">
        <w:rPr>
          <w:rFonts w:ascii="Arial" w:hAnsi="Arial" w:cs="Arial"/>
          <w:lang w:val="en-GB"/>
        </w:rPr>
        <w:t xml:space="preserve">of global warming </w:t>
      </w:r>
      <w:r w:rsidR="00306EB7" w:rsidRPr="002F37AA">
        <w:rPr>
          <w:rFonts w:ascii="Arial" w:hAnsi="Arial" w:cs="Arial"/>
          <w:lang w:val="en-GB"/>
        </w:rPr>
        <w:t>are strongest in the food component</w:t>
      </w:r>
      <w:r w:rsidR="00C829BB" w:rsidRPr="002F37AA">
        <w:rPr>
          <w:rFonts w:ascii="Arial" w:hAnsi="Arial" w:cs="Arial"/>
          <w:lang w:val="en-GB"/>
        </w:rPr>
        <w:t xml:space="preserve"> of inflation</w:t>
      </w:r>
      <w:r w:rsidR="00AD40B2">
        <w:rPr>
          <w:rFonts w:ascii="Arial" w:hAnsi="Arial" w:cs="Arial"/>
          <w:lang w:val="en-GB"/>
        </w:rPr>
        <w:t>;</w:t>
      </w:r>
      <w:r w:rsidR="00306EB7" w:rsidRPr="002F37AA">
        <w:rPr>
          <w:rFonts w:ascii="Arial" w:hAnsi="Arial" w:cs="Arial"/>
          <w:lang w:val="en-GB"/>
        </w:rPr>
        <w:t xml:space="preserve"> </w:t>
      </w:r>
      <w:r w:rsidR="001A58B9" w:rsidRPr="002F37AA">
        <w:rPr>
          <w:rFonts w:ascii="Arial" w:hAnsi="Arial" w:cs="Arial"/>
          <w:lang w:val="en-GB"/>
        </w:rPr>
        <w:t>Roberts and Schlenker (2013) find that crop yields are humped-shaped, with higher temperatures increasing yields</w:t>
      </w:r>
      <w:r w:rsidR="0055181B" w:rsidRPr="002F37AA">
        <w:rPr>
          <w:rFonts w:ascii="Arial" w:hAnsi="Arial" w:cs="Arial"/>
          <w:lang w:val="en-GB"/>
        </w:rPr>
        <w:t xml:space="preserve"> up until a threshold</w:t>
      </w:r>
      <w:r w:rsidR="001A58B9" w:rsidRPr="002F37AA">
        <w:rPr>
          <w:rFonts w:ascii="Arial" w:hAnsi="Arial" w:cs="Arial"/>
          <w:lang w:val="en-GB"/>
        </w:rPr>
        <w:t>, before having increasingly negative effects.</w:t>
      </w:r>
      <w:r w:rsidR="00820E86">
        <w:rPr>
          <w:rFonts w:ascii="Arial" w:hAnsi="Arial" w:cs="Arial"/>
          <w:lang w:val="en-GB"/>
        </w:rPr>
        <w:t xml:space="preserve"> Finally, according to Parker (2016) s</w:t>
      </w:r>
      <w:r w:rsidR="00820E86" w:rsidRPr="00820E86">
        <w:rPr>
          <w:rFonts w:ascii="Arial" w:hAnsi="Arial" w:cs="Arial"/>
          <w:lang w:val="en-GB"/>
        </w:rPr>
        <w:t>torms and floods lead to a short-lived</w:t>
      </w:r>
      <w:r w:rsidR="00820E86">
        <w:rPr>
          <w:rFonts w:ascii="Arial" w:hAnsi="Arial" w:cs="Arial"/>
          <w:lang w:val="en-GB"/>
        </w:rPr>
        <w:t xml:space="preserve"> </w:t>
      </w:r>
      <w:r w:rsidR="00787BC2">
        <w:rPr>
          <w:rFonts w:ascii="Arial" w:hAnsi="Arial" w:cs="Arial"/>
          <w:lang w:val="en-GB"/>
        </w:rPr>
        <w:t xml:space="preserve">but </w:t>
      </w:r>
      <w:r w:rsidR="00820E86" w:rsidRPr="00820E86">
        <w:rPr>
          <w:rFonts w:ascii="Arial" w:hAnsi="Arial" w:cs="Arial"/>
          <w:lang w:val="en-GB"/>
        </w:rPr>
        <w:t>upward effect on food price inflation</w:t>
      </w:r>
      <w:r w:rsidR="00820E86">
        <w:rPr>
          <w:rFonts w:ascii="Arial" w:hAnsi="Arial" w:cs="Arial"/>
          <w:lang w:val="en-GB"/>
        </w:rPr>
        <w:t>.</w:t>
      </w:r>
    </w:p>
    <w:p w14:paraId="6E087F2D" w14:textId="1DAE7121" w:rsidR="0052293D" w:rsidRPr="007B74FF" w:rsidRDefault="00751E68" w:rsidP="0037206A">
      <w:pPr>
        <w:spacing w:after="0" w:line="276" w:lineRule="auto"/>
        <w:jc w:val="both"/>
        <w:rPr>
          <w:rFonts w:ascii="Arial" w:hAnsi="Arial" w:cs="Arial"/>
          <w:lang w:val="en-GB"/>
        </w:rPr>
      </w:pPr>
      <w:r w:rsidRPr="002F37AA">
        <w:rPr>
          <w:rFonts w:ascii="Arial" w:hAnsi="Arial" w:cs="Arial"/>
        </w:rPr>
        <w:t>As the climate warms, </w:t>
      </w:r>
      <w:r w:rsidR="00F769C8" w:rsidRPr="002F37AA">
        <w:rPr>
          <w:rFonts w:ascii="Arial" w:hAnsi="Arial" w:cs="Arial"/>
        </w:rPr>
        <w:t>disruptions in the water cycle are likely to hit water-intensive sectors</w:t>
      </w:r>
      <w:r w:rsidR="00A33EEF">
        <w:rPr>
          <w:rFonts w:ascii="Arial" w:hAnsi="Arial" w:cs="Arial"/>
        </w:rPr>
        <w:t xml:space="preserve">, </w:t>
      </w:r>
      <w:r w:rsidR="007C1232">
        <w:rPr>
          <w:rFonts w:ascii="Arial" w:hAnsi="Arial" w:cs="Arial"/>
        </w:rPr>
        <w:t xml:space="preserve">including not only agriculture but also </w:t>
      </w:r>
      <w:r w:rsidR="00F769C8" w:rsidRPr="002F37AA">
        <w:rPr>
          <w:rFonts w:ascii="Arial" w:hAnsi="Arial" w:cs="Arial"/>
        </w:rPr>
        <w:t>electricity</w:t>
      </w:r>
      <w:r w:rsidR="00786A0D">
        <w:rPr>
          <w:rFonts w:ascii="Arial" w:hAnsi="Arial" w:cs="Arial"/>
        </w:rPr>
        <w:t>,</w:t>
      </w:r>
      <w:r w:rsidR="00F769C8" w:rsidRPr="002F37AA">
        <w:rPr>
          <w:rFonts w:ascii="Arial" w:hAnsi="Arial" w:cs="Arial"/>
        </w:rPr>
        <w:t xml:space="preserve"> manufacturing</w:t>
      </w:r>
      <w:r w:rsidR="00786A0D">
        <w:rPr>
          <w:rFonts w:ascii="Arial" w:hAnsi="Arial" w:cs="Arial"/>
        </w:rPr>
        <w:t xml:space="preserve">, and </w:t>
      </w:r>
      <w:r w:rsidR="00216632">
        <w:rPr>
          <w:rFonts w:ascii="Arial" w:hAnsi="Arial" w:cs="Arial"/>
        </w:rPr>
        <w:t xml:space="preserve">waterway </w:t>
      </w:r>
      <w:r w:rsidR="00786A0D">
        <w:rPr>
          <w:rFonts w:ascii="Arial" w:hAnsi="Arial" w:cs="Arial"/>
        </w:rPr>
        <w:t>transport</w:t>
      </w:r>
      <w:r w:rsidR="0059304E" w:rsidRPr="002F37AA">
        <w:rPr>
          <w:rFonts w:ascii="Arial" w:hAnsi="Arial" w:cs="Arial"/>
        </w:rPr>
        <w:t xml:space="preserve"> (Buelens 2024)</w:t>
      </w:r>
      <w:r w:rsidR="00F769C8" w:rsidRPr="002F37AA">
        <w:rPr>
          <w:rFonts w:ascii="Arial" w:hAnsi="Arial" w:cs="Arial"/>
        </w:rPr>
        <w:t xml:space="preserve">. Also, </w:t>
      </w:r>
      <w:r w:rsidR="005F5CBE" w:rsidRPr="002F37AA">
        <w:rPr>
          <w:rFonts w:ascii="Arial" w:hAnsi="Arial" w:cs="Arial"/>
        </w:rPr>
        <w:t>the</w:t>
      </w:r>
      <w:r w:rsidRPr="002F37AA">
        <w:rPr>
          <w:rFonts w:ascii="Arial" w:hAnsi="Arial" w:cs="Arial"/>
        </w:rPr>
        <w:t xml:space="preserve"> higher demand </w:t>
      </w:r>
      <w:r w:rsidR="005F5CBE" w:rsidRPr="002F37AA">
        <w:rPr>
          <w:rFonts w:ascii="Arial" w:hAnsi="Arial" w:cs="Arial"/>
        </w:rPr>
        <w:t xml:space="preserve">for energy </w:t>
      </w:r>
      <w:r w:rsidR="009F1186">
        <w:rPr>
          <w:rFonts w:ascii="Arial" w:hAnsi="Arial" w:cs="Arial"/>
        </w:rPr>
        <w:t>for cooling and warming</w:t>
      </w:r>
      <w:r w:rsidR="001765B0">
        <w:rPr>
          <w:rFonts w:ascii="Arial" w:hAnsi="Arial" w:cs="Arial"/>
        </w:rPr>
        <w:t>,</w:t>
      </w:r>
      <w:r w:rsidR="00C80C04">
        <w:rPr>
          <w:rFonts w:ascii="Arial" w:hAnsi="Arial" w:cs="Arial"/>
        </w:rPr>
        <w:t xml:space="preserve"> as climate becomes </w:t>
      </w:r>
      <w:r w:rsidR="001765B0">
        <w:rPr>
          <w:rFonts w:ascii="Arial" w:hAnsi="Arial" w:cs="Arial"/>
        </w:rPr>
        <w:t>extreme,</w:t>
      </w:r>
      <w:r w:rsidR="00B40E2F" w:rsidRPr="002F37AA">
        <w:rPr>
          <w:rFonts w:ascii="Arial" w:hAnsi="Arial" w:cs="Arial"/>
        </w:rPr>
        <w:t xml:space="preserve"> </w:t>
      </w:r>
      <w:r w:rsidRPr="002F37AA">
        <w:rPr>
          <w:rFonts w:ascii="Arial" w:hAnsi="Arial" w:cs="Arial"/>
        </w:rPr>
        <w:t xml:space="preserve">will </w:t>
      </w:r>
      <w:r w:rsidR="00B40E2F" w:rsidRPr="002F37AA">
        <w:rPr>
          <w:rFonts w:ascii="Arial" w:hAnsi="Arial" w:cs="Arial"/>
        </w:rPr>
        <w:t>increase its price as well as</w:t>
      </w:r>
      <w:r w:rsidRPr="002F37AA">
        <w:rPr>
          <w:rFonts w:ascii="Arial" w:hAnsi="Arial" w:cs="Arial"/>
        </w:rPr>
        <w:t xml:space="preserve"> the chance</w:t>
      </w:r>
      <w:r w:rsidR="001765B0">
        <w:rPr>
          <w:rFonts w:ascii="Arial" w:hAnsi="Arial" w:cs="Arial"/>
        </w:rPr>
        <w:t>s</w:t>
      </w:r>
      <w:r w:rsidRPr="002F37AA">
        <w:rPr>
          <w:rFonts w:ascii="Arial" w:hAnsi="Arial" w:cs="Arial"/>
        </w:rPr>
        <w:t xml:space="preserve"> of power disruptions</w:t>
      </w:r>
      <w:r w:rsidR="00A10295">
        <w:rPr>
          <w:rFonts w:ascii="Arial" w:hAnsi="Arial" w:cs="Arial"/>
        </w:rPr>
        <w:t xml:space="preserve"> (</w:t>
      </w:r>
      <w:r w:rsidR="00A10295" w:rsidRPr="00A10295">
        <w:rPr>
          <w:rFonts w:ascii="Arial" w:hAnsi="Arial" w:cs="Arial"/>
        </w:rPr>
        <w:t>Mukherjee</w:t>
      </w:r>
      <w:r w:rsidR="00A10295">
        <w:rPr>
          <w:rFonts w:ascii="Arial" w:hAnsi="Arial" w:cs="Arial"/>
        </w:rPr>
        <w:t xml:space="preserve"> and</w:t>
      </w:r>
      <w:r w:rsidR="00A10295" w:rsidRPr="00A10295">
        <w:rPr>
          <w:rFonts w:ascii="Arial" w:hAnsi="Arial" w:cs="Arial"/>
        </w:rPr>
        <w:t xml:space="preserve"> Ouattara</w:t>
      </w:r>
      <w:r w:rsidR="00A10295">
        <w:rPr>
          <w:rFonts w:ascii="Arial" w:hAnsi="Arial" w:cs="Arial"/>
        </w:rPr>
        <w:t xml:space="preserve"> 202</w:t>
      </w:r>
      <w:r w:rsidR="000F6912">
        <w:rPr>
          <w:rFonts w:ascii="Arial" w:hAnsi="Arial" w:cs="Arial"/>
        </w:rPr>
        <w:t>1)</w:t>
      </w:r>
      <w:r w:rsidRPr="002F37AA">
        <w:rPr>
          <w:rFonts w:ascii="Arial" w:hAnsi="Arial" w:cs="Arial"/>
        </w:rPr>
        <w:t>.</w:t>
      </w:r>
      <w:r w:rsidR="00803769" w:rsidRPr="002F37AA">
        <w:rPr>
          <w:rFonts w:ascii="Arial" w:hAnsi="Arial" w:cs="Arial"/>
        </w:rPr>
        <w:t xml:space="preserve"> </w:t>
      </w:r>
      <w:r w:rsidR="00DF2A03">
        <w:rPr>
          <w:rFonts w:ascii="Arial" w:hAnsi="Arial" w:cs="Arial"/>
        </w:rPr>
        <w:t>A</w:t>
      </w:r>
      <w:r w:rsidR="00A514A0">
        <w:rPr>
          <w:rFonts w:ascii="Arial" w:hAnsi="Arial" w:cs="Arial"/>
        </w:rPr>
        <w:t xml:space="preserve">n additional </w:t>
      </w:r>
      <w:r w:rsidR="00DF2A03">
        <w:rPr>
          <w:rFonts w:ascii="Arial" w:hAnsi="Arial" w:cs="Arial"/>
        </w:rPr>
        <w:t xml:space="preserve">direct </w:t>
      </w:r>
      <w:r w:rsidR="00C93112">
        <w:rPr>
          <w:rFonts w:ascii="Arial" w:hAnsi="Arial" w:cs="Arial"/>
        </w:rPr>
        <w:t>impact</w:t>
      </w:r>
      <w:r w:rsidR="009651F3">
        <w:rPr>
          <w:rFonts w:ascii="Arial" w:hAnsi="Arial" w:cs="Arial"/>
        </w:rPr>
        <w:t xml:space="preserve"> is</w:t>
      </w:r>
      <w:r w:rsidR="00B5706B">
        <w:rPr>
          <w:rFonts w:ascii="Arial" w:hAnsi="Arial" w:cs="Arial"/>
        </w:rPr>
        <w:t xml:space="preserve"> observed</w:t>
      </w:r>
      <w:r w:rsidR="004E2B67">
        <w:rPr>
          <w:rFonts w:ascii="Arial" w:hAnsi="Arial" w:cs="Arial"/>
        </w:rPr>
        <w:t xml:space="preserve"> </w:t>
      </w:r>
      <w:r w:rsidR="009651F3">
        <w:rPr>
          <w:rFonts w:ascii="Arial" w:hAnsi="Arial" w:cs="Arial"/>
        </w:rPr>
        <w:t>in the</w:t>
      </w:r>
      <w:r w:rsidR="004E2B67">
        <w:rPr>
          <w:rFonts w:ascii="Arial" w:hAnsi="Arial" w:cs="Arial"/>
        </w:rPr>
        <w:t xml:space="preserve"> NGFS (2023)</w:t>
      </w:r>
      <w:r w:rsidR="009651F3">
        <w:rPr>
          <w:rFonts w:ascii="Arial" w:hAnsi="Arial" w:cs="Arial"/>
        </w:rPr>
        <w:t>’s report and</w:t>
      </w:r>
      <w:r w:rsidR="004E2B67">
        <w:rPr>
          <w:rFonts w:ascii="Arial" w:hAnsi="Arial" w:cs="Arial"/>
        </w:rPr>
        <w:t xml:space="preserve"> relates to</w:t>
      </w:r>
      <w:r w:rsidR="00E4716F">
        <w:rPr>
          <w:rFonts w:ascii="Arial" w:hAnsi="Arial" w:cs="Arial"/>
        </w:rPr>
        <w:t xml:space="preserve"> </w:t>
      </w:r>
      <w:r w:rsidR="00E4716F" w:rsidRPr="00E4716F">
        <w:rPr>
          <w:rFonts w:ascii="Arial" w:hAnsi="Arial" w:cs="Arial"/>
          <w:lang w:val="en-GB"/>
        </w:rPr>
        <w:t xml:space="preserve">damages </w:t>
      </w:r>
      <w:r w:rsidR="004E2B67">
        <w:rPr>
          <w:rFonts w:ascii="Arial" w:hAnsi="Arial" w:cs="Arial"/>
          <w:lang w:val="en-GB"/>
        </w:rPr>
        <w:t xml:space="preserve">inflicted </w:t>
      </w:r>
      <w:r w:rsidR="00E4716F" w:rsidRPr="00E4716F">
        <w:rPr>
          <w:rFonts w:ascii="Arial" w:hAnsi="Arial" w:cs="Arial"/>
          <w:lang w:val="en-GB"/>
        </w:rPr>
        <w:t>on ecosystems resulting in the loss of services</w:t>
      </w:r>
      <w:r w:rsidR="005500EF">
        <w:rPr>
          <w:rFonts w:ascii="Arial" w:hAnsi="Arial" w:cs="Arial"/>
          <w:lang w:val="en-GB"/>
        </w:rPr>
        <w:t>, such as touristic,</w:t>
      </w:r>
      <w:r w:rsidR="00E4716F" w:rsidRPr="00E4716F">
        <w:rPr>
          <w:rFonts w:ascii="Arial" w:hAnsi="Arial" w:cs="Arial"/>
          <w:lang w:val="en-GB"/>
        </w:rPr>
        <w:t xml:space="preserve"> from these systems. </w:t>
      </w:r>
    </w:p>
    <w:p w14:paraId="77C89D3B" w14:textId="36B7720B" w:rsidR="00B57227" w:rsidRDefault="00BA66A0" w:rsidP="00F24A78">
      <w:pPr>
        <w:spacing w:after="0" w:line="276" w:lineRule="auto"/>
        <w:jc w:val="both"/>
        <w:rPr>
          <w:rFonts w:ascii="Arial" w:hAnsi="Arial" w:cs="Arial"/>
        </w:rPr>
      </w:pPr>
      <w:r>
        <w:rPr>
          <w:rFonts w:ascii="Arial" w:hAnsi="Arial" w:cs="Arial"/>
          <w:lang w:val="en-GB"/>
        </w:rPr>
        <w:t xml:space="preserve">Direct </w:t>
      </w:r>
      <w:r w:rsidR="00F74894">
        <w:rPr>
          <w:rFonts w:ascii="Arial" w:hAnsi="Arial" w:cs="Arial"/>
          <w:lang w:val="en-GB"/>
        </w:rPr>
        <w:t xml:space="preserve">adverse </w:t>
      </w:r>
      <w:r>
        <w:rPr>
          <w:rFonts w:ascii="Arial" w:hAnsi="Arial" w:cs="Arial"/>
          <w:lang w:val="en-GB"/>
        </w:rPr>
        <w:t xml:space="preserve">effects </w:t>
      </w:r>
      <w:r w:rsidR="00361872">
        <w:rPr>
          <w:rFonts w:ascii="Arial" w:hAnsi="Arial" w:cs="Arial"/>
          <w:lang w:val="en-GB"/>
        </w:rPr>
        <w:t xml:space="preserve">on productivity </w:t>
      </w:r>
      <w:r w:rsidR="00B90C85" w:rsidRPr="002F37AA">
        <w:rPr>
          <w:rFonts w:ascii="Arial" w:hAnsi="Arial" w:cs="Arial"/>
          <w:lang w:val="en-GB"/>
        </w:rPr>
        <w:t xml:space="preserve">can </w:t>
      </w:r>
      <w:r w:rsidR="00F74894">
        <w:rPr>
          <w:rFonts w:ascii="Arial" w:hAnsi="Arial" w:cs="Arial"/>
          <w:lang w:val="en-GB"/>
        </w:rPr>
        <w:t xml:space="preserve">also </w:t>
      </w:r>
      <w:r w:rsidR="00B90C85" w:rsidRPr="002F37AA">
        <w:rPr>
          <w:rFonts w:ascii="Arial" w:hAnsi="Arial" w:cs="Arial"/>
          <w:lang w:val="en-GB"/>
        </w:rPr>
        <w:t xml:space="preserve">emerge due to </w:t>
      </w:r>
      <w:r w:rsidR="00783948">
        <w:rPr>
          <w:rFonts w:ascii="Arial" w:hAnsi="Arial" w:cs="Arial"/>
          <w:lang w:val="en-GB"/>
        </w:rPr>
        <w:t xml:space="preserve">reduced </w:t>
      </w:r>
      <w:r w:rsidR="00B90C85" w:rsidRPr="002F37AA">
        <w:rPr>
          <w:rFonts w:ascii="Arial" w:hAnsi="Arial" w:cs="Arial"/>
          <w:lang w:val="en-GB"/>
        </w:rPr>
        <w:t>number of working hours</w:t>
      </w:r>
      <w:r w:rsidR="00012486">
        <w:rPr>
          <w:rFonts w:ascii="Arial" w:hAnsi="Arial" w:cs="Arial"/>
          <w:lang w:val="en-GB"/>
        </w:rPr>
        <w:t xml:space="preserve"> or to</w:t>
      </w:r>
      <w:r w:rsidR="00DA1CD0">
        <w:rPr>
          <w:rFonts w:ascii="Arial" w:hAnsi="Arial" w:cs="Arial"/>
          <w:lang w:val="en-GB"/>
        </w:rPr>
        <w:t xml:space="preserve"> presenteeism</w:t>
      </w:r>
      <w:r w:rsidR="00B90C85" w:rsidRPr="002F37AA">
        <w:rPr>
          <w:rFonts w:ascii="Arial" w:hAnsi="Arial" w:cs="Arial"/>
          <w:lang w:val="en-GB"/>
        </w:rPr>
        <w:t xml:space="preserve">, </w:t>
      </w:r>
      <w:r w:rsidR="00012486">
        <w:rPr>
          <w:rFonts w:ascii="Arial" w:hAnsi="Arial" w:cs="Arial"/>
          <w:lang w:val="en-GB"/>
        </w:rPr>
        <w:t>due to</w:t>
      </w:r>
      <w:r w:rsidR="00887317">
        <w:rPr>
          <w:rFonts w:ascii="Arial" w:hAnsi="Arial" w:cs="Arial"/>
          <w:lang w:val="en-GB"/>
        </w:rPr>
        <w:t xml:space="preserve"> </w:t>
      </w:r>
      <w:r w:rsidR="00DA1CD0">
        <w:rPr>
          <w:rFonts w:ascii="Arial" w:hAnsi="Arial" w:cs="Arial"/>
          <w:lang w:val="en-GB"/>
        </w:rPr>
        <w:t xml:space="preserve">heat stress and </w:t>
      </w:r>
      <w:r w:rsidR="00E16E8D">
        <w:rPr>
          <w:rFonts w:ascii="Arial" w:hAnsi="Arial" w:cs="Arial"/>
          <w:lang w:val="en-GB"/>
        </w:rPr>
        <w:t xml:space="preserve">impaired </w:t>
      </w:r>
      <w:r w:rsidR="00B90C85" w:rsidRPr="002F37AA">
        <w:rPr>
          <w:rFonts w:ascii="Arial" w:hAnsi="Arial" w:cs="Arial"/>
          <w:lang w:val="en-GB"/>
        </w:rPr>
        <w:t>health conditions</w:t>
      </w:r>
      <w:r w:rsidR="00012486">
        <w:rPr>
          <w:rFonts w:ascii="Arial" w:hAnsi="Arial" w:cs="Arial"/>
          <w:lang w:val="en-GB"/>
        </w:rPr>
        <w:t xml:space="preserve"> among others</w:t>
      </w:r>
      <w:r w:rsidR="00B90C85" w:rsidRPr="002F37AA">
        <w:rPr>
          <w:rFonts w:ascii="Arial" w:hAnsi="Arial" w:cs="Arial"/>
          <w:lang w:val="en-GB"/>
        </w:rPr>
        <w:t xml:space="preserve"> (Graff Zivin et al. 2018, ILO </w:t>
      </w:r>
      <w:commentRangeStart w:id="2"/>
      <w:r w:rsidR="00B90C85" w:rsidRPr="002F37AA">
        <w:rPr>
          <w:rFonts w:ascii="Arial" w:hAnsi="Arial" w:cs="Arial"/>
          <w:lang w:val="en-GB"/>
        </w:rPr>
        <w:t>2019</w:t>
      </w:r>
      <w:commentRangeEnd w:id="2"/>
      <w:r w:rsidR="00B90C85" w:rsidRPr="002F37AA">
        <w:rPr>
          <w:rStyle w:val="CommentReference"/>
          <w:rFonts w:ascii="Arial" w:hAnsi="Arial" w:cs="Arial"/>
          <w:sz w:val="24"/>
          <w:szCs w:val="24"/>
        </w:rPr>
        <w:commentReference w:id="2"/>
      </w:r>
      <w:r w:rsidR="00B90C85" w:rsidRPr="002F37AA">
        <w:rPr>
          <w:rFonts w:ascii="Arial" w:hAnsi="Arial" w:cs="Arial"/>
          <w:lang w:val="en-GB"/>
        </w:rPr>
        <w:t>, Nath 2020</w:t>
      </w:r>
      <w:r w:rsidR="00141B6D">
        <w:rPr>
          <w:rFonts w:ascii="Arial" w:hAnsi="Arial" w:cs="Arial"/>
          <w:lang w:val="en-GB"/>
        </w:rPr>
        <w:t>, Pinna Pintor et al. 2024</w:t>
      </w:r>
      <w:r w:rsidR="00B90C85" w:rsidRPr="002F37AA">
        <w:rPr>
          <w:rFonts w:ascii="Arial" w:hAnsi="Arial" w:cs="Arial"/>
          <w:lang w:val="en-GB"/>
        </w:rPr>
        <w:t>)</w:t>
      </w:r>
      <w:r w:rsidR="00EA7C95">
        <w:rPr>
          <w:rFonts w:ascii="Arial" w:hAnsi="Arial" w:cs="Arial"/>
          <w:lang w:val="en-GB"/>
        </w:rPr>
        <w:t xml:space="preserve">. </w:t>
      </w:r>
      <w:r w:rsidR="000D1985">
        <w:rPr>
          <w:rFonts w:ascii="Arial" w:hAnsi="Arial" w:cs="Arial"/>
          <w:lang w:val="en-GB"/>
        </w:rPr>
        <w:t>Lower labour productiv</w:t>
      </w:r>
      <w:r w:rsidR="00887317">
        <w:rPr>
          <w:rFonts w:ascii="Arial" w:hAnsi="Arial" w:cs="Arial"/>
          <w:lang w:val="en-GB"/>
        </w:rPr>
        <w:t>ity</w:t>
      </w:r>
      <w:r w:rsidR="00713B4F">
        <w:rPr>
          <w:rFonts w:ascii="Arial" w:hAnsi="Arial" w:cs="Arial"/>
          <w:lang w:val="en-GB"/>
        </w:rPr>
        <w:t xml:space="preserve"> </w:t>
      </w:r>
      <w:r w:rsidR="004B39C5">
        <w:rPr>
          <w:rFonts w:ascii="Arial" w:hAnsi="Arial" w:cs="Arial"/>
          <w:lang w:val="en-GB"/>
        </w:rPr>
        <w:t>c</w:t>
      </w:r>
      <w:r w:rsidR="00B654C1">
        <w:rPr>
          <w:rFonts w:ascii="Arial" w:hAnsi="Arial" w:cs="Arial"/>
          <w:lang w:val="en-GB"/>
        </w:rPr>
        <w:t>an result in</w:t>
      </w:r>
      <w:r w:rsidR="00713B4F">
        <w:rPr>
          <w:rFonts w:ascii="Arial" w:hAnsi="Arial" w:cs="Arial"/>
          <w:lang w:val="en-GB"/>
        </w:rPr>
        <w:t xml:space="preserve"> non-agricultural sectors too</w:t>
      </w:r>
      <w:r w:rsidR="00DC6C9E">
        <w:rPr>
          <w:rFonts w:ascii="Arial" w:hAnsi="Arial" w:cs="Arial"/>
          <w:lang w:val="en-GB"/>
        </w:rPr>
        <w:t>,</w:t>
      </w:r>
      <w:r w:rsidR="000D1985" w:rsidRPr="000D1985">
        <w:rPr>
          <w:rFonts w:ascii="Arial" w:hAnsi="Arial" w:cs="Arial"/>
          <w:lang w:val="en-GB"/>
        </w:rPr>
        <w:t xml:space="preserve"> particular</w:t>
      </w:r>
      <w:r w:rsidR="00B654C1">
        <w:rPr>
          <w:rFonts w:ascii="Arial" w:hAnsi="Arial" w:cs="Arial"/>
          <w:lang w:val="en-GB"/>
        </w:rPr>
        <w:t>ly</w:t>
      </w:r>
      <w:r w:rsidR="00CB1129">
        <w:rPr>
          <w:rFonts w:ascii="Arial" w:hAnsi="Arial" w:cs="Arial"/>
          <w:lang w:val="en-GB"/>
        </w:rPr>
        <w:t xml:space="preserve"> in presence of</w:t>
      </w:r>
      <w:r w:rsidR="000D1985" w:rsidRPr="000D1985">
        <w:rPr>
          <w:rFonts w:ascii="Arial" w:hAnsi="Arial" w:cs="Arial"/>
          <w:lang w:val="en-GB"/>
        </w:rPr>
        <w:t xml:space="preserve"> outdoor work (e.g.</w:t>
      </w:r>
      <w:r w:rsidR="00DC6C9E">
        <w:rPr>
          <w:rFonts w:ascii="Arial" w:hAnsi="Arial" w:cs="Arial"/>
          <w:lang w:val="en-GB"/>
        </w:rPr>
        <w:t xml:space="preserve"> </w:t>
      </w:r>
      <w:r w:rsidR="000D1985" w:rsidRPr="000D1985">
        <w:rPr>
          <w:rFonts w:ascii="Arial" w:hAnsi="Arial" w:cs="Arial"/>
          <w:lang w:val="en-GB"/>
        </w:rPr>
        <w:t>construction</w:t>
      </w:r>
      <w:r w:rsidR="004D4064">
        <w:rPr>
          <w:rFonts w:ascii="Arial" w:hAnsi="Arial" w:cs="Arial"/>
          <w:lang w:val="en-GB"/>
        </w:rPr>
        <w:t>, tourism</w:t>
      </w:r>
      <w:r w:rsidR="000D1985" w:rsidRPr="000D1985">
        <w:rPr>
          <w:rFonts w:ascii="Arial" w:hAnsi="Arial" w:cs="Arial"/>
          <w:lang w:val="en-GB"/>
        </w:rPr>
        <w:t>), but also in indoor settings (e.g. factories or offices)</w:t>
      </w:r>
      <w:r w:rsidR="00CB1129">
        <w:rPr>
          <w:rFonts w:ascii="Arial" w:hAnsi="Arial" w:cs="Arial"/>
          <w:lang w:val="en-GB"/>
        </w:rPr>
        <w:t xml:space="preserve"> (</w:t>
      </w:r>
      <w:r w:rsidR="00B30617">
        <w:rPr>
          <w:rFonts w:ascii="Arial" w:hAnsi="Arial" w:cs="Arial"/>
          <w:lang w:val="en-GB"/>
        </w:rPr>
        <w:t>ILO 2019</w:t>
      </w:r>
      <w:r w:rsidR="00CB1129">
        <w:rPr>
          <w:rFonts w:ascii="Arial" w:hAnsi="Arial" w:cs="Arial"/>
          <w:lang w:val="en-GB"/>
        </w:rPr>
        <w:t>)</w:t>
      </w:r>
      <w:r w:rsidR="00DC6C9E">
        <w:rPr>
          <w:rFonts w:ascii="Arial" w:hAnsi="Arial" w:cs="Arial"/>
          <w:lang w:val="en-GB"/>
        </w:rPr>
        <w:t>.</w:t>
      </w:r>
      <w:r w:rsidR="00B90C85" w:rsidRPr="002F37AA">
        <w:rPr>
          <w:rFonts w:ascii="Arial" w:hAnsi="Arial" w:cs="Arial"/>
          <w:lang w:val="en-GB"/>
        </w:rPr>
        <w:t xml:space="preserve"> Acevedo et al. (2020)</w:t>
      </w:r>
      <w:r w:rsidR="00B90C85" w:rsidRPr="002F37AA">
        <w:rPr>
          <w:rFonts w:ascii="Arial" w:hAnsi="Arial" w:cs="Arial"/>
        </w:rPr>
        <w:t xml:space="preserve"> </w:t>
      </w:r>
      <w:r w:rsidR="0010599D">
        <w:rPr>
          <w:rFonts w:ascii="Arial" w:hAnsi="Arial" w:cs="Arial"/>
          <w:lang w:val="en-GB"/>
        </w:rPr>
        <w:t>documents</w:t>
      </w:r>
      <w:r w:rsidR="00B90C85" w:rsidRPr="002F37AA">
        <w:rPr>
          <w:rFonts w:ascii="Arial" w:hAnsi="Arial" w:cs="Arial"/>
          <w:lang w:val="en-GB"/>
        </w:rPr>
        <w:t xml:space="preserve"> that higher temperatures significantly lower labour productivity in heat-exposed sectors but </w:t>
      </w:r>
      <w:r w:rsidR="0010599D">
        <w:rPr>
          <w:rFonts w:ascii="Arial" w:hAnsi="Arial" w:cs="Arial"/>
          <w:lang w:val="en-GB"/>
        </w:rPr>
        <w:t xml:space="preserve">they have </w:t>
      </w:r>
      <w:r w:rsidR="00B90C85" w:rsidRPr="002F37AA">
        <w:rPr>
          <w:rFonts w:ascii="Arial" w:hAnsi="Arial" w:cs="Arial"/>
          <w:lang w:val="en-GB"/>
        </w:rPr>
        <w:t>no significant effect in non-heat exposed industries, including in hot climate countries. Some authors additionally</w:t>
      </w:r>
      <w:r w:rsidR="00B90C85" w:rsidRPr="002F37AA">
        <w:rPr>
          <w:rFonts w:ascii="Arial" w:hAnsi="Arial" w:cs="Arial"/>
          <w:b/>
          <w:bCs/>
          <w:lang w:val="en-GB"/>
        </w:rPr>
        <w:t xml:space="preserve"> </w:t>
      </w:r>
      <w:r w:rsidR="00B90C85" w:rsidRPr="002F37AA">
        <w:rPr>
          <w:rFonts w:ascii="Arial" w:hAnsi="Arial" w:cs="Arial"/>
          <w:lang w:val="en-GB"/>
        </w:rPr>
        <w:t xml:space="preserve">highlight </w:t>
      </w:r>
      <w:r w:rsidR="00B90C85" w:rsidRPr="002F37AA">
        <w:rPr>
          <w:rFonts w:ascii="Arial" w:hAnsi="Arial" w:cs="Arial"/>
          <w:lang w:val="en-GB"/>
        </w:rPr>
        <w:lastRenderedPageBreak/>
        <w:t xml:space="preserve">the presence of seasonally heterogenous pressures, such that increases in hotter months and regions reduce the growth rate of labour productivity and GDP (Colacito et al. 2019) and </w:t>
      </w:r>
      <w:r w:rsidR="00DC42DD">
        <w:rPr>
          <w:rFonts w:ascii="Arial" w:hAnsi="Arial" w:cs="Arial"/>
          <w:lang w:val="en-GB"/>
        </w:rPr>
        <w:t xml:space="preserve">possibly </w:t>
      </w:r>
      <w:r w:rsidR="00B90C85" w:rsidRPr="002F37AA">
        <w:rPr>
          <w:rFonts w:ascii="Arial" w:hAnsi="Arial" w:cs="Arial"/>
          <w:lang w:val="en-GB"/>
        </w:rPr>
        <w:t>cause larger inflationary impacts (Kotz et al. 202</w:t>
      </w:r>
      <w:r w:rsidR="00B90C85">
        <w:rPr>
          <w:rFonts w:ascii="Arial" w:hAnsi="Arial" w:cs="Arial"/>
          <w:lang w:val="en-GB"/>
        </w:rPr>
        <w:t>4</w:t>
      </w:r>
      <w:r w:rsidR="00B90C85" w:rsidRPr="002F37AA">
        <w:rPr>
          <w:rFonts w:ascii="Arial" w:hAnsi="Arial" w:cs="Arial"/>
          <w:lang w:val="en-GB"/>
        </w:rPr>
        <w:t>), while warmer winter temperatures are associated with lower energy prices. Reduction in total factor productivity (Letta and Tol 2019), or damages</w:t>
      </w:r>
      <w:r w:rsidR="000E1591">
        <w:rPr>
          <w:rFonts w:ascii="Arial" w:hAnsi="Arial" w:cs="Arial"/>
          <w:lang w:val="en-GB"/>
        </w:rPr>
        <w:t xml:space="preserve"> and faster depreciation</w:t>
      </w:r>
      <w:r w:rsidR="00B30617">
        <w:rPr>
          <w:rFonts w:ascii="Arial" w:hAnsi="Arial" w:cs="Arial"/>
          <w:lang w:val="en-GB"/>
        </w:rPr>
        <w:t xml:space="preserve"> of</w:t>
      </w:r>
      <w:r w:rsidR="000E1591">
        <w:rPr>
          <w:rFonts w:ascii="Arial" w:hAnsi="Arial" w:cs="Arial"/>
          <w:lang w:val="en-GB"/>
        </w:rPr>
        <w:t xml:space="preserve"> capital</w:t>
      </w:r>
      <w:r w:rsidR="00B90C85" w:rsidRPr="002F37AA">
        <w:rPr>
          <w:rFonts w:ascii="Arial" w:hAnsi="Arial" w:cs="Arial"/>
          <w:lang w:val="en-GB"/>
        </w:rPr>
        <w:t xml:space="preserve"> assets (Bakkensen and Barrage 2018) have also been documented.</w:t>
      </w:r>
      <w:r w:rsidR="00B90C85" w:rsidRPr="002F37AA">
        <w:rPr>
          <w:rFonts w:ascii="Arial" w:hAnsi="Arial" w:cs="Arial"/>
        </w:rPr>
        <w:t xml:space="preserve"> </w:t>
      </w:r>
    </w:p>
    <w:p w14:paraId="0621BAB8" w14:textId="0851F22B" w:rsidR="00033A1F" w:rsidRDefault="00712E2E" w:rsidP="003531D3">
      <w:pPr>
        <w:spacing w:line="276" w:lineRule="auto"/>
        <w:jc w:val="both"/>
        <w:rPr>
          <w:rFonts w:ascii="Arial" w:hAnsi="Arial" w:cs="Arial"/>
        </w:rPr>
      </w:pPr>
      <w:r>
        <w:rPr>
          <w:rFonts w:ascii="Arial" w:hAnsi="Arial" w:cs="Arial"/>
        </w:rPr>
        <w:t>In all these cases</w:t>
      </w:r>
      <w:r w:rsidR="00F24A78">
        <w:rPr>
          <w:rFonts w:ascii="Arial" w:hAnsi="Arial" w:cs="Arial"/>
        </w:rPr>
        <w:t xml:space="preserve">, </w:t>
      </w:r>
      <w:r w:rsidR="00033A1F">
        <w:rPr>
          <w:rFonts w:ascii="Arial" w:hAnsi="Arial" w:cs="Arial"/>
        </w:rPr>
        <w:t>h</w:t>
      </w:r>
      <w:r w:rsidR="00033A1F" w:rsidRPr="00033A1F">
        <w:rPr>
          <w:rFonts w:ascii="Arial" w:hAnsi="Arial" w:cs="Arial"/>
        </w:rPr>
        <w:t xml:space="preserve">igher costs of production </w:t>
      </w:r>
      <w:r w:rsidR="00853BFC">
        <w:rPr>
          <w:rFonts w:ascii="Arial" w:hAnsi="Arial" w:cs="Arial"/>
        </w:rPr>
        <w:t>in</w:t>
      </w:r>
      <w:r w:rsidR="004F3D22">
        <w:rPr>
          <w:rFonts w:ascii="Arial" w:hAnsi="Arial" w:cs="Arial"/>
        </w:rPr>
        <w:t xml:space="preserve"> the affected sectors </w:t>
      </w:r>
      <w:r w:rsidR="00033A1F" w:rsidRPr="00033A1F">
        <w:rPr>
          <w:rFonts w:ascii="Arial" w:hAnsi="Arial" w:cs="Arial"/>
        </w:rPr>
        <w:t xml:space="preserve">are </w:t>
      </w:r>
      <w:r w:rsidR="00C13535">
        <w:rPr>
          <w:rFonts w:ascii="Arial" w:hAnsi="Arial" w:cs="Arial"/>
        </w:rPr>
        <w:t>transmitted downstream</w:t>
      </w:r>
      <w:r>
        <w:rPr>
          <w:rFonts w:ascii="Arial" w:hAnsi="Arial" w:cs="Arial"/>
        </w:rPr>
        <w:t xml:space="preserve"> </w:t>
      </w:r>
      <w:r w:rsidR="00D6419D">
        <w:rPr>
          <w:rFonts w:ascii="Arial" w:hAnsi="Arial" w:cs="Arial"/>
        </w:rPr>
        <w:t>as higher end</w:t>
      </w:r>
      <w:r w:rsidR="00B057EC">
        <w:rPr>
          <w:rFonts w:ascii="Arial" w:hAnsi="Arial" w:cs="Arial"/>
        </w:rPr>
        <w:t>-user and wholesale prices</w:t>
      </w:r>
      <w:r w:rsidR="00F24A78">
        <w:rPr>
          <w:rFonts w:ascii="Arial" w:hAnsi="Arial" w:cs="Arial"/>
        </w:rPr>
        <w:t>.</w:t>
      </w:r>
    </w:p>
    <w:p w14:paraId="60EC57ED" w14:textId="359F1759" w:rsidR="00C57B20" w:rsidRDefault="00FB639C" w:rsidP="002B63A9">
      <w:pPr>
        <w:spacing w:after="0" w:line="276" w:lineRule="auto"/>
        <w:jc w:val="both"/>
        <w:rPr>
          <w:rFonts w:ascii="Arial" w:hAnsi="Arial" w:cs="Arial"/>
          <w:lang w:val="en-GB"/>
        </w:rPr>
      </w:pPr>
      <w:r w:rsidRPr="009900AB">
        <w:rPr>
          <w:rFonts w:ascii="Arial" w:hAnsi="Arial" w:cs="Arial"/>
          <w:lang w:val="en-GB"/>
        </w:rPr>
        <w:t xml:space="preserve">There is a growing body of literature that </w:t>
      </w:r>
      <w:r>
        <w:rPr>
          <w:rFonts w:ascii="Arial" w:hAnsi="Arial" w:cs="Arial"/>
          <w:lang w:val="en-GB"/>
        </w:rPr>
        <w:t>highlights t</w:t>
      </w:r>
      <w:r w:rsidRPr="009900AB">
        <w:rPr>
          <w:rFonts w:ascii="Arial" w:hAnsi="Arial" w:cs="Arial"/>
          <w:lang w:val="en-GB"/>
        </w:rPr>
        <w:t xml:space="preserve">he role of </w:t>
      </w:r>
      <w:r>
        <w:rPr>
          <w:rFonts w:ascii="Arial" w:hAnsi="Arial" w:cs="Arial"/>
          <w:lang w:val="en-GB"/>
        </w:rPr>
        <w:t xml:space="preserve">economic </w:t>
      </w:r>
      <w:r w:rsidRPr="009900AB">
        <w:rPr>
          <w:rFonts w:ascii="Arial" w:hAnsi="Arial" w:cs="Arial"/>
          <w:lang w:val="en-GB"/>
        </w:rPr>
        <w:t>networks, where shocks that hit sectors or firms propagate through input-output linkages</w:t>
      </w:r>
      <w:r>
        <w:rPr>
          <w:rFonts w:ascii="Arial" w:hAnsi="Arial" w:cs="Arial"/>
          <w:lang w:val="en-GB"/>
        </w:rPr>
        <w:t xml:space="preserve"> leading to </w:t>
      </w:r>
      <w:r w:rsidRPr="00B13B5D">
        <w:rPr>
          <w:rFonts w:ascii="Arial" w:hAnsi="Arial" w:cs="Arial"/>
          <w:lang w:val="en-GB"/>
        </w:rPr>
        <w:t>large aggregate effects</w:t>
      </w:r>
      <w:r w:rsidR="006749B6">
        <w:rPr>
          <w:rFonts w:ascii="Arial" w:hAnsi="Arial" w:cs="Arial"/>
          <w:lang w:val="en-GB"/>
        </w:rPr>
        <w:t>.</w:t>
      </w:r>
      <w:r w:rsidR="006749B6">
        <w:rPr>
          <w:rStyle w:val="FootnoteReference"/>
          <w:rFonts w:ascii="Arial" w:hAnsi="Arial" w:cs="Arial"/>
          <w:lang w:val="en-GB"/>
        </w:rPr>
        <w:footnoteReference w:id="4"/>
      </w:r>
      <w:r w:rsidR="006749B6">
        <w:rPr>
          <w:rFonts w:ascii="Arial" w:hAnsi="Arial" w:cs="Arial"/>
          <w:lang w:val="en-GB"/>
        </w:rPr>
        <w:t xml:space="preserve"> </w:t>
      </w:r>
      <w:r w:rsidR="00361ACA">
        <w:rPr>
          <w:rFonts w:ascii="Arial" w:hAnsi="Arial" w:cs="Arial"/>
          <w:lang w:val="en-GB"/>
        </w:rPr>
        <w:t>Acemoglu et al (2012) show that</w:t>
      </w:r>
      <w:r w:rsidR="00361ACA" w:rsidRPr="00361ACA">
        <w:rPr>
          <w:rFonts w:ascii="Arial" w:hAnsi="Arial" w:cs="Arial"/>
        </w:rPr>
        <w:t> in the presence of intersectoral input–output linkages, microeconomic idiosyncratic shocks may lead to</w:t>
      </w:r>
      <w:r w:rsidR="001421EC" w:rsidRPr="001421EC">
        <w:rPr>
          <w:rFonts w:ascii="Arial" w:hAnsi="Arial" w:cs="Arial"/>
        </w:rPr>
        <w:t xml:space="preserve"> “cascade effects” whereby productivity shocks to a sector </w:t>
      </w:r>
      <w:r w:rsidR="00CB6F72">
        <w:rPr>
          <w:rFonts w:ascii="Arial" w:hAnsi="Arial" w:cs="Arial"/>
        </w:rPr>
        <w:t xml:space="preserve">located in the early stages of the supply chain </w:t>
      </w:r>
      <w:r w:rsidR="001421EC" w:rsidRPr="001421EC">
        <w:rPr>
          <w:rFonts w:ascii="Arial" w:hAnsi="Arial" w:cs="Arial"/>
        </w:rPr>
        <w:t>propagate not only to its immediate downstream customers, but also to the rest of the economy.</w:t>
      </w:r>
      <w:r w:rsidR="000B33B7">
        <w:rPr>
          <w:rFonts w:ascii="Arial" w:hAnsi="Arial" w:cs="Arial"/>
        </w:rPr>
        <w:t xml:space="preserve"> </w:t>
      </w:r>
      <w:r w:rsidR="00054D8D" w:rsidRPr="00B13B5D">
        <w:rPr>
          <w:rFonts w:ascii="Arial" w:hAnsi="Arial" w:cs="Arial"/>
          <w:lang w:val="en-GB"/>
        </w:rPr>
        <w:t>De</w:t>
      </w:r>
      <w:r w:rsidR="00054D8D" w:rsidRPr="002F37AA">
        <w:rPr>
          <w:rFonts w:ascii="Arial" w:hAnsi="Arial" w:cs="Arial"/>
          <w:lang w:val="en-GB"/>
        </w:rPr>
        <w:t xml:space="preserve"> Winne and Peersman (2018) find that adverse weather impacts on agricultural production</w:t>
      </w:r>
      <w:r w:rsidR="008C0F66">
        <w:rPr>
          <w:rFonts w:ascii="Arial" w:hAnsi="Arial" w:cs="Arial"/>
          <w:lang w:val="en-GB"/>
        </w:rPr>
        <w:t xml:space="preserve"> and f</w:t>
      </w:r>
      <w:r w:rsidR="008C0F66" w:rsidRPr="002F37AA">
        <w:rPr>
          <w:rFonts w:ascii="Arial" w:hAnsi="Arial" w:cs="Arial"/>
          <w:lang w:val="en-GB"/>
        </w:rPr>
        <w:t>ood commodity prices</w:t>
      </w:r>
      <w:r w:rsidR="008C0F66">
        <w:rPr>
          <w:rFonts w:ascii="Arial" w:hAnsi="Arial" w:cs="Arial"/>
          <w:lang w:val="en-GB"/>
        </w:rPr>
        <w:t xml:space="preserve"> </w:t>
      </w:r>
      <w:r w:rsidR="00054D8D" w:rsidRPr="002F37AA">
        <w:rPr>
          <w:rFonts w:ascii="Arial" w:hAnsi="Arial" w:cs="Arial"/>
          <w:lang w:val="en-GB"/>
        </w:rPr>
        <w:t xml:space="preserve">can </w:t>
      </w:r>
      <w:r w:rsidR="00AE074A">
        <w:rPr>
          <w:rFonts w:ascii="Arial" w:hAnsi="Arial" w:cs="Arial"/>
          <w:lang w:val="en-GB"/>
        </w:rPr>
        <w:t>depress economic activity</w:t>
      </w:r>
      <w:r w:rsidR="00054D8D" w:rsidRPr="002F37AA">
        <w:rPr>
          <w:rFonts w:ascii="Arial" w:hAnsi="Arial" w:cs="Arial"/>
          <w:lang w:val="en-GB"/>
        </w:rPr>
        <w:t xml:space="preserve"> worldwide</w:t>
      </w:r>
      <w:r w:rsidR="00752226">
        <w:rPr>
          <w:rFonts w:ascii="Arial" w:hAnsi="Arial" w:cs="Arial"/>
          <w:lang w:val="en-GB"/>
        </w:rPr>
        <w:t xml:space="preserve">, </w:t>
      </w:r>
      <w:r w:rsidR="00054D8D" w:rsidRPr="002F37AA">
        <w:rPr>
          <w:rFonts w:ascii="Arial" w:hAnsi="Arial" w:cs="Arial"/>
          <w:lang w:val="en-GB"/>
        </w:rPr>
        <w:t xml:space="preserve">including in </w:t>
      </w:r>
      <w:r w:rsidR="00FA2DAE">
        <w:rPr>
          <w:rFonts w:ascii="Arial" w:hAnsi="Arial" w:cs="Arial"/>
          <w:lang w:val="en-GB"/>
        </w:rPr>
        <w:t>high-i</w:t>
      </w:r>
      <w:r w:rsidR="0042514F">
        <w:rPr>
          <w:rFonts w:ascii="Arial" w:hAnsi="Arial" w:cs="Arial"/>
          <w:lang w:val="en-GB"/>
        </w:rPr>
        <w:t>ncome countries</w:t>
      </w:r>
      <w:r w:rsidR="00F153B6" w:rsidRPr="00600237">
        <w:rPr>
          <w:rFonts w:ascii="Arial" w:hAnsi="Arial" w:cs="Arial"/>
          <w:lang w:val="en-GB"/>
        </w:rPr>
        <w:t>.</w:t>
      </w:r>
      <w:r w:rsidR="00AE074A">
        <w:rPr>
          <w:rFonts w:ascii="Arial" w:hAnsi="Arial" w:cs="Arial"/>
          <w:lang w:val="en-GB"/>
        </w:rPr>
        <w:t xml:space="preserve"> </w:t>
      </w:r>
      <w:r w:rsidR="00122CEF" w:rsidRPr="002F37AA">
        <w:rPr>
          <w:rFonts w:ascii="Arial" w:hAnsi="Arial" w:cs="Arial"/>
          <w:lang w:val="en-GB"/>
        </w:rPr>
        <w:t>Zappalá (202</w:t>
      </w:r>
      <w:r w:rsidR="00AB2AAE">
        <w:rPr>
          <w:rFonts w:ascii="Arial" w:hAnsi="Arial" w:cs="Arial"/>
          <w:lang w:val="en-GB"/>
        </w:rPr>
        <w:t>4</w:t>
      </w:r>
      <w:r w:rsidR="00122CEF" w:rsidRPr="002F37AA">
        <w:rPr>
          <w:rFonts w:ascii="Arial" w:hAnsi="Arial" w:cs="Arial"/>
          <w:lang w:val="en-GB"/>
        </w:rPr>
        <w:t>) use</w:t>
      </w:r>
      <w:r w:rsidR="00122CEF" w:rsidRPr="009E1DD5">
        <w:rPr>
          <w:rFonts w:ascii="Arial" w:hAnsi="Arial" w:cs="Arial"/>
          <w:lang w:val="en-GB"/>
        </w:rPr>
        <w:t>s</w:t>
      </w:r>
      <w:r w:rsidR="00140B57">
        <w:rPr>
          <w:rFonts w:ascii="Arial" w:hAnsi="Arial" w:cs="Arial"/>
          <w:lang w:val="en-GB"/>
        </w:rPr>
        <w:t xml:space="preserve"> the</w:t>
      </w:r>
      <w:r w:rsidR="00122CEF" w:rsidRPr="009E1DD5">
        <w:rPr>
          <w:rFonts w:ascii="Arial" w:hAnsi="Arial" w:cs="Arial"/>
          <w:lang w:val="en-GB"/>
        </w:rPr>
        <w:t xml:space="preserve"> input-output</w:t>
      </w:r>
      <w:r w:rsidR="00122CEF" w:rsidRPr="002F37AA">
        <w:rPr>
          <w:rFonts w:ascii="Arial" w:hAnsi="Arial" w:cs="Arial"/>
          <w:lang w:val="en-GB"/>
        </w:rPr>
        <w:t xml:space="preserve"> </w:t>
      </w:r>
      <w:r w:rsidR="00140B57">
        <w:rPr>
          <w:rFonts w:ascii="Arial" w:hAnsi="Arial" w:cs="Arial"/>
          <w:lang w:val="en-GB"/>
        </w:rPr>
        <w:t>framework</w:t>
      </w:r>
      <w:r w:rsidR="00404618" w:rsidRPr="002F37AA">
        <w:rPr>
          <w:rFonts w:ascii="Arial" w:hAnsi="Arial" w:cs="Arial"/>
          <w:lang w:val="en-GB"/>
        </w:rPr>
        <w:t xml:space="preserve"> to examine the</w:t>
      </w:r>
      <w:r w:rsidR="00C36FB0">
        <w:rPr>
          <w:rFonts w:ascii="Arial" w:hAnsi="Arial" w:cs="Arial"/>
          <w:lang w:val="en-GB"/>
        </w:rPr>
        <w:t xml:space="preserve"> productivity</w:t>
      </w:r>
      <w:r w:rsidR="00404618" w:rsidRPr="002F37AA">
        <w:rPr>
          <w:rFonts w:ascii="Arial" w:hAnsi="Arial" w:cs="Arial"/>
          <w:lang w:val="en-GB"/>
        </w:rPr>
        <w:t xml:space="preserve"> shock transmission across </w:t>
      </w:r>
      <w:r w:rsidR="00C36FB0">
        <w:rPr>
          <w:rFonts w:ascii="Arial" w:hAnsi="Arial" w:cs="Arial"/>
          <w:lang w:val="en-GB"/>
        </w:rPr>
        <w:t>sectors</w:t>
      </w:r>
      <w:r w:rsidR="00404618" w:rsidRPr="002F37AA">
        <w:rPr>
          <w:rFonts w:ascii="Arial" w:hAnsi="Arial" w:cs="Arial"/>
          <w:lang w:val="en-GB"/>
        </w:rPr>
        <w:t xml:space="preserve"> and </w:t>
      </w:r>
      <w:r w:rsidR="007D199A" w:rsidRPr="002F37AA">
        <w:rPr>
          <w:rFonts w:ascii="Arial" w:hAnsi="Arial" w:cs="Arial"/>
          <w:lang w:val="en-GB"/>
        </w:rPr>
        <w:t>show</w:t>
      </w:r>
      <w:r w:rsidR="00A2374B" w:rsidRPr="002F37AA">
        <w:rPr>
          <w:rFonts w:ascii="Arial" w:hAnsi="Arial" w:cs="Arial"/>
          <w:lang w:val="en-GB"/>
        </w:rPr>
        <w:t>s</w:t>
      </w:r>
      <w:r w:rsidR="00122CEF" w:rsidRPr="002F37AA">
        <w:rPr>
          <w:rFonts w:ascii="Arial" w:hAnsi="Arial" w:cs="Arial"/>
          <w:lang w:val="en-GB"/>
        </w:rPr>
        <w:t xml:space="preserve"> that</w:t>
      </w:r>
      <w:r w:rsidR="00E115A0" w:rsidRPr="002F37AA">
        <w:rPr>
          <w:rFonts w:ascii="Arial" w:hAnsi="Arial" w:cs="Arial"/>
          <w:lang w:val="en-GB"/>
        </w:rPr>
        <w:t xml:space="preserve">, </w:t>
      </w:r>
      <w:r w:rsidR="00A75758" w:rsidRPr="002F37AA">
        <w:rPr>
          <w:rFonts w:ascii="Arial" w:hAnsi="Arial" w:cs="Arial"/>
          <w:lang w:val="en-GB"/>
        </w:rPr>
        <w:t xml:space="preserve">although agriculture </w:t>
      </w:r>
      <w:r w:rsidR="005B48B3" w:rsidRPr="002F37AA">
        <w:rPr>
          <w:rFonts w:ascii="Arial" w:hAnsi="Arial" w:cs="Arial"/>
          <w:lang w:val="en-GB"/>
        </w:rPr>
        <w:t xml:space="preserve">is </w:t>
      </w:r>
      <w:r w:rsidR="00A75758" w:rsidRPr="002F37AA">
        <w:rPr>
          <w:rFonts w:ascii="Arial" w:hAnsi="Arial" w:cs="Arial"/>
          <w:lang w:val="en-GB"/>
        </w:rPr>
        <w:t xml:space="preserve">harmed </w:t>
      </w:r>
      <w:r w:rsidR="005B48B3" w:rsidRPr="002F37AA">
        <w:rPr>
          <w:rFonts w:ascii="Arial" w:hAnsi="Arial" w:cs="Arial"/>
          <w:lang w:val="en-GB"/>
        </w:rPr>
        <w:t>the most</w:t>
      </w:r>
      <w:r w:rsidR="0074041C" w:rsidRPr="002F37AA">
        <w:rPr>
          <w:rFonts w:ascii="Arial" w:hAnsi="Arial" w:cs="Arial"/>
          <w:lang w:val="en-GB"/>
        </w:rPr>
        <w:t xml:space="preserve"> and earlier</w:t>
      </w:r>
      <w:r w:rsidR="00A75758" w:rsidRPr="002F37AA">
        <w:rPr>
          <w:rFonts w:ascii="Arial" w:hAnsi="Arial" w:cs="Arial"/>
          <w:lang w:val="en-GB"/>
        </w:rPr>
        <w:t xml:space="preserve">, </w:t>
      </w:r>
      <w:r w:rsidR="00F7732A">
        <w:rPr>
          <w:rFonts w:ascii="Arial" w:hAnsi="Arial" w:cs="Arial"/>
          <w:lang w:val="en-GB"/>
        </w:rPr>
        <w:t xml:space="preserve">downstream </w:t>
      </w:r>
      <w:r w:rsidR="00122CEF" w:rsidRPr="002F37AA">
        <w:rPr>
          <w:rFonts w:ascii="Arial" w:hAnsi="Arial" w:cs="Arial"/>
          <w:lang w:val="en-GB"/>
        </w:rPr>
        <w:t>sectors</w:t>
      </w:r>
      <w:r w:rsidR="00316324">
        <w:rPr>
          <w:rFonts w:ascii="Arial" w:hAnsi="Arial" w:cs="Arial"/>
          <w:lang w:val="en-GB"/>
        </w:rPr>
        <w:t xml:space="preserve"> – even if foreign -</w:t>
      </w:r>
      <w:r w:rsidR="00122CEF" w:rsidRPr="002F37AA">
        <w:rPr>
          <w:rFonts w:ascii="Arial" w:hAnsi="Arial" w:cs="Arial"/>
          <w:lang w:val="en-GB"/>
        </w:rPr>
        <w:t xml:space="preserve"> suffer from substantial and persistent losses </w:t>
      </w:r>
      <w:r w:rsidR="00A2374B" w:rsidRPr="002F37AA">
        <w:rPr>
          <w:rFonts w:ascii="Arial" w:hAnsi="Arial" w:cs="Arial"/>
          <w:lang w:val="en-GB"/>
        </w:rPr>
        <w:t xml:space="preserve">as a result of </w:t>
      </w:r>
      <w:r w:rsidR="00316324">
        <w:rPr>
          <w:rFonts w:ascii="Arial" w:hAnsi="Arial" w:cs="Arial"/>
          <w:lang w:val="en-GB"/>
        </w:rPr>
        <w:t>network effects</w:t>
      </w:r>
      <w:r w:rsidR="00122CEF" w:rsidRPr="002F37AA">
        <w:rPr>
          <w:rFonts w:ascii="Arial" w:hAnsi="Arial" w:cs="Arial"/>
          <w:lang w:val="en-GB"/>
        </w:rPr>
        <w:t>.</w:t>
      </w:r>
      <w:r w:rsidR="00404618" w:rsidRPr="002F37AA">
        <w:rPr>
          <w:rFonts w:ascii="Arial" w:hAnsi="Arial" w:cs="Arial"/>
          <w:lang w:val="en-GB"/>
        </w:rPr>
        <w:t xml:space="preserve"> </w:t>
      </w:r>
    </w:p>
    <w:p w14:paraId="07A611AE" w14:textId="39F838B2" w:rsidR="00656EC7" w:rsidRDefault="00FD7935" w:rsidP="002C58D3">
      <w:pPr>
        <w:spacing w:line="276" w:lineRule="auto"/>
        <w:jc w:val="both"/>
        <w:rPr>
          <w:rFonts w:ascii="Arial" w:hAnsi="Arial" w:cs="Arial"/>
          <w:lang w:val="en-GB"/>
        </w:rPr>
      </w:pPr>
      <w:r>
        <w:rPr>
          <w:rFonts w:ascii="Arial" w:hAnsi="Arial" w:cs="Arial"/>
        </w:rPr>
        <w:t>The</w:t>
      </w:r>
      <w:r w:rsidR="003F2D6D">
        <w:rPr>
          <w:rFonts w:ascii="Arial" w:hAnsi="Arial" w:cs="Arial"/>
        </w:rPr>
        <w:t xml:space="preserve"> p</w:t>
      </w:r>
      <w:r w:rsidR="00D8404C">
        <w:rPr>
          <w:rFonts w:ascii="Arial" w:hAnsi="Arial" w:cs="Arial"/>
        </w:rPr>
        <w:t xml:space="preserve">rice transmission </w:t>
      </w:r>
      <w:r>
        <w:rPr>
          <w:rFonts w:ascii="Arial" w:hAnsi="Arial" w:cs="Arial"/>
        </w:rPr>
        <w:t xml:space="preserve">mechanism </w:t>
      </w:r>
      <w:r w:rsidR="003F2D6D">
        <w:rPr>
          <w:rFonts w:ascii="Arial" w:hAnsi="Arial" w:cs="Arial"/>
        </w:rPr>
        <w:t>occurs a</w:t>
      </w:r>
      <w:r w:rsidR="00BF33F1">
        <w:rPr>
          <w:rFonts w:ascii="Arial" w:hAnsi="Arial" w:cs="Arial"/>
        </w:rPr>
        <w:t>long similar lines</w:t>
      </w:r>
      <w:r>
        <w:rPr>
          <w:rFonts w:ascii="Arial" w:hAnsi="Arial" w:cs="Arial"/>
        </w:rPr>
        <w:t xml:space="preserve">: </w:t>
      </w:r>
      <w:r w:rsidR="00AF5EF5">
        <w:rPr>
          <w:rFonts w:ascii="Arial" w:hAnsi="Arial" w:cs="Arial"/>
          <w:lang w:val="en-GB"/>
        </w:rPr>
        <w:t xml:space="preserve">upstream </w:t>
      </w:r>
      <w:r w:rsidR="00BF33F1" w:rsidRPr="00696808">
        <w:rPr>
          <w:rFonts w:ascii="Arial" w:hAnsi="Arial" w:cs="Arial"/>
          <w:lang w:val="en-GB"/>
        </w:rPr>
        <w:t>price changes</w:t>
      </w:r>
      <w:r w:rsidR="00AF5EF5">
        <w:rPr>
          <w:rFonts w:ascii="Arial" w:hAnsi="Arial" w:cs="Arial"/>
          <w:lang w:val="en-GB"/>
        </w:rPr>
        <w:t xml:space="preserve"> </w:t>
      </w:r>
      <w:r w:rsidR="00BF33F1">
        <w:rPr>
          <w:rFonts w:ascii="Arial" w:hAnsi="Arial" w:cs="Arial"/>
          <w:lang w:val="en-GB"/>
        </w:rPr>
        <w:t xml:space="preserve">– such as </w:t>
      </w:r>
      <w:r w:rsidR="00AF5EF5">
        <w:rPr>
          <w:rFonts w:ascii="Arial" w:hAnsi="Arial" w:cs="Arial"/>
          <w:lang w:val="en-GB"/>
        </w:rPr>
        <w:t xml:space="preserve">in </w:t>
      </w:r>
      <w:r w:rsidR="00BF33F1">
        <w:rPr>
          <w:rFonts w:ascii="Arial" w:hAnsi="Arial" w:cs="Arial"/>
          <w:lang w:val="en-GB"/>
        </w:rPr>
        <w:t>agriculture and electricity -</w:t>
      </w:r>
      <w:r w:rsidR="00BF33F1" w:rsidRPr="00696808">
        <w:rPr>
          <w:rFonts w:ascii="Arial" w:hAnsi="Arial" w:cs="Arial"/>
          <w:lang w:val="en-GB"/>
        </w:rPr>
        <w:t xml:space="preserve"> </w:t>
      </w:r>
      <w:r w:rsidR="00BF33F1">
        <w:rPr>
          <w:rFonts w:ascii="Arial" w:hAnsi="Arial" w:cs="Arial"/>
          <w:lang w:val="en-GB"/>
        </w:rPr>
        <w:t>percola</w:t>
      </w:r>
      <w:r w:rsidR="00BF33F1" w:rsidRPr="00702063">
        <w:rPr>
          <w:rFonts w:ascii="Arial" w:hAnsi="Arial" w:cs="Arial"/>
          <w:lang w:val="en-GB"/>
        </w:rPr>
        <w:t xml:space="preserve">te </w:t>
      </w:r>
      <w:r w:rsidR="00702063" w:rsidRPr="00702063">
        <w:rPr>
          <w:rFonts w:ascii="Arial" w:hAnsi="Arial" w:cs="Arial"/>
          <w:lang w:val="en-GB"/>
        </w:rPr>
        <w:t>downstream</w:t>
      </w:r>
      <w:r w:rsidR="00702063">
        <w:rPr>
          <w:rFonts w:ascii="Arial" w:hAnsi="Arial" w:cs="Arial"/>
          <w:lang w:val="en-GB"/>
        </w:rPr>
        <w:t>:</w:t>
      </w:r>
      <w:r w:rsidR="00BF33F1" w:rsidRPr="00702063">
        <w:rPr>
          <w:rFonts w:ascii="Arial" w:hAnsi="Arial" w:cs="Arial"/>
          <w:lang w:val="en-GB"/>
        </w:rPr>
        <w:t xml:space="preserve"> </w:t>
      </w:r>
      <w:r w:rsidR="00FC23A3">
        <w:rPr>
          <w:rFonts w:ascii="Arial" w:hAnsi="Arial" w:cs="Arial"/>
          <w:lang w:val="en-GB"/>
        </w:rPr>
        <w:t>“</w:t>
      </w:r>
      <w:r w:rsidR="00FC23A3" w:rsidRPr="000D7000">
        <w:rPr>
          <w:rFonts w:ascii="Arial" w:hAnsi="Arial" w:cs="Arial"/>
          <w:i/>
          <w:iCs/>
          <w:lang w:val="en-GB"/>
        </w:rPr>
        <w:t>The producer price of an industry depends on both the prices</w:t>
      </w:r>
      <w:r w:rsidR="001A3D48">
        <w:rPr>
          <w:rFonts w:ascii="Arial" w:hAnsi="Arial" w:cs="Arial"/>
          <w:i/>
          <w:iCs/>
          <w:lang w:val="en-GB"/>
        </w:rPr>
        <w:t>/volume</w:t>
      </w:r>
      <w:r w:rsidR="00FC23A3" w:rsidRPr="000D7000">
        <w:rPr>
          <w:rFonts w:ascii="Arial" w:hAnsi="Arial" w:cs="Arial"/>
          <w:i/>
          <w:iCs/>
          <w:lang w:val="en-GB"/>
        </w:rPr>
        <w:t xml:space="preserve"> of its input suppliers and sector-specific productivity shocks. </w:t>
      </w:r>
      <w:r w:rsidR="002E6FA3">
        <w:rPr>
          <w:rFonts w:ascii="Arial" w:hAnsi="Arial" w:cs="Arial"/>
          <w:i/>
          <w:iCs/>
          <w:lang w:val="en-GB"/>
        </w:rPr>
        <w:t>(…)</w:t>
      </w:r>
      <w:r w:rsidR="00FC23A3" w:rsidRPr="000D7000">
        <w:rPr>
          <w:rFonts w:ascii="Arial" w:hAnsi="Arial" w:cs="Arial"/>
          <w:i/>
          <w:iCs/>
          <w:lang w:val="en-GB"/>
        </w:rPr>
        <w:t xml:space="preserve"> Price shocks in the machinery industry affects the price of motor vehicles because of the production network coefficient</w:t>
      </w:r>
      <w:r w:rsidR="00FC23A3" w:rsidRPr="00F46DA5">
        <w:rPr>
          <w:rFonts w:ascii="Arial" w:hAnsi="Arial" w:cs="Arial"/>
          <w:lang w:val="en-GB"/>
        </w:rPr>
        <w:t>.” (</w:t>
      </w:r>
      <w:r w:rsidR="00A157E9" w:rsidRPr="00F46DA5">
        <w:rPr>
          <w:rFonts w:ascii="Arial" w:hAnsi="Arial" w:cs="Arial"/>
          <w:lang w:val="en-GB"/>
        </w:rPr>
        <w:t xml:space="preserve">Bilgin 2022, </w:t>
      </w:r>
      <w:r w:rsidR="00FC23A3" w:rsidRPr="00F46DA5">
        <w:rPr>
          <w:rFonts w:ascii="Arial" w:hAnsi="Arial" w:cs="Arial"/>
          <w:lang w:val="en-GB"/>
        </w:rPr>
        <w:t xml:space="preserve">p. </w:t>
      </w:r>
      <w:r w:rsidR="000D7000" w:rsidRPr="00F46DA5">
        <w:rPr>
          <w:rFonts w:ascii="Arial" w:hAnsi="Arial" w:cs="Arial"/>
          <w:lang w:val="en-GB"/>
        </w:rPr>
        <w:t xml:space="preserve">14) </w:t>
      </w:r>
      <w:r w:rsidR="009B509A">
        <w:rPr>
          <w:rFonts w:ascii="Arial" w:hAnsi="Arial" w:cs="Arial"/>
          <w:lang w:val="en-GB"/>
        </w:rPr>
        <w:t xml:space="preserve">Moreover, the mechanism is </w:t>
      </w:r>
      <w:r w:rsidR="009B509A" w:rsidRPr="00EB77B5">
        <w:rPr>
          <w:rFonts w:ascii="Arial" w:hAnsi="Arial" w:cs="Arial"/>
          <w:b/>
          <w:bCs/>
          <w:lang w:val="en-GB"/>
        </w:rPr>
        <w:t>asymmetric</w:t>
      </w:r>
      <w:r w:rsidR="00712714">
        <w:rPr>
          <w:rFonts w:ascii="Arial" w:hAnsi="Arial" w:cs="Arial"/>
          <w:lang w:val="en-GB"/>
        </w:rPr>
        <w:t xml:space="preserve"> because downstream </w:t>
      </w:r>
      <w:r w:rsidR="00E52D24">
        <w:rPr>
          <w:rFonts w:ascii="Arial" w:hAnsi="Arial" w:cs="Arial"/>
          <w:lang w:val="en-GB"/>
        </w:rPr>
        <w:t xml:space="preserve">prices </w:t>
      </w:r>
      <w:r w:rsidR="001B1317">
        <w:rPr>
          <w:rFonts w:ascii="Arial" w:hAnsi="Arial" w:cs="Arial"/>
          <w:lang w:val="en-GB"/>
        </w:rPr>
        <w:t>adjust downward</w:t>
      </w:r>
      <w:r w:rsidR="00986660">
        <w:rPr>
          <w:rFonts w:ascii="Arial" w:hAnsi="Arial" w:cs="Arial"/>
          <w:lang w:val="en-GB"/>
        </w:rPr>
        <w:t xml:space="preserve"> </w:t>
      </w:r>
      <w:r w:rsidR="00712714">
        <w:rPr>
          <w:rFonts w:ascii="Arial" w:hAnsi="Arial" w:cs="Arial"/>
          <w:lang w:val="en-GB"/>
        </w:rPr>
        <w:t>more</w:t>
      </w:r>
      <w:r w:rsidR="00986660">
        <w:rPr>
          <w:rFonts w:ascii="Arial" w:hAnsi="Arial" w:cs="Arial"/>
          <w:lang w:val="en-GB"/>
        </w:rPr>
        <w:t xml:space="preserve"> rapidly than they </w:t>
      </w:r>
      <w:r w:rsidR="00712714">
        <w:rPr>
          <w:rFonts w:ascii="Arial" w:hAnsi="Arial" w:cs="Arial"/>
          <w:lang w:val="en-GB"/>
        </w:rPr>
        <w:t xml:space="preserve">would </w:t>
      </w:r>
      <w:r w:rsidR="00986660">
        <w:rPr>
          <w:rFonts w:ascii="Arial" w:hAnsi="Arial" w:cs="Arial"/>
          <w:lang w:val="en-GB"/>
        </w:rPr>
        <w:t>do upward,</w:t>
      </w:r>
      <w:r w:rsidR="001B1317">
        <w:rPr>
          <w:rFonts w:ascii="Arial" w:hAnsi="Arial" w:cs="Arial"/>
          <w:lang w:val="en-GB"/>
        </w:rPr>
        <w:t xml:space="preserve"> and at</w:t>
      </w:r>
      <w:r w:rsidR="00FF2F07">
        <w:rPr>
          <w:rFonts w:ascii="Arial" w:hAnsi="Arial" w:cs="Arial"/>
          <w:lang w:val="en-GB"/>
        </w:rPr>
        <w:t xml:space="preserve"> a lower passthrough rate</w:t>
      </w:r>
      <w:r w:rsidR="000A775E">
        <w:rPr>
          <w:rFonts w:ascii="Arial" w:hAnsi="Arial" w:cs="Arial"/>
          <w:lang w:val="en-GB"/>
        </w:rPr>
        <w:t xml:space="preserve">. </w:t>
      </w:r>
      <w:r w:rsidR="00B5503E">
        <w:rPr>
          <w:rFonts w:ascii="Arial" w:hAnsi="Arial" w:cs="Arial"/>
          <w:lang w:val="en-GB"/>
        </w:rPr>
        <w:t>In contrast to producti</w:t>
      </w:r>
      <w:r w:rsidR="00964BD2">
        <w:rPr>
          <w:rFonts w:ascii="Arial" w:hAnsi="Arial" w:cs="Arial"/>
          <w:lang w:val="en-GB"/>
        </w:rPr>
        <w:t>on</w:t>
      </w:r>
      <w:r w:rsidR="00DA5EF4">
        <w:rPr>
          <w:rFonts w:ascii="Arial" w:hAnsi="Arial" w:cs="Arial"/>
          <w:lang w:val="en-GB"/>
        </w:rPr>
        <w:t>, i</w:t>
      </w:r>
      <w:r w:rsidR="000A775E">
        <w:rPr>
          <w:rFonts w:ascii="Arial" w:hAnsi="Arial" w:cs="Arial"/>
          <w:lang w:val="en-GB"/>
        </w:rPr>
        <w:t>n</w:t>
      </w:r>
      <w:r w:rsidR="00F46DA5" w:rsidRPr="00F46DA5">
        <w:rPr>
          <w:rFonts w:ascii="Arial" w:hAnsi="Arial" w:cs="Arial"/>
        </w:rPr>
        <w:t xml:space="preserve"> </w:t>
      </w:r>
      <w:r w:rsidR="00DA5EF4">
        <w:rPr>
          <w:rFonts w:ascii="Arial" w:hAnsi="Arial" w:cs="Arial"/>
        </w:rPr>
        <w:t>the</w:t>
      </w:r>
      <w:r w:rsidR="00F46DA5" w:rsidRPr="00F46DA5">
        <w:rPr>
          <w:rFonts w:ascii="Arial" w:hAnsi="Arial" w:cs="Arial"/>
        </w:rPr>
        <w:t xml:space="preserve"> inflation diffusion </w:t>
      </w:r>
      <w:r w:rsidR="00DA5EF4">
        <w:rPr>
          <w:rFonts w:ascii="Arial" w:hAnsi="Arial" w:cs="Arial"/>
        </w:rPr>
        <w:t>network</w:t>
      </w:r>
      <w:r w:rsidR="00F46DA5" w:rsidRPr="00F46DA5">
        <w:rPr>
          <w:rFonts w:ascii="Arial" w:hAnsi="Arial" w:cs="Arial"/>
        </w:rPr>
        <w:t xml:space="preserve"> the central nodes are the upstream industries that by supplying intermediate inputs to others lead to </w:t>
      </w:r>
      <w:r w:rsidR="004074B9">
        <w:rPr>
          <w:rFonts w:ascii="Arial" w:hAnsi="Arial" w:cs="Arial"/>
        </w:rPr>
        <w:t>cost</w:t>
      </w:r>
      <w:r w:rsidR="00F46DA5" w:rsidRPr="00F46DA5">
        <w:rPr>
          <w:rFonts w:ascii="Arial" w:hAnsi="Arial" w:cs="Arial"/>
        </w:rPr>
        <w:t xml:space="preserve"> </w:t>
      </w:r>
      <w:r w:rsidR="004074B9">
        <w:rPr>
          <w:rFonts w:ascii="Arial" w:hAnsi="Arial" w:cs="Arial"/>
        </w:rPr>
        <w:t>pass-through</w:t>
      </w:r>
      <w:r w:rsidR="00F46DA5" w:rsidRPr="00F46DA5">
        <w:rPr>
          <w:rFonts w:ascii="Arial" w:hAnsi="Arial" w:cs="Arial"/>
        </w:rPr>
        <w:t>. </w:t>
      </w:r>
      <w:r w:rsidR="00927E04" w:rsidRPr="00F46DA5">
        <w:rPr>
          <w:rFonts w:ascii="Arial" w:hAnsi="Arial" w:cs="Arial"/>
          <w:lang w:val="en-GB"/>
        </w:rPr>
        <w:t>The</w:t>
      </w:r>
      <w:r w:rsidR="00D549BF">
        <w:rPr>
          <w:rFonts w:ascii="Arial" w:hAnsi="Arial" w:cs="Arial"/>
          <w:lang w:val="en-GB"/>
        </w:rPr>
        <w:t xml:space="preserve"> </w:t>
      </w:r>
      <w:r w:rsidR="00734EE3">
        <w:rPr>
          <w:rFonts w:ascii="Arial" w:hAnsi="Arial" w:cs="Arial"/>
          <w:lang w:val="en-GB"/>
        </w:rPr>
        <w:t xml:space="preserve">latter </w:t>
      </w:r>
      <w:r w:rsidR="00D549BF">
        <w:rPr>
          <w:rFonts w:ascii="Arial" w:hAnsi="Arial" w:cs="Arial"/>
        </w:rPr>
        <w:t>will be</w:t>
      </w:r>
      <w:r w:rsidR="00300DC4">
        <w:rPr>
          <w:rFonts w:ascii="Arial" w:hAnsi="Arial" w:cs="Arial"/>
        </w:rPr>
        <w:t xml:space="preserve"> </w:t>
      </w:r>
      <w:r w:rsidR="00C521DE">
        <w:rPr>
          <w:rFonts w:ascii="Arial" w:hAnsi="Arial" w:cs="Arial"/>
        </w:rPr>
        <w:t>stronger</w:t>
      </w:r>
      <w:r w:rsidR="00300DC4">
        <w:rPr>
          <w:rFonts w:ascii="Arial" w:hAnsi="Arial" w:cs="Arial"/>
        </w:rPr>
        <w:t xml:space="preserve"> if</w:t>
      </w:r>
      <w:r w:rsidR="00FF6FBD" w:rsidRPr="00FF6FBD">
        <w:rPr>
          <w:rFonts w:ascii="Arial" w:hAnsi="Arial" w:cs="Arial"/>
        </w:rPr>
        <w:t xml:space="preserve"> </w:t>
      </w:r>
      <w:r w:rsidR="00734EE3">
        <w:rPr>
          <w:rFonts w:ascii="Arial" w:hAnsi="Arial" w:cs="Arial"/>
        </w:rPr>
        <w:t>it originates in</w:t>
      </w:r>
      <w:r w:rsidR="00FF6FBD" w:rsidRPr="00FF6FBD">
        <w:rPr>
          <w:rFonts w:ascii="Arial" w:hAnsi="Arial" w:cs="Arial"/>
        </w:rPr>
        <w:t xml:space="preserve"> "salient"</w:t>
      </w:r>
      <w:r w:rsidR="00300DC4">
        <w:rPr>
          <w:rFonts w:ascii="Arial" w:hAnsi="Arial" w:cs="Arial"/>
        </w:rPr>
        <w:t xml:space="preserve"> </w:t>
      </w:r>
      <w:r w:rsidR="00035574">
        <w:rPr>
          <w:rFonts w:ascii="Arial" w:hAnsi="Arial" w:cs="Arial"/>
        </w:rPr>
        <w:t>commod</w:t>
      </w:r>
      <w:r w:rsidR="00A84560">
        <w:rPr>
          <w:rFonts w:ascii="Arial" w:hAnsi="Arial" w:cs="Arial"/>
        </w:rPr>
        <w:t xml:space="preserve">ities </w:t>
      </w:r>
      <w:r w:rsidR="00FF6FBD" w:rsidRPr="00FF6FBD">
        <w:rPr>
          <w:rFonts w:ascii="Arial" w:hAnsi="Arial" w:cs="Arial"/>
        </w:rPr>
        <w:t>(</w:t>
      </w:r>
      <w:r w:rsidR="00AB1845" w:rsidRPr="00FF6FBD">
        <w:rPr>
          <w:rFonts w:ascii="Arial" w:hAnsi="Arial" w:cs="Arial"/>
        </w:rPr>
        <w:t>e.g.</w:t>
      </w:r>
      <w:r w:rsidR="00FF6FBD" w:rsidRPr="00FF6FBD">
        <w:rPr>
          <w:rFonts w:ascii="Arial" w:hAnsi="Arial" w:cs="Arial"/>
        </w:rPr>
        <w:t xml:space="preserve"> oil</w:t>
      </w:r>
      <w:r w:rsidR="001077B0">
        <w:rPr>
          <w:rFonts w:ascii="Arial" w:hAnsi="Arial" w:cs="Arial"/>
        </w:rPr>
        <w:t xml:space="preserve">, </w:t>
      </w:r>
      <w:r w:rsidR="00FF6FBD" w:rsidRPr="00FF6FBD">
        <w:rPr>
          <w:rFonts w:ascii="Arial" w:hAnsi="Arial" w:cs="Arial"/>
        </w:rPr>
        <w:t>food</w:t>
      </w:r>
      <w:r w:rsidR="00971D9B">
        <w:rPr>
          <w:rFonts w:ascii="Arial" w:hAnsi="Arial" w:cs="Arial"/>
        </w:rPr>
        <w:t>)</w:t>
      </w:r>
      <w:r w:rsidR="002F0E6E">
        <w:rPr>
          <w:rFonts w:ascii="Arial" w:hAnsi="Arial" w:cs="Arial"/>
        </w:rPr>
        <w:t>.</w:t>
      </w:r>
      <w:r w:rsidR="00C57B20">
        <w:rPr>
          <w:rFonts w:ascii="Arial" w:hAnsi="Arial" w:cs="Arial"/>
        </w:rPr>
        <w:t xml:space="preserve"> </w:t>
      </w:r>
      <w:r w:rsidR="00C57B20" w:rsidRPr="002F37AA">
        <w:rPr>
          <w:rFonts w:ascii="Arial" w:hAnsi="Arial" w:cs="Arial"/>
        </w:rPr>
        <w:t xml:space="preserve">In the euro area, </w:t>
      </w:r>
      <w:r w:rsidR="00C57B20" w:rsidRPr="00B039E3">
        <w:rPr>
          <w:rFonts w:ascii="Arial" w:hAnsi="Arial" w:cs="Arial"/>
          <w:lang w:val="en-GB"/>
        </w:rPr>
        <w:t>Peersman (2022) estimates that shifts in international food</w:t>
      </w:r>
      <w:r w:rsidR="00C57B20">
        <w:rPr>
          <w:rFonts w:ascii="Arial" w:hAnsi="Arial" w:cs="Arial"/>
          <w:lang w:val="en-GB"/>
        </w:rPr>
        <w:t xml:space="preserve"> </w:t>
      </w:r>
      <w:r w:rsidR="00C57B20" w:rsidRPr="00B039E3">
        <w:rPr>
          <w:rFonts w:ascii="Arial" w:hAnsi="Arial" w:cs="Arial"/>
          <w:lang w:val="en-GB"/>
        </w:rPr>
        <w:t>prices between 1961 and 2016, caused by harvest shocks, explain 30% of euro-area</w:t>
      </w:r>
      <w:r w:rsidR="00C57B20">
        <w:rPr>
          <w:rFonts w:ascii="Arial" w:hAnsi="Arial" w:cs="Arial"/>
          <w:lang w:val="en-GB"/>
        </w:rPr>
        <w:t xml:space="preserve"> </w:t>
      </w:r>
      <w:r w:rsidR="00C57B20" w:rsidRPr="00B039E3">
        <w:rPr>
          <w:rFonts w:ascii="Arial" w:hAnsi="Arial" w:cs="Arial"/>
          <w:lang w:val="en-GB"/>
        </w:rPr>
        <w:t>inflation volatility.</w:t>
      </w:r>
      <w:r w:rsidR="00C57B20">
        <w:rPr>
          <w:rFonts w:ascii="Arial" w:hAnsi="Arial" w:cs="Arial"/>
          <w:lang w:val="en-GB"/>
        </w:rPr>
        <w:t xml:space="preserve"> Also, </w:t>
      </w:r>
      <w:r w:rsidR="00C57B20" w:rsidRPr="002F37AA">
        <w:rPr>
          <w:rFonts w:ascii="Arial" w:hAnsi="Arial" w:cs="Arial"/>
        </w:rPr>
        <w:t xml:space="preserve">Ciccarelli et al (2023) document that temperature increases raise </w:t>
      </w:r>
      <w:r w:rsidR="00C57B20">
        <w:rPr>
          <w:rFonts w:ascii="Arial" w:hAnsi="Arial" w:cs="Arial"/>
        </w:rPr>
        <w:t xml:space="preserve">EU </w:t>
      </w:r>
      <w:r w:rsidR="00C57B20" w:rsidRPr="002F37AA">
        <w:rPr>
          <w:rFonts w:ascii="Arial" w:hAnsi="Arial" w:cs="Arial"/>
        </w:rPr>
        <w:t>inflation in food and services, possibly due to higher sensitivity of services</w:t>
      </w:r>
      <w:r w:rsidR="00C57B20">
        <w:rPr>
          <w:rFonts w:ascii="Arial" w:hAnsi="Arial" w:cs="Arial"/>
        </w:rPr>
        <w:t>, such as health and tourism,</w:t>
      </w:r>
      <w:r w:rsidR="00C57B20" w:rsidRPr="002F37AA">
        <w:rPr>
          <w:rFonts w:ascii="Arial" w:hAnsi="Arial" w:cs="Arial"/>
        </w:rPr>
        <w:t xml:space="preserve"> to food or weather.</w:t>
      </w:r>
      <w:r w:rsidR="00C57B20">
        <w:rPr>
          <w:rFonts w:ascii="Arial" w:hAnsi="Arial" w:cs="Arial"/>
        </w:rPr>
        <w:t xml:space="preserve"> </w:t>
      </w:r>
      <w:r w:rsidR="00C57B20" w:rsidRPr="00B039A2">
        <w:rPr>
          <w:rFonts w:ascii="Arial" w:hAnsi="Arial" w:cs="Arial"/>
          <w:lang w:val="en-GB"/>
        </w:rPr>
        <w:t>Di Giovanni et al. (2022) reveal that Euro Area inflation amplified through production networks after the pandemic.</w:t>
      </w:r>
      <w:r w:rsidR="000D7000">
        <w:rPr>
          <w:rFonts w:ascii="Arial" w:hAnsi="Arial" w:cs="Arial"/>
          <w:lang w:val="en-GB"/>
        </w:rPr>
        <w:t xml:space="preserve"> </w:t>
      </w:r>
    </w:p>
    <w:p w14:paraId="3BAEB095" w14:textId="467BE9CB" w:rsidR="000A2514" w:rsidRDefault="000A2514" w:rsidP="000A2514">
      <w:pPr>
        <w:spacing w:line="276" w:lineRule="auto"/>
        <w:jc w:val="both"/>
        <w:rPr>
          <w:rFonts w:ascii="Arial" w:hAnsi="Arial" w:cs="Arial"/>
          <w:lang w:val="en-GB"/>
        </w:rPr>
      </w:pPr>
      <w:r w:rsidRPr="002F37AA">
        <w:rPr>
          <w:rFonts w:ascii="Arial" w:hAnsi="Arial" w:cs="Arial"/>
        </w:rPr>
        <w:lastRenderedPageBreak/>
        <w:t>Depending on</w:t>
      </w:r>
      <w:r w:rsidR="00BD2034">
        <w:rPr>
          <w:rFonts w:ascii="Arial" w:hAnsi="Arial" w:cs="Arial"/>
        </w:rPr>
        <w:t xml:space="preserve"> the</w:t>
      </w:r>
      <w:r w:rsidRPr="002F37AA">
        <w:rPr>
          <w:rFonts w:ascii="Arial" w:hAnsi="Arial" w:cs="Arial"/>
        </w:rPr>
        <w:t xml:space="preserve"> elasticity of substitution</w:t>
      </w:r>
      <w:r w:rsidR="004B4B82" w:rsidRPr="004B4B82">
        <w:t xml:space="preserve"> </w:t>
      </w:r>
      <w:r w:rsidR="004B4B82" w:rsidRPr="004B4B82">
        <w:rPr>
          <w:rFonts w:ascii="Arial" w:hAnsi="Arial" w:cs="Arial"/>
        </w:rPr>
        <w:t xml:space="preserve">between </w:t>
      </w:r>
      <w:r w:rsidR="000A5D9E">
        <w:rPr>
          <w:rFonts w:ascii="Arial" w:hAnsi="Arial" w:cs="Arial"/>
        </w:rPr>
        <w:t>inputs</w:t>
      </w:r>
      <w:r w:rsidRPr="002F37AA">
        <w:rPr>
          <w:rFonts w:ascii="Arial" w:hAnsi="Arial" w:cs="Arial"/>
        </w:rPr>
        <w:t>, the reallocation of expenditure can mitigate the ripple effect of</w:t>
      </w:r>
      <w:r w:rsidR="001928B5">
        <w:rPr>
          <w:rFonts w:ascii="Arial" w:hAnsi="Arial" w:cs="Arial"/>
        </w:rPr>
        <w:t xml:space="preserve"> the </w:t>
      </w:r>
      <w:r w:rsidRPr="002F37AA">
        <w:rPr>
          <w:rFonts w:ascii="Arial" w:hAnsi="Arial" w:cs="Arial"/>
        </w:rPr>
        <w:t>production cost</w:t>
      </w:r>
      <w:r w:rsidR="001928B5">
        <w:rPr>
          <w:rFonts w:ascii="Arial" w:hAnsi="Arial" w:cs="Arial"/>
        </w:rPr>
        <w:t xml:space="preserve"> shock</w:t>
      </w:r>
      <w:r w:rsidR="00635689">
        <w:rPr>
          <w:rFonts w:ascii="Arial" w:hAnsi="Arial" w:cs="Arial"/>
        </w:rPr>
        <w:t>.</w:t>
      </w:r>
      <w:r w:rsidR="00011B43">
        <w:rPr>
          <w:rFonts w:ascii="Arial" w:hAnsi="Arial" w:cs="Arial"/>
        </w:rPr>
        <w:t xml:space="preserve"> </w:t>
      </w:r>
      <w:r w:rsidR="00DA19DC">
        <w:rPr>
          <w:rFonts w:ascii="Arial" w:hAnsi="Arial" w:cs="Arial"/>
        </w:rPr>
        <w:t>I</w:t>
      </w:r>
      <w:r w:rsidR="00DA19DC">
        <w:rPr>
          <w:rFonts w:ascii="Arial" w:hAnsi="Arial" w:cs="Arial"/>
          <w:lang w:val="en-GB"/>
        </w:rPr>
        <w:t xml:space="preserve">f </w:t>
      </w:r>
      <w:r w:rsidR="00231C75">
        <w:rPr>
          <w:rFonts w:ascii="Arial" w:hAnsi="Arial" w:cs="Arial"/>
          <w:lang w:val="en-GB"/>
        </w:rPr>
        <w:t>however demand</w:t>
      </w:r>
      <w:r w:rsidR="00DA19DC">
        <w:rPr>
          <w:rFonts w:ascii="Arial" w:hAnsi="Arial" w:cs="Arial"/>
          <w:lang w:val="en-GB"/>
        </w:rPr>
        <w:t xml:space="preserve"> </w:t>
      </w:r>
      <w:r w:rsidR="00231C75">
        <w:rPr>
          <w:rFonts w:ascii="Arial" w:hAnsi="Arial" w:cs="Arial"/>
          <w:lang w:val="en-GB"/>
        </w:rPr>
        <w:t>remains stable</w:t>
      </w:r>
      <w:r w:rsidR="00DA19DC">
        <w:rPr>
          <w:rFonts w:ascii="Arial" w:hAnsi="Arial" w:cs="Arial"/>
          <w:lang w:val="en-GB"/>
        </w:rPr>
        <w:t xml:space="preserve">, </w:t>
      </w:r>
      <w:r w:rsidR="00781DCB">
        <w:rPr>
          <w:rFonts w:ascii="Arial" w:hAnsi="Arial" w:cs="Arial"/>
          <w:lang w:val="en-GB"/>
        </w:rPr>
        <w:t xml:space="preserve">input price increases </w:t>
      </w:r>
      <w:r w:rsidRPr="002F37AA">
        <w:rPr>
          <w:rFonts w:ascii="Arial" w:hAnsi="Arial" w:cs="Arial"/>
          <w:lang w:val="en-GB"/>
        </w:rPr>
        <w:t xml:space="preserve">are otherwise passed on to consumers as </w:t>
      </w:r>
      <w:r w:rsidR="00926B7A">
        <w:rPr>
          <w:rFonts w:ascii="Arial" w:hAnsi="Arial" w:cs="Arial"/>
          <w:lang w:val="en-GB"/>
        </w:rPr>
        <w:t>cost-push inflation</w:t>
      </w:r>
      <w:r w:rsidRPr="002F37AA">
        <w:rPr>
          <w:rFonts w:ascii="Arial" w:hAnsi="Arial" w:cs="Arial"/>
          <w:lang w:val="en-GB"/>
        </w:rPr>
        <w:t>.</w:t>
      </w:r>
      <w:r w:rsidR="0050794A">
        <w:rPr>
          <w:rStyle w:val="FootnoteReference"/>
          <w:rFonts w:ascii="Arial" w:hAnsi="Arial" w:cs="Arial"/>
          <w:lang w:val="en-GB"/>
        </w:rPr>
        <w:footnoteReference w:id="5"/>
      </w:r>
      <w:r w:rsidRPr="002F37AA">
        <w:rPr>
          <w:rFonts w:ascii="Arial" w:hAnsi="Arial" w:cs="Arial"/>
          <w:lang w:val="en-GB"/>
        </w:rPr>
        <w:t xml:space="preserve"> Weber and Wasner (2023) posit that in advanced economies firms with big </w:t>
      </w:r>
      <w:r w:rsidRPr="001D10DA">
        <w:rPr>
          <w:rFonts w:ascii="Arial" w:hAnsi="Arial" w:cs="Arial"/>
          <w:b/>
          <w:bCs/>
          <w:lang w:val="en-GB"/>
        </w:rPr>
        <w:t>market power</w:t>
      </w:r>
      <w:r w:rsidRPr="002F37AA">
        <w:rPr>
          <w:rFonts w:ascii="Arial" w:hAnsi="Arial" w:cs="Arial"/>
          <w:lang w:val="en-GB"/>
        </w:rPr>
        <w:t xml:space="preserve"> have contributed to recent inflation by amplifying the initial supply disruptions in essential sectors, such as food and energy.</w:t>
      </w:r>
    </w:p>
    <w:p w14:paraId="31CD3B44" w14:textId="26E31236" w:rsidR="00210774" w:rsidRDefault="00474690" w:rsidP="00D64A02">
      <w:pPr>
        <w:spacing w:line="276" w:lineRule="auto"/>
        <w:jc w:val="both"/>
        <w:rPr>
          <w:rFonts w:ascii="Arial" w:hAnsi="Arial" w:cs="Arial"/>
          <w:lang w:val="en-GB"/>
        </w:rPr>
      </w:pPr>
      <w:r w:rsidRPr="00C80F5A">
        <w:rPr>
          <w:rFonts w:ascii="Arial" w:hAnsi="Arial" w:cs="Arial"/>
          <w:lang w:val="en-GB"/>
        </w:rPr>
        <w:t>Overall, r</w:t>
      </w:r>
      <w:r w:rsidR="00210774" w:rsidRPr="00C80F5A">
        <w:rPr>
          <w:rFonts w:ascii="Arial" w:hAnsi="Arial" w:cs="Arial"/>
          <w:lang w:val="en-GB"/>
        </w:rPr>
        <w:t>elative price adjustment</w:t>
      </w:r>
      <w:r w:rsidR="00B57B9C">
        <w:rPr>
          <w:rFonts w:ascii="Arial" w:hAnsi="Arial" w:cs="Arial"/>
          <w:lang w:val="en-GB"/>
        </w:rPr>
        <w:t>s</w:t>
      </w:r>
      <w:r w:rsidR="00210774" w:rsidRPr="00C80F5A">
        <w:rPr>
          <w:rFonts w:ascii="Arial" w:hAnsi="Arial" w:cs="Arial"/>
          <w:lang w:val="en-GB"/>
        </w:rPr>
        <w:t xml:space="preserve"> </w:t>
      </w:r>
      <w:r w:rsidR="00A91055" w:rsidRPr="00A91055">
        <w:rPr>
          <w:rFonts w:ascii="Arial" w:hAnsi="Arial" w:cs="Arial"/>
          <w:lang w:val="en-GB"/>
        </w:rPr>
        <w:t xml:space="preserve">that pass through to </w:t>
      </w:r>
      <w:r w:rsidR="007571BE">
        <w:rPr>
          <w:rFonts w:ascii="Arial" w:hAnsi="Arial" w:cs="Arial"/>
          <w:lang w:val="en-GB"/>
        </w:rPr>
        <w:t>broad-based inflation</w:t>
      </w:r>
      <w:r w:rsidR="00A91055" w:rsidRPr="00A91055">
        <w:rPr>
          <w:rFonts w:ascii="Arial" w:hAnsi="Arial" w:cs="Arial"/>
          <w:lang w:val="en-GB"/>
        </w:rPr>
        <w:t xml:space="preserve"> ("first-round effects")</w:t>
      </w:r>
      <w:r w:rsidR="00B57B9C">
        <w:rPr>
          <w:rFonts w:ascii="Arial" w:hAnsi="Arial" w:cs="Arial"/>
          <w:lang w:val="en-GB"/>
        </w:rPr>
        <w:t xml:space="preserve"> </w:t>
      </w:r>
      <w:r w:rsidR="00210774" w:rsidRPr="00C80F5A">
        <w:rPr>
          <w:rFonts w:ascii="Arial" w:hAnsi="Arial" w:cs="Arial"/>
          <w:lang w:val="en-GB"/>
        </w:rPr>
        <w:t>can</w:t>
      </w:r>
      <w:r w:rsidRPr="00C80F5A">
        <w:rPr>
          <w:rFonts w:ascii="Arial" w:hAnsi="Arial" w:cs="Arial"/>
          <w:lang w:val="en-GB"/>
        </w:rPr>
        <w:t xml:space="preserve"> generate</w:t>
      </w:r>
      <w:r w:rsidR="00210774" w:rsidRPr="00C80F5A">
        <w:rPr>
          <w:rFonts w:ascii="Arial" w:hAnsi="Arial" w:cs="Arial"/>
          <w:lang w:val="en-GB"/>
        </w:rPr>
        <w:t xml:space="preserve"> durable implications for medium-run inflation, expectations, wages</w:t>
      </w:r>
      <w:r w:rsidR="00B57B9C">
        <w:rPr>
          <w:rFonts w:ascii="Arial" w:hAnsi="Arial" w:cs="Arial"/>
          <w:lang w:val="en-GB"/>
        </w:rPr>
        <w:t xml:space="preserve"> </w:t>
      </w:r>
      <w:r w:rsidR="00B57B9C" w:rsidRPr="00B57B9C">
        <w:rPr>
          <w:rFonts w:ascii="Arial" w:hAnsi="Arial" w:cs="Arial"/>
          <w:lang w:val="en-GB"/>
        </w:rPr>
        <w:t>("second-round effects")</w:t>
      </w:r>
      <w:r w:rsidR="00210774" w:rsidRPr="00C80F5A">
        <w:rPr>
          <w:rFonts w:ascii="Arial" w:hAnsi="Arial" w:cs="Arial"/>
          <w:lang w:val="en-GB"/>
        </w:rPr>
        <w:t>, and the conduct of monetary policy (Reis and Watson 2010</w:t>
      </w:r>
      <w:r w:rsidR="003D0A46">
        <w:rPr>
          <w:rFonts w:ascii="Arial" w:hAnsi="Arial" w:cs="Arial"/>
          <w:lang w:val="en-GB"/>
        </w:rPr>
        <w:t xml:space="preserve">, BIS </w:t>
      </w:r>
      <w:r w:rsidR="00FB29EE">
        <w:rPr>
          <w:rFonts w:ascii="Arial" w:hAnsi="Arial" w:cs="Arial"/>
          <w:lang w:val="en-GB"/>
        </w:rPr>
        <w:t>2022</w:t>
      </w:r>
      <w:r w:rsidR="00210774" w:rsidRPr="00C80F5A">
        <w:rPr>
          <w:rFonts w:ascii="Arial" w:hAnsi="Arial" w:cs="Arial"/>
          <w:lang w:val="en-GB"/>
        </w:rPr>
        <w:t xml:space="preserve">). </w:t>
      </w:r>
      <w:r w:rsidR="00210774" w:rsidRPr="002F37AA">
        <w:rPr>
          <w:rFonts w:ascii="Arial" w:hAnsi="Arial" w:cs="Arial"/>
          <w:lang w:val="en-GB"/>
        </w:rPr>
        <w:t>At the same time</w:t>
      </w:r>
      <w:r w:rsidR="00210774" w:rsidRPr="00C80F5A">
        <w:rPr>
          <w:rFonts w:ascii="Arial" w:hAnsi="Arial" w:cs="Arial"/>
          <w:lang w:val="en-GB"/>
        </w:rPr>
        <w:t>, as noted by NGFS (2021), more frequent climate shocks will make it more difficult to disentangle permanent from transitory shocks</w:t>
      </w:r>
      <w:r w:rsidR="00210774" w:rsidRPr="00C80F5A">
        <w:rPr>
          <w:rFonts w:ascii="Arial" w:hAnsi="Arial" w:cs="Arial"/>
          <w:color w:val="000000" w:themeColor="text1"/>
          <w:lang w:val="en-GB"/>
        </w:rPr>
        <w:t>. Moreover, food inflation is often perceived by households as a signal of future inflation, which will be then embedded in their expectation formation. All these factors</w:t>
      </w:r>
      <w:r w:rsidR="00210774">
        <w:rPr>
          <w:rFonts w:ascii="Arial" w:hAnsi="Arial" w:cs="Arial"/>
          <w:color w:val="000000" w:themeColor="text1"/>
          <w:lang w:val="en-GB"/>
        </w:rPr>
        <w:t xml:space="preserve"> </w:t>
      </w:r>
      <w:r w:rsidR="00210774" w:rsidRPr="002F37AA">
        <w:rPr>
          <w:rFonts w:ascii="Arial" w:hAnsi="Arial" w:cs="Arial"/>
          <w:lang w:val="en-GB"/>
        </w:rPr>
        <w:t>induc</w:t>
      </w:r>
      <w:r w:rsidR="00210774">
        <w:rPr>
          <w:rFonts w:ascii="Arial" w:hAnsi="Arial" w:cs="Arial"/>
          <w:lang w:val="en-GB"/>
        </w:rPr>
        <w:t>e</w:t>
      </w:r>
      <w:r w:rsidR="00210774" w:rsidRPr="002F37AA">
        <w:rPr>
          <w:rFonts w:ascii="Arial" w:hAnsi="Arial" w:cs="Arial"/>
          <w:lang w:val="en-GB"/>
        </w:rPr>
        <w:t xml:space="preserve"> central banks to </w:t>
      </w:r>
      <w:r w:rsidR="00210774" w:rsidRPr="002F37AA">
        <w:rPr>
          <w:rFonts w:ascii="Arial" w:hAnsi="Arial" w:cs="Arial"/>
          <w:color w:val="000000" w:themeColor="text1"/>
          <w:lang w:val="en-GB"/>
        </w:rPr>
        <w:t>intervene</w:t>
      </w:r>
      <w:r w:rsidR="00210774">
        <w:rPr>
          <w:rFonts w:ascii="Arial" w:hAnsi="Arial" w:cs="Arial"/>
          <w:color w:val="000000" w:themeColor="text1"/>
          <w:lang w:val="en-GB"/>
        </w:rPr>
        <w:t>.</w:t>
      </w:r>
      <w:r w:rsidR="00D64A02">
        <w:rPr>
          <w:rFonts w:ascii="Arial" w:hAnsi="Arial" w:cs="Arial"/>
          <w:color w:val="000000" w:themeColor="text1"/>
          <w:lang w:val="en-GB"/>
        </w:rPr>
        <w:t xml:space="preserve"> </w:t>
      </w:r>
      <w:r w:rsidR="00210774" w:rsidRPr="002F37AA">
        <w:rPr>
          <w:rFonts w:ascii="Arial" w:hAnsi="Arial" w:cs="Arial"/>
          <w:lang w:val="en-GB"/>
        </w:rPr>
        <w:t xml:space="preserve">According to Mukhejee and Ouattara (2021), in developing countries, price effects persist several years after the initial shock. The reasons can be multiple: first, poor integration into global markets implies </w:t>
      </w:r>
      <w:r w:rsidR="00210774">
        <w:rPr>
          <w:rFonts w:ascii="Arial" w:hAnsi="Arial" w:cs="Arial"/>
          <w:lang w:val="en-GB"/>
        </w:rPr>
        <w:t xml:space="preserve">weak import substitution effects (i.e., </w:t>
      </w:r>
      <w:r w:rsidR="00210774" w:rsidRPr="002F37AA">
        <w:rPr>
          <w:rFonts w:ascii="Arial" w:hAnsi="Arial" w:cs="Arial"/>
          <w:lang w:val="en-GB"/>
        </w:rPr>
        <w:t xml:space="preserve">a failed </w:t>
      </w:r>
      <w:r w:rsidR="00210774">
        <w:rPr>
          <w:rFonts w:ascii="Arial" w:hAnsi="Arial" w:cs="Arial"/>
          <w:lang w:val="en-GB"/>
        </w:rPr>
        <w:t xml:space="preserve">local </w:t>
      </w:r>
      <w:r w:rsidR="00210774" w:rsidRPr="002F37AA">
        <w:rPr>
          <w:rFonts w:ascii="Arial" w:hAnsi="Arial" w:cs="Arial"/>
          <w:lang w:val="en-GB"/>
        </w:rPr>
        <w:t>harvest is not easily substituted with food imports</w:t>
      </w:r>
      <w:r w:rsidR="00210774">
        <w:rPr>
          <w:rFonts w:ascii="Arial" w:hAnsi="Arial" w:cs="Arial"/>
          <w:lang w:val="en-GB"/>
        </w:rPr>
        <w:t>)</w:t>
      </w:r>
      <w:r w:rsidR="00210774" w:rsidRPr="002F37AA">
        <w:rPr>
          <w:rFonts w:ascii="Arial" w:hAnsi="Arial" w:cs="Arial"/>
          <w:lang w:val="en-GB"/>
        </w:rPr>
        <w:t xml:space="preserve"> and, secondly, food prices in developing countries depend on </w:t>
      </w:r>
      <w:r w:rsidR="00210774">
        <w:rPr>
          <w:rFonts w:ascii="Arial" w:hAnsi="Arial" w:cs="Arial"/>
          <w:lang w:val="en-GB"/>
        </w:rPr>
        <w:t xml:space="preserve">weather </w:t>
      </w:r>
      <w:r w:rsidR="00210774" w:rsidRPr="002F37AA">
        <w:rPr>
          <w:rFonts w:ascii="Arial" w:hAnsi="Arial" w:cs="Arial"/>
          <w:lang w:val="en-GB"/>
        </w:rPr>
        <w:t>more than in advanced countries where the relative contribution of wages, physical capital, energy, and transport costs is substantially higher.</w:t>
      </w:r>
    </w:p>
    <w:p w14:paraId="12A81458" w14:textId="43EEF769" w:rsidR="00482E16" w:rsidRDefault="00F51812" w:rsidP="009A00AC">
      <w:pPr>
        <w:spacing w:line="276" w:lineRule="auto"/>
        <w:jc w:val="both"/>
        <w:rPr>
          <w:rFonts w:ascii="Arial" w:hAnsi="Arial" w:cs="Arial"/>
          <w:lang w:val="en-GB"/>
        </w:rPr>
      </w:pPr>
      <w:r w:rsidRPr="00F51812">
        <w:rPr>
          <w:rFonts w:ascii="Arial" w:hAnsi="Arial" w:cs="Arial"/>
          <w:b/>
          <w:bCs/>
          <w:lang w:val="en-GB"/>
        </w:rPr>
        <w:t xml:space="preserve">Climate-induced </w:t>
      </w:r>
      <w:r>
        <w:rPr>
          <w:rFonts w:ascii="Arial" w:hAnsi="Arial" w:cs="Arial"/>
          <w:b/>
          <w:bCs/>
          <w:lang w:val="en-GB"/>
        </w:rPr>
        <w:t>demand</w:t>
      </w:r>
      <w:r w:rsidRPr="00F51812">
        <w:rPr>
          <w:rFonts w:ascii="Arial" w:hAnsi="Arial" w:cs="Arial"/>
          <w:b/>
          <w:bCs/>
          <w:lang w:val="en-GB"/>
        </w:rPr>
        <w:t xml:space="preserve"> shocks</w:t>
      </w:r>
      <w:r>
        <w:rPr>
          <w:rFonts w:ascii="Arial" w:hAnsi="Arial" w:cs="Arial"/>
          <w:b/>
          <w:bCs/>
          <w:lang w:val="en-GB"/>
        </w:rPr>
        <w:t>.</w:t>
      </w:r>
      <w:r>
        <w:rPr>
          <w:rFonts w:ascii="Arial" w:hAnsi="Arial" w:cs="Arial"/>
          <w:lang w:val="en-GB"/>
        </w:rPr>
        <w:t xml:space="preserve"> </w:t>
      </w:r>
      <w:r w:rsidR="009F1FCB">
        <w:rPr>
          <w:rFonts w:ascii="Arial" w:hAnsi="Arial" w:cs="Arial"/>
          <w:lang w:val="en-GB"/>
        </w:rPr>
        <w:t>Beyond driving</w:t>
      </w:r>
      <w:r w:rsidR="00FA1AEF">
        <w:rPr>
          <w:rFonts w:ascii="Arial" w:hAnsi="Arial" w:cs="Arial"/>
          <w:lang w:val="en-GB"/>
        </w:rPr>
        <w:t xml:space="preserve"> </w:t>
      </w:r>
      <w:r w:rsidR="00177FB2">
        <w:rPr>
          <w:rFonts w:ascii="Arial" w:hAnsi="Arial" w:cs="Arial"/>
          <w:lang w:val="en-GB"/>
        </w:rPr>
        <w:t>cost-push</w:t>
      </w:r>
      <w:r w:rsidR="00D0480B" w:rsidRPr="002F37AA">
        <w:rPr>
          <w:rFonts w:ascii="Arial" w:hAnsi="Arial" w:cs="Arial"/>
          <w:lang w:val="en-GB"/>
        </w:rPr>
        <w:t xml:space="preserve"> in</w:t>
      </w:r>
      <w:r w:rsidR="00A04F00" w:rsidRPr="002F37AA">
        <w:rPr>
          <w:rFonts w:ascii="Arial" w:hAnsi="Arial" w:cs="Arial"/>
          <w:lang w:val="en-GB"/>
        </w:rPr>
        <w:t>fl</w:t>
      </w:r>
      <w:r w:rsidR="00D0480B" w:rsidRPr="002F37AA">
        <w:rPr>
          <w:rFonts w:ascii="Arial" w:hAnsi="Arial" w:cs="Arial"/>
          <w:lang w:val="en-GB"/>
        </w:rPr>
        <w:t>ation</w:t>
      </w:r>
      <w:r w:rsidR="00316DF8">
        <w:rPr>
          <w:rFonts w:ascii="Arial" w:hAnsi="Arial" w:cs="Arial"/>
          <w:lang w:val="en-GB"/>
        </w:rPr>
        <w:t xml:space="preserve"> up</w:t>
      </w:r>
      <w:r w:rsidR="00D0480B" w:rsidRPr="002F37AA">
        <w:rPr>
          <w:rFonts w:ascii="Arial" w:hAnsi="Arial" w:cs="Arial"/>
          <w:lang w:val="en-GB"/>
        </w:rPr>
        <w:t>,</w:t>
      </w:r>
      <w:r w:rsidR="00DC7AF9" w:rsidRPr="002F37AA">
        <w:rPr>
          <w:rFonts w:ascii="Arial" w:hAnsi="Arial" w:cs="Arial"/>
          <w:lang w:val="en-GB"/>
        </w:rPr>
        <w:t xml:space="preserve"> </w:t>
      </w:r>
      <w:r w:rsidR="009F1FCB">
        <w:rPr>
          <w:rFonts w:ascii="Arial" w:hAnsi="Arial" w:cs="Arial"/>
          <w:lang w:val="en-GB"/>
        </w:rPr>
        <w:t>the climate can</w:t>
      </w:r>
      <w:r w:rsidR="00F96148">
        <w:rPr>
          <w:rFonts w:ascii="Arial" w:hAnsi="Arial" w:cs="Arial"/>
          <w:lang w:val="en-GB"/>
        </w:rPr>
        <w:t xml:space="preserve"> also</w:t>
      </w:r>
      <w:r w:rsidR="00C07427">
        <w:rPr>
          <w:rFonts w:ascii="Arial" w:hAnsi="Arial" w:cs="Arial"/>
          <w:lang w:val="en-GB"/>
        </w:rPr>
        <w:t xml:space="preserve"> </w:t>
      </w:r>
      <w:r w:rsidR="009F1FCB">
        <w:rPr>
          <w:rFonts w:ascii="Arial" w:hAnsi="Arial" w:cs="Arial"/>
          <w:lang w:val="en-GB"/>
        </w:rPr>
        <w:t>shift</w:t>
      </w:r>
      <w:r w:rsidR="003963F0" w:rsidRPr="003963F0">
        <w:rPr>
          <w:rFonts w:ascii="Arial" w:hAnsi="Arial" w:cs="Arial"/>
          <w:lang w:val="en-GB"/>
        </w:rPr>
        <w:t xml:space="preserve"> household preferences and human needs (e.g. cooling or warming) and by</w:t>
      </w:r>
      <w:r w:rsidR="003963F0">
        <w:rPr>
          <w:rFonts w:ascii="Arial" w:hAnsi="Arial" w:cs="Arial"/>
          <w:lang w:val="en-GB"/>
        </w:rPr>
        <w:t xml:space="preserve"> </w:t>
      </w:r>
      <w:r w:rsidR="003963F0" w:rsidRPr="00F51812">
        <w:rPr>
          <w:rFonts w:ascii="Arial" w:hAnsi="Arial" w:cs="Arial"/>
          <w:lang w:val="en-GB"/>
        </w:rPr>
        <w:t>extension demand</w:t>
      </w:r>
      <w:r w:rsidR="00AD782A" w:rsidRPr="00F51812">
        <w:rPr>
          <w:rFonts w:ascii="Arial" w:hAnsi="Arial" w:cs="Arial"/>
          <w:lang w:val="en-GB"/>
        </w:rPr>
        <w:t xml:space="preserve"> patterns</w:t>
      </w:r>
      <w:r w:rsidR="00B97DBA" w:rsidRPr="00F51812">
        <w:rPr>
          <w:rFonts w:ascii="Arial" w:hAnsi="Arial" w:cs="Arial"/>
          <w:lang w:val="en-GB"/>
        </w:rPr>
        <w:t>.</w:t>
      </w:r>
      <w:r w:rsidR="00897043">
        <w:rPr>
          <w:rFonts w:ascii="Arial" w:hAnsi="Arial" w:cs="Arial"/>
          <w:lang w:val="en-GB"/>
        </w:rPr>
        <w:t xml:space="preserve"> </w:t>
      </w:r>
      <w:r w:rsidR="00A44948">
        <w:rPr>
          <w:rFonts w:ascii="Arial" w:hAnsi="Arial" w:cs="Arial"/>
          <w:lang w:val="en-GB"/>
        </w:rPr>
        <w:t xml:space="preserve">For example, </w:t>
      </w:r>
      <w:r w:rsidR="00E20FCC">
        <w:rPr>
          <w:rFonts w:ascii="Arial" w:hAnsi="Arial" w:cs="Arial"/>
          <w:lang w:val="en-GB"/>
        </w:rPr>
        <w:t>d</w:t>
      </w:r>
      <w:r w:rsidR="00E20FCC" w:rsidRPr="002F37AA">
        <w:rPr>
          <w:rFonts w:ascii="Arial" w:hAnsi="Arial" w:cs="Arial"/>
          <w:lang w:val="en-GB"/>
        </w:rPr>
        <w:t>epressed economic activity (i.e., declining income, wealth, and confidence) might cause falling prices for non-tradable sectors (Kamber et al 2013).</w:t>
      </w:r>
      <w:r w:rsidR="00E20FCC" w:rsidRPr="002F37AA">
        <w:rPr>
          <w:rFonts w:ascii="Arial" w:hAnsi="Arial" w:cs="Arial"/>
        </w:rPr>
        <w:t xml:space="preserve"> </w:t>
      </w:r>
      <w:r w:rsidR="00E20FCC">
        <w:rPr>
          <w:rFonts w:ascii="Arial" w:hAnsi="Arial" w:cs="Arial"/>
          <w:lang w:val="en-GB"/>
        </w:rPr>
        <w:t>P</w:t>
      </w:r>
      <w:r w:rsidR="00E20FCC" w:rsidRPr="002F37AA">
        <w:rPr>
          <w:rFonts w:ascii="Arial" w:hAnsi="Arial" w:cs="Arial"/>
          <w:lang w:val="en-GB"/>
        </w:rPr>
        <w:t xml:space="preserve">articularly in developing countries where food constitutes the largest share of the consumer basket, higher food prices reduce the money available for other items, stifling broader consumer spending. </w:t>
      </w:r>
      <w:r w:rsidR="00E20FCC" w:rsidRPr="002F37AA">
        <w:rPr>
          <w:rFonts w:ascii="Arial" w:hAnsi="Arial" w:cs="Arial"/>
        </w:rPr>
        <w:t xml:space="preserve">In a cross-country analysis of 48 advanced and emerging economies, Faccia et al. (2021) find that upward temperature anomalies have a swift upward effect which turns insignificant or even negative in the medium term, possibly due to lower demand. </w:t>
      </w:r>
      <w:r w:rsidR="00E20FCC">
        <w:rPr>
          <w:rFonts w:ascii="Arial" w:hAnsi="Arial" w:cs="Arial"/>
        </w:rPr>
        <w:t xml:space="preserve">Distinguishing </w:t>
      </w:r>
      <w:r w:rsidR="00E20FCC" w:rsidRPr="006C001B">
        <w:rPr>
          <w:rFonts w:ascii="Arial" w:hAnsi="Arial" w:cs="Arial"/>
          <w:lang w:val="en-GB"/>
        </w:rPr>
        <w:t>by type and intensity of climate shocks</w:t>
      </w:r>
      <w:r w:rsidR="00E20FCC">
        <w:rPr>
          <w:rFonts w:ascii="Arial" w:hAnsi="Arial" w:cs="Arial"/>
          <w:lang w:val="en-GB"/>
        </w:rPr>
        <w:t xml:space="preserve">, </w:t>
      </w:r>
      <w:r w:rsidR="00E20FCC" w:rsidRPr="006C001B">
        <w:rPr>
          <w:rFonts w:ascii="Arial" w:hAnsi="Arial" w:cs="Arial"/>
          <w:lang w:val="en-GB"/>
        </w:rPr>
        <w:t>Kabundi et al</w:t>
      </w:r>
      <w:r w:rsidR="00E20FCC">
        <w:rPr>
          <w:rFonts w:ascii="Arial" w:hAnsi="Arial" w:cs="Arial"/>
          <w:lang w:val="en-GB"/>
        </w:rPr>
        <w:t xml:space="preserve"> </w:t>
      </w:r>
      <w:r w:rsidR="00E20FCC" w:rsidRPr="006C001B">
        <w:rPr>
          <w:rFonts w:ascii="Arial" w:hAnsi="Arial" w:cs="Arial"/>
          <w:lang w:val="en-GB"/>
        </w:rPr>
        <w:t>(2022) find that</w:t>
      </w:r>
      <w:r w:rsidR="00E20FCC">
        <w:rPr>
          <w:rFonts w:ascii="Arial" w:hAnsi="Arial" w:cs="Arial"/>
          <w:lang w:val="en-GB"/>
        </w:rPr>
        <w:t xml:space="preserve">, while </w:t>
      </w:r>
      <w:r w:rsidR="00E20FCC" w:rsidRPr="006C001B">
        <w:rPr>
          <w:rFonts w:ascii="Arial" w:hAnsi="Arial" w:cs="Arial"/>
          <w:lang w:val="en-GB"/>
        </w:rPr>
        <w:t>droughts tend to push</w:t>
      </w:r>
      <w:r w:rsidR="00E20FCC">
        <w:rPr>
          <w:rFonts w:ascii="Arial" w:hAnsi="Arial" w:cs="Arial"/>
          <w:lang w:val="en-GB"/>
        </w:rPr>
        <w:t xml:space="preserve"> </w:t>
      </w:r>
      <w:r w:rsidR="00E20FCC" w:rsidRPr="006C001B">
        <w:rPr>
          <w:rFonts w:ascii="Arial" w:hAnsi="Arial" w:cs="Arial"/>
          <w:lang w:val="en-GB"/>
        </w:rPr>
        <w:t xml:space="preserve">inflation up because of rising food prices, floods curb </w:t>
      </w:r>
      <w:r w:rsidR="00E20FCC">
        <w:rPr>
          <w:rFonts w:ascii="Arial" w:hAnsi="Arial" w:cs="Arial"/>
          <w:lang w:val="en-GB"/>
        </w:rPr>
        <w:t xml:space="preserve">demand and so </w:t>
      </w:r>
      <w:r w:rsidR="00E20FCC" w:rsidRPr="006C001B">
        <w:rPr>
          <w:rFonts w:ascii="Arial" w:hAnsi="Arial" w:cs="Arial"/>
          <w:lang w:val="en-GB"/>
        </w:rPr>
        <w:t>inflation.</w:t>
      </w:r>
      <w:r w:rsidR="009A00AC">
        <w:rPr>
          <w:rFonts w:ascii="Arial" w:hAnsi="Arial" w:cs="Arial"/>
          <w:lang w:val="en-GB"/>
        </w:rPr>
        <w:t xml:space="preserve"> </w:t>
      </w:r>
      <w:r w:rsidR="00223481">
        <w:rPr>
          <w:rFonts w:ascii="Arial" w:hAnsi="Arial" w:cs="Arial"/>
          <w:lang w:val="en-GB"/>
        </w:rPr>
        <w:t>In the aftermath of a weather shock, c</w:t>
      </w:r>
      <w:r w:rsidR="00A44948" w:rsidRPr="00614D6B">
        <w:rPr>
          <w:rFonts w:ascii="Arial" w:hAnsi="Arial" w:cs="Arial"/>
          <w:lang w:val="en-GB"/>
        </w:rPr>
        <w:t xml:space="preserve">onsumption patterns </w:t>
      </w:r>
      <w:r w:rsidR="00A44948">
        <w:rPr>
          <w:rFonts w:ascii="Arial" w:hAnsi="Arial" w:cs="Arial"/>
          <w:lang w:val="en-GB"/>
        </w:rPr>
        <w:t>may</w:t>
      </w:r>
      <w:r w:rsidR="00A44948" w:rsidRPr="00614D6B">
        <w:rPr>
          <w:rFonts w:ascii="Arial" w:hAnsi="Arial" w:cs="Arial"/>
          <w:lang w:val="en-GB"/>
        </w:rPr>
        <w:t xml:space="preserve"> adapt</w:t>
      </w:r>
      <w:r w:rsidR="00A44948">
        <w:rPr>
          <w:rFonts w:ascii="Arial" w:hAnsi="Arial" w:cs="Arial"/>
          <w:lang w:val="en-GB"/>
        </w:rPr>
        <w:t xml:space="preserve"> </w:t>
      </w:r>
      <w:r w:rsidR="00223481">
        <w:rPr>
          <w:rFonts w:ascii="Arial" w:hAnsi="Arial" w:cs="Arial"/>
          <w:lang w:val="en-GB"/>
        </w:rPr>
        <w:t>in ways that</w:t>
      </w:r>
      <w:r w:rsidR="00A44948">
        <w:rPr>
          <w:rFonts w:ascii="Arial" w:hAnsi="Arial" w:cs="Arial"/>
          <w:lang w:val="en-GB"/>
        </w:rPr>
        <w:t xml:space="preserve"> prompt</w:t>
      </w:r>
      <w:r w:rsidR="00A44948" w:rsidRPr="00614D6B">
        <w:rPr>
          <w:rFonts w:ascii="Arial" w:hAnsi="Arial" w:cs="Arial"/>
          <w:lang w:val="en-GB"/>
        </w:rPr>
        <w:t xml:space="preserve"> relative price fluctuations </w:t>
      </w:r>
      <w:r w:rsidR="00A44948">
        <w:rPr>
          <w:rFonts w:ascii="Arial" w:hAnsi="Arial" w:cs="Arial"/>
          <w:lang w:val="en-GB"/>
        </w:rPr>
        <w:t>a</w:t>
      </w:r>
      <w:r w:rsidR="00A44948" w:rsidRPr="00614D6B">
        <w:rPr>
          <w:rFonts w:ascii="Arial" w:hAnsi="Arial" w:cs="Arial"/>
          <w:lang w:val="en-GB"/>
        </w:rPr>
        <w:t>mong</w:t>
      </w:r>
      <w:r w:rsidR="00A44948" w:rsidRPr="00614D6B">
        <w:rPr>
          <w:rFonts w:ascii="Arial" w:hAnsi="Arial" w:cs="Arial"/>
          <w:i/>
          <w:iCs/>
          <w:lang w:val="en-GB"/>
        </w:rPr>
        <w:t xml:space="preserve"> </w:t>
      </w:r>
      <w:r w:rsidR="00A44948" w:rsidRPr="00C06515">
        <w:rPr>
          <w:rFonts w:ascii="Arial" w:hAnsi="Arial" w:cs="Arial"/>
          <w:lang w:val="en-GB"/>
        </w:rPr>
        <w:t>sectors</w:t>
      </w:r>
      <w:r w:rsidR="00E81DEB">
        <w:rPr>
          <w:rFonts w:ascii="Arial" w:hAnsi="Arial" w:cs="Arial"/>
          <w:lang w:val="en-GB"/>
        </w:rPr>
        <w:t xml:space="preserve">, such as </w:t>
      </w:r>
      <w:r w:rsidR="000E6D87">
        <w:rPr>
          <w:rFonts w:ascii="Arial" w:hAnsi="Arial" w:cs="Arial"/>
          <w:lang w:val="en-GB"/>
        </w:rPr>
        <w:t xml:space="preserve">from hospitality and travel to </w:t>
      </w:r>
      <w:r w:rsidR="009558F0">
        <w:rPr>
          <w:rFonts w:ascii="Arial" w:hAnsi="Arial" w:cs="Arial"/>
          <w:lang w:val="en-GB"/>
        </w:rPr>
        <w:t>technology</w:t>
      </w:r>
      <w:r w:rsidR="00E81DEB">
        <w:rPr>
          <w:rFonts w:ascii="Arial" w:hAnsi="Arial" w:cs="Arial"/>
          <w:lang w:val="en-GB"/>
        </w:rPr>
        <w:t>.</w:t>
      </w:r>
      <w:r w:rsidR="00A44948" w:rsidRPr="00614D6B">
        <w:rPr>
          <w:rFonts w:ascii="Arial" w:hAnsi="Arial" w:cs="Arial"/>
          <w:lang w:val="en-GB"/>
        </w:rPr>
        <w:t xml:space="preserve"> </w:t>
      </w:r>
      <w:r w:rsidR="00C0792A" w:rsidRPr="00C0792A">
        <w:rPr>
          <w:rFonts w:ascii="Arial" w:hAnsi="Arial" w:cs="Arial"/>
          <w:highlight w:val="yellow"/>
          <w:lang w:val="en-GB"/>
        </w:rPr>
        <w:t>Explain Figure 1.</w:t>
      </w:r>
    </w:p>
    <w:p w14:paraId="0F7D6FD9" w14:textId="6B5D1155" w:rsidR="00F628D5" w:rsidRDefault="00F628D5" w:rsidP="00C6063F">
      <w:pPr>
        <w:spacing w:line="276" w:lineRule="auto"/>
        <w:jc w:val="both"/>
        <w:rPr>
          <w:rFonts w:ascii="Arial" w:hAnsi="Arial" w:cs="Arial"/>
        </w:rPr>
      </w:pPr>
      <w:r w:rsidRPr="006779EA">
        <w:rPr>
          <w:rFonts w:ascii="Arial" w:hAnsi="Arial" w:cs="Arial"/>
        </w:rPr>
        <w:lastRenderedPageBreak/>
        <w:t xml:space="preserve">In contrast to the </w:t>
      </w:r>
      <w:r w:rsidRPr="006779EA">
        <w:rPr>
          <w:rFonts w:ascii="Arial" w:hAnsi="Arial" w:cs="Arial"/>
          <w:b/>
          <w:bCs/>
        </w:rPr>
        <w:t>spillover effects</w:t>
      </w:r>
      <w:r w:rsidRPr="006779EA">
        <w:rPr>
          <w:rFonts w:ascii="Arial" w:hAnsi="Arial" w:cs="Arial"/>
        </w:rPr>
        <w:t xml:space="preserve"> of supply-side shocks,</w:t>
      </w:r>
      <w:r w:rsidR="00253241" w:rsidRPr="006779EA">
        <w:rPr>
          <w:rFonts w:ascii="Arial" w:hAnsi="Arial" w:cs="Arial"/>
        </w:rPr>
        <w:t xml:space="preserve"> </w:t>
      </w:r>
      <w:r w:rsidR="00ED4809">
        <w:rPr>
          <w:rFonts w:ascii="Arial" w:hAnsi="Arial" w:cs="Arial"/>
        </w:rPr>
        <w:t xml:space="preserve">demand shocks do not </w:t>
      </w:r>
      <w:r w:rsidR="00EC4D30">
        <w:rPr>
          <w:rFonts w:ascii="Arial" w:hAnsi="Arial" w:cs="Arial"/>
        </w:rPr>
        <w:t>give rise to price transmission</w:t>
      </w:r>
      <w:r w:rsidRPr="006779EA">
        <w:rPr>
          <w:rFonts w:ascii="Arial" w:hAnsi="Arial" w:cs="Arial"/>
        </w:rPr>
        <w:t xml:space="preserve"> </w:t>
      </w:r>
      <w:r w:rsidR="00253241" w:rsidRPr="006779EA">
        <w:rPr>
          <w:rFonts w:ascii="Arial" w:hAnsi="Arial" w:cs="Arial"/>
        </w:rPr>
        <w:t>from customers to suppliers</w:t>
      </w:r>
      <w:r w:rsidR="003E0C60">
        <w:rPr>
          <w:rFonts w:ascii="Arial" w:hAnsi="Arial" w:cs="Arial"/>
        </w:rPr>
        <w:t xml:space="preserve"> despite the presence of sectoral interlinkages:</w:t>
      </w:r>
      <w:r w:rsidR="00125C80">
        <w:rPr>
          <w:rStyle w:val="FootnoteReference"/>
          <w:rFonts w:ascii="Arial" w:hAnsi="Arial" w:cs="Arial"/>
        </w:rPr>
        <w:footnoteReference w:id="6"/>
      </w:r>
      <w:r w:rsidR="004A0884" w:rsidRPr="006779EA">
        <w:rPr>
          <w:rFonts w:ascii="Arial" w:hAnsi="Arial" w:cs="Arial"/>
        </w:rPr>
        <w:t xml:space="preserve"> </w:t>
      </w:r>
      <w:r w:rsidR="0079044F" w:rsidRPr="006779EA">
        <w:rPr>
          <w:rFonts w:ascii="Arial" w:hAnsi="Arial" w:cs="Arial"/>
        </w:rPr>
        <w:t xml:space="preserve">for example, if </w:t>
      </w:r>
      <w:r w:rsidR="00470E20" w:rsidRPr="006779EA">
        <w:rPr>
          <w:rFonts w:ascii="Arial" w:hAnsi="Arial" w:cs="Arial"/>
        </w:rPr>
        <w:t xml:space="preserve">as a </w:t>
      </w:r>
      <w:r w:rsidR="00077BE8" w:rsidRPr="006779EA">
        <w:rPr>
          <w:rFonts w:ascii="Arial" w:hAnsi="Arial" w:cs="Arial"/>
        </w:rPr>
        <w:t xml:space="preserve">result of </w:t>
      </w:r>
      <w:r w:rsidR="00C66918" w:rsidRPr="006779EA">
        <w:rPr>
          <w:rFonts w:ascii="Arial" w:hAnsi="Arial" w:cs="Arial"/>
        </w:rPr>
        <w:t xml:space="preserve">a weather shock </w:t>
      </w:r>
      <w:r w:rsidR="00A242B6">
        <w:rPr>
          <w:rFonts w:ascii="Arial" w:hAnsi="Arial" w:cs="Arial"/>
        </w:rPr>
        <w:t>consumers</w:t>
      </w:r>
      <w:r w:rsidR="002377C0">
        <w:rPr>
          <w:rFonts w:ascii="Arial" w:hAnsi="Arial" w:cs="Arial"/>
        </w:rPr>
        <w:t xml:space="preserve">’ demand for </w:t>
      </w:r>
      <w:r w:rsidR="00C66918" w:rsidRPr="006779EA">
        <w:rPr>
          <w:rFonts w:ascii="Arial" w:hAnsi="Arial" w:cs="Arial"/>
        </w:rPr>
        <w:t xml:space="preserve">hospitality falls, </w:t>
      </w:r>
      <w:r w:rsidR="002D2C63" w:rsidRPr="006779EA">
        <w:rPr>
          <w:rFonts w:ascii="Arial" w:hAnsi="Arial" w:cs="Arial"/>
        </w:rPr>
        <w:t>this</w:t>
      </w:r>
      <w:r w:rsidR="001B0C36">
        <w:rPr>
          <w:rFonts w:ascii="Arial" w:hAnsi="Arial" w:cs="Arial"/>
        </w:rPr>
        <w:t xml:space="preserve"> will likely affect the price of the</w:t>
      </w:r>
      <w:r w:rsidR="00935D23">
        <w:rPr>
          <w:rFonts w:ascii="Arial" w:hAnsi="Arial" w:cs="Arial"/>
        </w:rPr>
        <w:t xml:space="preserve"> focal sector (i.e., </w:t>
      </w:r>
      <w:r w:rsidR="001B0C36">
        <w:rPr>
          <w:rFonts w:ascii="Arial" w:hAnsi="Arial" w:cs="Arial"/>
        </w:rPr>
        <w:t>hospitality sector) without altering</w:t>
      </w:r>
      <w:r w:rsidR="004A0884" w:rsidRPr="006779EA">
        <w:rPr>
          <w:rFonts w:ascii="Arial" w:hAnsi="Arial" w:cs="Arial"/>
          <w:lang w:val="en-GB"/>
        </w:rPr>
        <w:t xml:space="preserve"> the price of its supplier</w:t>
      </w:r>
      <w:r w:rsidR="00935D23">
        <w:rPr>
          <w:rFonts w:ascii="Arial" w:hAnsi="Arial" w:cs="Arial"/>
          <w:lang w:val="en-GB"/>
        </w:rPr>
        <w:t>s (i.e.</w:t>
      </w:r>
      <w:r w:rsidR="004A0884" w:rsidRPr="006779EA">
        <w:rPr>
          <w:rFonts w:ascii="Arial" w:hAnsi="Arial" w:cs="Arial"/>
          <w:lang w:val="en-GB"/>
        </w:rPr>
        <w:t xml:space="preserve"> </w:t>
      </w:r>
      <w:r w:rsidR="00303B4C" w:rsidRPr="006779EA">
        <w:rPr>
          <w:rFonts w:ascii="Arial" w:hAnsi="Arial" w:cs="Arial"/>
          <w:lang w:val="en-GB"/>
        </w:rPr>
        <w:t xml:space="preserve">food or </w:t>
      </w:r>
      <w:r w:rsidR="008520AF" w:rsidRPr="006779EA">
        <w:rPr>
          <w:rFonts w:ascii="Arial" w:hAnsi="Arial" w:cs="Arial"/>
          <w:lang w:val="en-GB"/>
        </w:rPr>
        <w:t>construction</w:t>
      </w:r>
      <w:r w:rsidR="004A0884" w:rsidRPr="006779EA">
        <w:rPr>
          <w:rFonts w:ascii="Arial" w:hAnsi="Arial" w:cs="Arial"/>
          <w:lang w:val="en-GB"/>
        </w:rPr>
        <w:t xml:space="preserve"> </w:t>
      </w:r>
      <w:r w:rsidR="004A0884" w:rsidRPr="00A20292">
        <w:rPr>
          <w:rFonts w:ascii="Arial" w:hAnsi="Arial" w:cs="Arial"/>
          <w:lang w:val="en-GB"/>
        </w:rPr>
        <w:t>industry</w:t>
      </w:r>
      <w:r w:rsidR="00935D23" w:rsidRPr="00A20292">
        <w:rPr>
          <w:rFonts w:ascii="Arial" w:hAnsi="Arial" w:cs="Arial"/>
          <w:lang w:val="en-GB"/>
        </w:rPr>
        <w:t>)</w:t>
      </w:r>
      <w:r w:rsidR="008520AF" w:rsidRPr="00A20292">
        <w:rPr>
          <w:rFonts w:ascii="Arial" w:hAnsi="Arial" w:cs="Arial"/>
          <w:lang w:val="en-GB"/>
        </w:rPr>
        <w:t>.</w:t>
      </w:r>
      <w:r w:rsidR="00FB5611" w:rsidRPr="00A20292">
        <w:rPr>
          <w:rFonts w:ascii="Arial" w:hAnsi="Arial" w:cs="Arial"/>
          <w:lang w:val="en-GB"/>
        </w:rPr>
        <w:t xml:space="preserve"> </w:t>
      </w:r>
    </w:p>
    <w:p w14:paraId="4003EB0C" w14:textId="1F061058" w:rsidR="00A44948" w:rsidRDefault="0060359B" w:rsidP="009A00AC">
      <w:pPr>
        <w:spacing w:line="276" w:lineRule="auto"/>
        <w:jc w:val="both"/>
        <w:rPr>
          <w:rFonts w:ascii="Arial" w:hAnsi="Arial" w:cs="Arial"/>
        </w:rPr>
      </w:pPr>
      <w:r>
        <w:rPr>
          <w:rFonts w:ascii="Arial" w:hAnsi="Arial" w:cs="Arial"/>
        </w:rPr>
        <w:t xml:space="preserve">Furthermore, </w:t>
      </w:r>
      <w:r w:rsidR="00AA4684">
        <w:rPr>
          <w:rFonts w:ascii="Arial" w:hAnsi="Arial" w:cs="Arial"/>
        </w:rPr>
        <w:t xml:space="preserve">Ferrante et al (2023) note that </w:t>
      </w:r>
      <w:r w:rsidR="00A50474">
        <w:rPr>
          <w:rFonts w:ascii="Arial" w:hAnsi="Arial" w:cs="Arial"/>
        </w:rPr>
        <w:t>t</w:t>
      </w:r>
      <w:r w:rsidR="00A50474" w:rsidRPr="00E54B71">
        <w:rPr>
          <w:rFonts w:ascii="Arial" w:hAnsi="Arial" w:cs="Arial"/>
        </w:rPr>
        <w:t>he</w:t>
      </w:r>
      <w:r w:rsidR="00482E16">
        <w:rPr>
          <w:rFonts w:ascii="Arial" w:hAnsi="Arial" w:cs="Arial"/>
        </w:rPr>
        <w:t xml:space="preserve"> post-pandemic</w:t>
      </w:r>
      <w:r w:rsidR="005266EF">
        <w:rPr>
          <w:rFonts w:ascii="Arial" w:hAnsi="Arial" w:cs="Arial"/>
        </w:rPr>
        <w:t xml:space="preserve"> </w:t>
      </w:r>
      <w:r w:rsidR="00AA4684" w:rsidRPr="00E54B71">
        <w:rPr>
          <w:rFonts w:ascii="Arial" w:hAnsi="Arial" w:cs="Arial"/>
        </w:rPr>
        <w:t xml:space="preserve">inflationary effects </w:t>
      </w:r>
      <w:r w:rsidR="006905EF">
        <w:rPr>
          <w:rFonts w:ascii="Arial" w:hAnsi="Arial" w:cs="Arial"/>
        </w:rPr>
        <w:t xml:space="preserve">of </w:t>
      </w:r>
      <w:r w:rsidR="00482E16">
        <w:rPr>
          <w:rFonts w:ascii="Arial" w:hAnsi="Arial" w:cs="Arial"/>
        </w:rPr>
        <w:t>the</w:t>
      </w:r>
      <w:r w:rsidR="006905EF">
        <w:rPr>
          <w:rFonts w:ascii="Arial" w:hAnsi="Arial" w:cs="Arial"/>
        </w:rPr>
        <w:t xml:space="preserve"> demand </w:t>
      </w:r>
      <w:r w:rsidR="00147EAA">
        <w:rPr>
          <w:rFonts w:ascii="Arial" w:hAnsi="Arial" w:cs="Arial"/>
        </w:rPr>
        <w:t xml:space="preserve">reallocation </w:t>
      </w:r>
      <w:r w:rsidR="00680D9E">
        <w:rPr>
          <w:rFonts w:ascii="Arial" w:hAnsi="Arial" w:cs="Arial"/>
        </w:rPr>
        <w:t xml:space="preserve">from services </w:t>
      </w:r>
      <w:r w:rsidR="009E5BA6">
        <w:rPr>
          <w:rFonts w:ascii="Arial" w:hAnsi="Arial" w:cs="Arial"/>
        </w:rPr>
        <w:t xml:space="preserve">to goods </w:t>
      </w:r>
      <w:r w:rsidR="006E2006">
        <w:rPr>
          <w:rFonts w:ascii="Arial" w:hAnsi="Arial" w:cs="Arial"/>
        </w:rPr>
        <w:t>we</w:t>
      </w:r>
      <w:r w:rsidR="00AA4684" w:rsidRPr="00E54B71">
        <w:rPr>
          <w:rFonts w:ascii="Arial" w:hAnsi="Arial" w:cs="Arial"/>
        </w:rPr>
        <w:t xml:space="preserve">re amplified by the </w:t>
      </w:r>
      <w:r w:rsidR="00AA4684">
        <w:rPr>
          <w:rFonts w:ascii="Arial" w:hAnsi="Arial" w:cs="Arial"/>
        </w:rPr>
        <w:t xml:space="preserve">sectoral </w:t>
      </w:r>
      <w:r w:rsidR="00AA4684" w:rsidRPr="00E54B71">
        <w:rPr>
          <w:rFonts w:ascii="Arial" w:hAnsi="Arial" w:cs="Arial"/>
        </w:rPr>
        <w:t>heterogeneity in price rigidit</w:t>
      </w:r>
      <w:r w:rsidR="00897EF6">
        <w:rPr>
          <w:rFonts w:ascii="Arial" w:hAnsi="Arial" w:cs="Arial"/>
        </w:rPr>
        <w:t>y:</w:t>
      </w:r>
      <w:r w:rsidR="00AA4684">
        <w:rPr>
          <w:rFonts w:ascii="Arial" w:hAnsi="Arial" w:cs="Arial"/>
        </w:rPr>
        <w:t xml:space="preserve"> </w:t>
      </w:r>
      <w:r w:rsidR="00AA4684" w:rsidRPr="00E54B71">
        <w:rPr>
          <w:rFonts w:ascii="Arial" w:hAnsi="Arial" w:cs="Arial"/>
        </w:rPr>
        <w:t>industries that produce goods have more flexible prices than those that produce services</w:t>
      </w:r>
      <w:r w:rsidR="00897EF6">
        <w:rPr>
          <w:rFonts w:ascii="Arial" w:hAnsi="Arial" w:cs="Arial"/>
        </w:rPr>
        <w:t xml:space="preserve"> and so</w:t>
      </w:r>
      <w:r w:rsidR="00897EF6" w:rsidRPr="00897EF6">
        <w:rPr>
          <w:rFonts w:ascii="Arial" w:hAnsi="Arial" w:cs="Arial"/>
        </w:rPr>
        <w:t xml:space="preserve"> service-producing sectors reduce production swiftly, with only modest declines in prices.</w:t>
      </w:r>
      <w:r w:rsidR="008B23E6">
        <w:rPr>
          <w:rFonts w:ascii="Arial" w:hAnsi="Arial" w:cs="Arial"/>
        </w:rPr>
        <w:t xml:space="preserve"> </w:t>
      </w:r>
      <w:r w:rsidR="00BF3C72">
        <w:rPr>
          <w:rFonts w:ascii="Arial" w:hAnsi="Arial" w:cs="Arial"/>
        </w:rPr>
        <w:t>Thus, an</w:t>
      </w:r>
      <w:r w:rsidR="00B06358">
        <w:rPr>
          <w:rFonts w:ascii="Arial" w:hAnsi="Arial" w:cs="Arial"/>
        </w:rPr>
        <w:t>other</w:t>
      </w:r>
      <w:r w:rsidR="00BF3C72">
        <w:rPr>
          <w:rFonts w:ascii="Arial" w:hAnsi="Arial" w:cs="Arial"/>
        </w:rPr>
        <w:t xml:space="preserve"> importan</w:t>
      </w:r>
      <w:r w:rsidR="00B06358">
        <w:rPr>
          <w:rFonts w:ascii="Arial" w:hAnsi="Arial" w:cs="Arial"/>
        </w:rPr>
        <w:t>t question</w:t>
      </w:r>
      <w:r w:rsidR="00C0372A">
        <w:rPr>
          <w:rFonts w:ascii="Arial" w:hAnsi="Arial" w:cs="Arial"/>
        </w:rPr>
        <w:t xml:space="preserve"> to understand the origins of aggregate </w:t>
      </w:r>
      <w:r w:rsidR="00C0372A" w:rsidRPr="00C0372A">
        <w:rPr>
          <w:rFonts w:ascii="Arial" w:hAnsi="Arial" w:cs="Arial"/>
        </w:rPr>
        <w:t>inflation</w:t>
      </w:r>
      <w:r w:rsidR="00B06358" w:rsidRPr="00C0372A">
        <w:rPr>
          <w:rFonts w:ascii="Arial" w:hAnsi="Arial" w:cs="Arial"/>
        </w:rPr>
        <w:t xml:space="preserve"> is whether</w:t>
      </w:r>
      <w:r w:rsidR="008B23E6" w:rsidRPr="00C0372A">
        <w:rPr>
          <w:rFonts w:ascii="Arial" w:hAnsi="Arial" w:cs="Arial"/>
        </w:rPr>
        <w:t xml:space="preserve"> climate change spurs demand in sectors with relatively more flexible prices than </w:t>
      </w:r>
      <w:r w:rsidR="00BF3C72" w:rsidRPr="00C0372A">
        <w:rPr>
          <w:rFonts w:ascii="Arial" w:hAnsi="Arial" w:cs="Arial"/>
        </w:rPr>
        <w:t>shrinking sectors</w:t>
      </w:r>
      <w:r w:rsidR="00B06358" w:rsidRPr="00C0372A">
        <w:rPr>
          <w:rFonts w:ascii="Arial" w:hAnsi="Arial" w:cs="Arial"/>
        </w:rPr>
        <w:t>.</w:t>
      </w:r>
    </w:p>
    <w:p w14:paraId="0F162A4B" w14:textId="77291F56" w:rsidR="00E942F1" w:rsidRDefault="0070015D" w:rsidP="00191228">
      <w:pPr>
        <w:spacing w:line="276" w:lineRule="auto"/>
        <w:jc w:val="both"/>
        <w:rPr>
          <w:rFonts w:ascii="Arial" w:hAnsi="Arial" w:cs="Arial"/>
          <w:lang w:val="en-GB"/>
        </w:rPr>
      </w:pPr>
      <w:r w:rsidRPr="0070015D">
        <w:rPr>
          <w:rFonts w:ascii="Arial" w:hAnsi="Arial" w:cs="Arial"/>
          <w:b/>
          <w:bCs/>
          <w:lang w:val="en-GB"/>
        </w:rPr>
        <w:t>Figure 1</w:t>
      </w:r>
      <w:r w:rsidR="0060435F" w:rsidRPr="0070015D">
        <w:rPr>
          <w:rFonts w:ascii="Arial" w:hAnsi="Arial" w:cs="Arial"/>
          <w:lang w:val="en-GB"/>
        </w:rPr>
        <w:t xml:space="preserve">: </w:t>
      </w:r>
      <w:r w:rsidRPr="0070015D">
        <w:rPr>
          <w:rFonts w:ascii="Arial" w:hAnsi="Arial" w:cs="Arial"/>
          <w:lang w:val="en-GB"/>
        </w:rPr>
        <w:t>Flow chart of</w:t>
      </w:r>
      <w:r w:rsidR="00180D34">
        <w:rPr>
          <w:rFonts w:ascii="Arial" w:hAnsi="Arial" w:cs="Arial"/>
          <w:lang w:val="en-GB"/>
        </w:rPr>
        <w:t xml:space="preserve"> </w:t>
      </w:r>
      <w:r w:rsidR="00381302">
        <w:rPr>
          <w:rFonts w:ascii="Arial" w:hAnsi="Arial" w:cs="Arial"/>
          <w:lang w:val="en-GB"/>
        </w:rPr>
        <w:t>price</w:t>
      </w:r>
      <w:r w:rsidRPr="0070015D">
        <w:rPr>
          <w:rFonts w:ascii="Arial" w:hAnsi="Arial" w:cs="Arial"/>
          <w:lang w:val="en-GB"/>
        </w:rPr>
        <w:t xml:space="preserve"> propagation</w:t>
      </w:r>
      <w:r w:rsidR="004D016B">
        <w:rPr>
          <w:rFonts w:ascii="Arial" w:hAnsi="Arial" w:cs="Arial"/>
          <w:lang w:val="en-GB"/>
        </w:rPr>
        <w:t xml:space="preserve"> </w:t>
      </w:r>
      <w:r w:rsidR="00381302">
        <w:rPr>
          <w:rFonts w:ascii="Arial" w:hAnsi="Arial" w:cs="Arial"/>
          <w:lang w:val="en-GB"/>
        </w:rPr>
        <w:t>from weather shocks</w:t>
      </w:r>
    </w:p>
    <w:p w14:paraId="6359C48B" w14:textId="47B5BE01" w:rsidR="00E847FA" w:rsidRDefault="00EA350C" w:rsidP="00EA350C">
      <w:pPr>
        <w:spacing w:line="276" w:lineRule="auto"/>
        <w:jc w:val="center"/>
        <w:rPr>
          <w:rFonts w:ascii="Arial" w:hAnsi="Arial" w:cs="Arial"/>
          <w:lang w:val="en-GB"/>
        </w:rPr>
      </w:pPr>
      <w:r w:rsidRPr="00EA350C">
        <w:rPr>
          <w:rFonts w:ascii="Arial" w:hAnsi="Arial" w:cs="Arial"/>
          <w:noProof/>
          <w:lang w:val="en-GB"/>
        </w:rPr>
        <w:drawing>
          <wp:inline distT="0" distB="0" distL="0" distR="0" wp14:anchorId="2246FDE3" wp14:editId="48ABE088">
            <wp:extent cx="5943600" cy="3168650"/>
            <wp:effectExtent l="0" t="0" r="0" b="0"/>
            <wp:docPr id="62135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56401" name=""/>
                    <pic:cNvPicPr/>
                  </pic:nvPicPr>
                  <pic:blipFill>
                    <a:blip r:embed="rId12"/>
                    <a:stretch>
                      <a:fillRect/>
                    </a:stretch>
                  </pic:blipFill>
                  <pic:spPr>
                    <a:xfrm>
                      <a:off x="0" y="0"/>
                      <a:ext cx="5943600" cy="3168650"/>
                    </a:xfrm>
                    <a:prstGeom prst="rect">
                      <a:avLst/>
                    </a:prstGeom>
                  </pic:spPr>
                </pic:pic>
              </a:graphicData>
            </a:graphic>
          </wp:inline>
        </w:drawing>
      </w:r>
    </w:p>
    <w:p w14:paraId="49C10322" w14:textId="55C7E099" w:rsidR="0060435F" w:rsidRDefault="004D016B" w:rsidP="00E942F1">
      <w:pPr>
        <w:spacing w:after="0" w:line="276" w:lineRule="auto"/>
        <w:jc w:val="both"/>
        <w:rPr>
          <w:rFonts w:ascii="Arial" w:hAnsi="Arial" w:cs="Arial"/>
        </w:rPr>
      </w:pPr>
      <w:r>
        <w:rPr>
          <w:rFonts w:ascii="Arial" w:hAnsi="Arial" w:cs="Arial"/>
          <w:lang w:val="en-GB"/>
        </w:rPr>
        <w:t xml:space="preserve">In summary, </w:t>
      </w:r>
      <w:r w:rsidRPr="002F37AA">
        <w:rPr>
          <w:rFonts w:ascii="Arial" w:hAnsi="Arial" w:cs="Arial"/>
        </w:rPr>
        <w:t xml:space="preserve">a weather shock </w:t>
      </w:r>
      <w:r>
        <w:rPr>
          <w:rFonts w:ascii="Arial" w:hAnsi="Arial" w:cs="Arial"/>
        </w:rPr>
        <w:t>translates</w:t>
      </w:r>
      <w:r w:rsidRPr="002F37AA">
        <w:rPr>
          <w:rFonts w:ascii="Arial" w:hAnsi="Arial" w:cs="Arial"/>
        </w:rPr>
        <w:t xml:space="preserve"> into </w:t>
      </w:r>
      <w:r>
        <w:rPr>
          <w:rFonts w:ascii="Arial" w:hAnsi="Arial" w:cs="Arial"/>
        </w:rPr>
        <w:t>idiosyncratic</w:t>
      </w:r>
      <w:r w:rsidRPr="002F37AA">
        <w:rPr>
          <w:rFonts w:ascii="Arial" w:hAnsi="Arial" w:cs="Arial"/>
        </w:rPr>
        <w:t xml:space="preserve"> inflation</w:t>
      </w:r>
      <w:r>
        <w:rPr>
          <w:rFonts w:ascii="Arial" w:hAnsi="Arial" w:cs="Arial"/>
        </w:rPr>
        <w:t xml:space="preserve"> via t</w:t>
      </w:r>
      <w:r w:rsidR="00AC0325">
        <w:rPr>
          <w:rFonts w:ascii="Arial" w:hAnsi="Arial" w:cs="Arial"/>
        </w:rPr>
        <w:t>hree</w:t>
      </w:r>
      <w:r>
        <w:rPr>
          <w:rFonts w:ascii="Arial" w:hAnsi="Arial" w:cs="Arial"/>
        </w:rPr>
        <w:t xml:space="preserve"> channels: </w:t>
      </w:r>
      <w:r w:rsidR="009063E4">
        <w:rPr>
          <w:rFonts w:ascii="Arial" w:hAnsi="Arial" w:cs="Arial"/>
        </w:rPr>
        <w:t xml:space="preserve">(i) </w:t>
      </w:r>
      <w:r w:rsidR="00520484">
        <w:rPr>
          <w:rFonts w:ascii="Arial" w:hAnsi="Arial" w:cs="Arial"/>
        </w:rPr>
        <w:t xml:space="preserve">on the demand-side, </w:t>
      </w:r>
      <w:r w:rsidR="000866F6">
        <w:rPr>
          <w:rFonts w:ascii="Arial" w:hAnsi="Arial" w:cs="Arial"/>
        </w:rPr>
        <w:t xml:space="preserve">the price effect is ambiguous and depends on the sector-specific </w:t>
      </w:r>
      <w:r w:rsidR="009063E4">
        <w:rPr>
          <w:rFonts w:ascii="Arial" w:hAnsi="Arial" w:cs="Arial"/>
        </w:rPr>
        <w:t>demand response to the weather shock</w:t>
      </w:r>
      <w:r w:rsidR="006D316F">
        <w:rPr>
          <w:rFonts w:ascii="Arial" w:hAnsi="Arial" w:cs="Arial"/>
        </w:rPr>
        <w:t>;</w:t>
      </w:r>
      <w:r w:rsidR="009063E4">
        <w:rPr>
          <w:rFonts w:ascii="Arial" w:hAnsi="Arial" w:cs="Arial"/>
        </w:rPr>
        <w:t xml:space="preserve"> on the supply-side</w:t>
      </w:r>
      <w:r w:rsidR="006D316F">
        <w:rPr>
          <w:rFonts w:ascii="Arial" w:hAnsi="Arial" w:cs="Arial"/>
        </w:rPr>
        <w:t>, (ii)</w:t>
      </w:r>
      <w:r w:rsidRPr="002F37AA">
        <w:rPr>
          <w:rFonts w:ascii="Arial" w:hAnsi="Arial" w:cs="Arial"/>
        </w:rPr>
        <w:t xml:space="preserve"> a sector-</w:t>
      </w:r>
      <w:r w:rsidRPr="00430470">
        <w:rPr>
          <w:rFonts w:ascii="Arial" w:hAnsi="Arial" w:cs="Arial"/>
        </w:rPr>
        <w:t xml:space="preserve">specific weather shock changes the price in that sector </w:t>
      </w:r>
      <w:r>
        <w:rPr>
          <w:rFonts w:ascii="Arial" w:hAnsi="Arial" w:cs="Arial"/>
        </w:rPr>
        <w:t xml:space="preserve">directly </w:t>
      </w:r>
      <w:r w:rsidRPr="00430470">
        <w:rPr>
          <w:rFonts w:ascii="Arial" w:hAnsi="Arial" w:cs="Arial"/>
        </w:rPr>
        <w:t>and</w:t>
      </w:r>
      <w:r w:rsidR="006D316F">
        <w:rPr>
          <w:rFonts w:ascii="Arial" w:hAnsi="Arial" w:cs="Arial"/>
        </w:rPr>
        <w:t>, lastly, (iii)</w:t>
      </w:r>
      <w:r w:rsidRPr="00430470">
        <w:rPr>
          <w:rFonts w:ascii="Arial" w:hAnsi="Arial" w:cs="Arial"/>
        </w:rPr>
        <w:t xml:space="preserve"> by affecting the price of any other sector </w:t>
      </w:r>
      <w:r w:rsidR="00944338">
        <w:rPr>
          <w:rFonts w:ascii="Arial" w:hAnsi="Arial" w:cs="Arial"/>
        </w:rPr>
        <w:t>that supply inputs</w:t>
      </w:r>
      <w:r w:rsidRPr="00430470">
        <w:rPr>
          <w:rFonts w:ascii="Arial" w:hAnsi="Arial" w:cs="Arial"/>
        </w:rPr>
        <w:t xml:space="preserve"> to the focal sector, it travels</w:t>
      </w:r>
      <w:r w:rsidRPr="002F37AA">
        <w:rPr>
          <w:rFonts w:ascii="Arial" w:hAnsi="Arial" w:cs="Arial"/>
        </w:rPr>
        <w:t xml:space="preserve"> </w:t>
      </w:r>
      <w:r w:rsidR="00944338">
        <w:rPr>
          <w:rFonts w:ascii="Arial" w:hAnsi="Arial" w:cs="Arial"/>
        </w:rPr>
        <w:t>downstream</w:t>
      </w:r>
      <w:r>
        <w:rPr>
          <w:rFonts w:ascii="Arial" w:hAnsi="Arial" w:cs="Arial"/>
        </w:rPr>
        <w:t xml:space="preserve"> (network weather </w:t>
      </w:r>
      <w:commentRangeStart w:id="3"/>
      <w:r>
        <w:rPr>
          <w:rFonts w:ascii="Arial" w:hAnsi="Arial" w:cs="Arial"/>
        </w:rPr>
        <w:t>shock</w:t>
      </w:r>
      <w:commentRangeEnd w:id="3"/>
      <w:r w:rsidR="008A3AC2">
        <w:rPr>
          <w:rStyle w:val="CommentReference"/>
        </w:rPr>
        <w:commentReference w:id="3"/>
      </w:r>
      <w:r>
        <w:rPr>
          <w:rFonts w:ascii="Arial" w:hAnsi="Arial" w:cs="Arial"/>
        </w:rPr>
        <w:t>). The cross-sector sum of these effects will result into aggregate inflation.</w:t>
      </w:r>
    </w:p>
    <w:p w14:paraId="1110FEAB" w14:textId="64A24831" w:rsidR="00E942F1" w:rsidRDefault="00E942F1" w:rsidP="00E942F1">
      <w:pPr>
        <w:spacing w:line="276" w:lineRule="auto"/>
        <w:jc w:val="both"/>
        <w:rPr>
          <w:rFonts w:ascii="Arial" w:hAnsi="Arial" w:cs="Arial"/>
          <w:lang w:val="en-GB"/>
        </w:rPr>
      </w:pPr>
      <w:r w:rsidRPr="002F37AA">
        <w:rPr>
          <w:rFonts w:ascii="Arial" w:hAnsi="Arial" w:cs="Arial"/>
        </w:rPr>
        <w:lastRenderedPageBreak/>
        <w:t>Given the complex interplay o</w:t>
      </w:r>
      <w:r w:rsidR="00520484">
        <w:rPr>
          <w:rFonts w:ascii="Arial" w:hAnsi="Arial" w:cs="Arial"/>
        </w:rPr>
        <w:t>f</w:t>
      </w:r>
      <w:r w:rsidRPr="002F37AA">
        <w:rPr>
          <w:rFonts w:ascii="Arial" w:hAnsi="Arial" w:cs="Arial"/>
        </w:rPr>
        <w:t xml:space="preserve"> upward and downward forces on prices, the overall reaction of inflation to weather shocks depends on which countervailing dynamic dominates </w:t>
      </w:r>
      <w:r w:rsidRPr="002F37AA">
        <w:rPr>
          <w:rFonts w:ascii="Arial" w:hAnsi="Arial" w:cs="Arial"/>
          <w:lang w:val="en-GB"/>
        </w:rPr>
        <w:t>(Parker 2018).</w:t>
      </w:r>
      <w:r w:rsidRPr="002F37AA">
        <w:rPr>
          <w:rFonts w:ascii="Arial" w:eastAsia="CMR12" w:hAnsi="Arial" w:cs="Arial"/>
          <w:lang w:val="en-GB"/>
        </w:rPr>
        <w:t xml:space="preserve"> </w:t>
      </w:r>
      <w:r w:rsidRPr="002F37AA">
        <w:rPr>
          <w:rFonts w:ascii="Arial" w:hAnsi="Arial" w:cs="Arial"/>
          <w:lang w:val="en-GB"/>
        </w:rPr>
        <w:t>Moreover, “a negligible or null effect of local weather shocks on a given sector may be amplified or mitigated by weather shocks hitting other sectors with strong commercial interlinkages” (Zappalá 2024, p. 15).</w:t>
      </w:r>
      <w:r>
        <w:rPr>
          <w:rFonts w:ascii="Arial" w:hAnsi="Arial" w:cs="Arial"/>
          <w:lang w:val="en-GB"/>
        </w:rPr>
        <w:t xml:space="preserve"> </w:t>
      </w:r>
      <w:r w:rsidRPr="00614D6B">
        <w:rPr>
          <w:rFonts w:ascii="Arial" w:hAnsi="Arial" w:cs="Arial"/>
          <w:lang w:val="en-GB"/>
        </w:rPr>
        <w:t>Climate change is therefore</w:t>
      </w:r>
      <w:r>
        <w:rPr>
          <w:rFonts w:ascii="Arial" w:hAnsi="Arial" w:cs="Arial"/>
          <w:lang w:val="en-GB"/>
        </w:rPr>
        <w:t xml:space="preserve"> </w:t>
      </w:r>
      <w:r w:rsidRPr="00614D6B">
        <w:rPr>
          <w:rFonts w:ascii="Arial" w:hAnsi="Arial" w:cs="Arial"/>
          <w:lang w:val="en-GB"/>
        </w:rPr>
        <w:t>highly sectoral by nature.</w:t>
      </w:r>
    </w:p>
    <w:p w14:paraId="463CB6CE" w14:textId="77777777" w:rsidR="00602624" w:rsidRPr="00602624" w:rsidRDefault="00602624" w:rsidP="0093307A">
      <w:pPr>
        <w:pStyle w:val="ListParagraph"/>
        <w:numPr>
          <w:ilvl w:val="0"/>
          <w:numId w:val="2"/>
        </w:numPr>
        <w:spacing w:before="240" w:line="276" w:lineRule="auto"/>
        <w:contextualSpacing w:val="0"/>
        <w:jc w:val="both"/>
        <w:rPr>
          <w:rFonts w:ascii="Arial" w:hAnsi="Arial" w:cs="Arial"/>
          <w:b/>
          <w:bCs/>
        </w:rPr>
      </w:pPr>
      <w:r>
        <w:rPr>
          <w:rFonts w:ascii="Arial" w:hAnsi="Arial" w:cs="Arial"/>
          <w:b/>
          <w:bCs/>
          <w:highlight w:val="yellow"/>
        </w:rPr>
        <w:t>Data</w:t>
      </w:r>
    </w:p>
    <w:p w14:paraId="6BC4657D" w14:textId="278A9920" w:rsidR="0093307A" w:rsidRPr="0093307A" w:rsidRDefault="0089116B" w:rsidP="0093307A">
      <w:pPr>
        <w:pStyle w:val="ListParagraph"/>
        <w:numPr>
          <w:ilvl w:val="1"/>
          <w:numId w:val="2"/>
        </w:numPr>
        <w:spacing w:line="276" w:lineRule="auto"/>
        <w:ind w:left="426" w:hanging="426"/>
        <w:contextualSpacing w:val="0"/>
        <w:jc w:val="both"/>
        <w:rPr>
          <w:rFonts w:ascii="Arial" w:hAnsi="Arial" w:cs="Arial"/>
          <w:b/>
          <w:bCs/>
        </w:rPr>
      </w:pPr>
      <w:r>
        <w:rPr>
          <w:rFonts w:ascii="Arial" w:hAnsi="Arial" w:cs="Arial"/>
          <w:b/>
          <w:bCs/>
        </w:rPr>
        <w:t>Prices</w:t>
      </w:r>
    </w:p>
    <w:p w14:paraId="6FBBFDDA" w14:textId="1C59C8AD" w:rsidR="0089116B" w:rsidRDefault="003D79A9" w:rsidP="0089116B">
      <w:pPr>
        <w:spacing w:line="278" w:lineRule="auto"/>
        <w:jc w:val="both"/>
        <w:rPr>
          <w:rFonts w:ascii="Arial" w:hAnsi="Arial" w:cs="Arial"/>
        </w:rPr>
      </w:pPr>
      <w:r w:rsidRPr="0093307A">
        <w:rPr>
          <w:rFonts w:ascii="Arial" w:hAnsi="Arial" w:cs="Arial"/>
        </w:rPr>
        <w:t xml:space="preserve">We build a global dataset of monthly </w:t>
      </w:r>
      <w:r w:rsidR="00DD25C1" w:rsidRPr="0093307A">
        <w:rPr>
          <w:rFonts w:ascii="Arial" w:hAnsi="Arial" w:cs="Arial"/>
        </w:rPr>
        <w:t>C</w:t>
      </w:r>
      <w:r w:rsidRPr="0093307A">
        <w:rPr>
          <w:rFonts w:ascii="Arial" w:hAnsi="Arial" w:cs="Arial"/>
        </w:rPr>
        <w:t xml:space="preserve">onsumer Price </w:t>
      </w:r>
      <w:r w:rsidR="00DD25C1" w:rsidRPr="0093307A">
        <w:rPr>
          <w:rFonts w:ascii="Arial" w:hAnsi="Arial" w:cs="Arial"/>
        </w:rPr>
        <w:t xml:space="preserve">indexes and sectoral </w:t>
      </w:r>
      <w:r w:rsidRPr="0093307A">
        <w:rPr>
          <w:rFonts w:ascii="Arial" w:hAnsi="Arial" w:cs="Arial"/>
        </w:rPr>
        <w:t>sub-ind</w:t>
      </w:r>
      <w:r w:rsidR="00DD25C1" w:rsidRPr="0093307A">
        <w:rPr>
          <w:rFonts w:ascii="Arial" w:hAnsi="Arial" w:cs="Arial"/>
        </w:rPr>
        <w:t>exes</w:t>
      </w:r>
      <w:r w:rsidR="009D58DE" w:rsidRPr="0093307A">
        <w:rPr>
          <w:rFonts w:ascii="Arial" w:hAnsi="Arial" w:cs="Arial"/>
        </w:rPr>
        <w:t xml:space="preserve"> sourced from Haver Analytics</w:t>
      </w:r>
      <w:r w:rsidR="00EB097B" w:rsidRPr="0093307A">
        <w:rPr>
          <w:rFonts w:ascii="Arial" w:hAnsi="Arial" w:cs="Arial"/>
        </w:rPr>
        <w:t>.</w:t>
      </w:r>
      <w:r w:rsidR="0093307A">
        <w:rPr>
          <w:rFonts w:ascii="Arial" w:hAnsi="Arial" w:cs="Arial"/>
        </w:rPr>
        <w:t xml:space="preserve"> We use non-seasonally adjusted data due to better coverage and we remove seasonal effects. </w:t>
      </w:r>
      <w:r w:rsidR="00D7691E" w:rsidRPr="0093307A">
        <w:rPr>
          <w:rFonts w:ascii="Arial" w:hAnsi="Arial" w:cs="Arial"/>
        </w:rPr>
        <w:t xml:space="preserve">By </w:t>
      </w:r>
      <w:r w:rsidR="009B2596" w:rsidRPr="0093307A">
        <w:rPr>
          <w:rFonts w:ascii="Arial" w:hAnsi="Arial" w:cs="Arial"/>
        </w:rPr>
        <w:t>matching</w:t>
      </w:r>
      <w:r w:rsidR="009B2596" w:rsidRPr="0093307A">
        <w:rPr>
          <w:rFonts w:ascii="Arial" w:hAnsi="Arial" w:cs="Arial"/>
          <w:bCs/>
        </w:rPr>
        <w:t xml:space="preserve"> the </w:t>
      </w:r>
      <w:r w:rsidR="00EC3EDE" w:rsidRPr="0093307A">
        <w:rPr>
          <w:rFonts w:ascii="Arial" w:hAnsi="Arial" w:cs="Arial"/>
        </w:rPr>
        <w:t>1</w:t>
      </w:r>
      <w:r w:rsidR="0089116B">
        <w:rPr>
          <w:rFonts w:ascii="Arial" w:hAnsi="Arial" w:cs="Arial"/>
        </w:rPr>
        <w:t>2</w:t>
      </w:r>
      <w:r w:rsidR="00EC3EDE" w:rsidRPr="0093307A">
        <w:rPr>
          <w:rFonts w:ascii="Arial" w:hAnsi="Arial" w:cs="Arial"/>
        </w:rPr>
        <w:t xml:space="preserve"> CPI categories</w:t>
      </w:r>
      <w:r w:rsidR="0089116B">
        <w:rPr>
          <w:rStyle w:val="FootnoteReference"/>
          <w:rFonts w:ascii="Arial" w:hAnsi="Arial" w:cs="Arial"/>
        </w:rPr>
        <w:footnoteReference w:id="7"/>
      </w:r>
      <w:r w:rsidR="00EC3EDE" w:rsidRPr="0093307A">
        <w:rPr>
          <w:rFonts w:ascii="Arial" w:hAnsi="Arial" w:cs="Arial"/>
        </w:rPr>
        <w:t xml:space="preserve"> which classify consumer expenditure </w:t>
      </w:r>
      <w:r w:rsidR="009B2596" w:rsidRPr="0093307A">
        <w:rPr>
          <w:rFonts w:ascii="Arial" w:hAnsi="Arial" w:cs="Arial"/>
          <w:bCs/>
        </w:rPr>
        <w:t>to the standard</w:t>
      </w:r>
      <w:r w:rsidR="009B2596" w:rsidRPr="0093307A">
        <w:rPr>
          <w:rFonts w:ascii="Arial" w:hAnsi="Arial" w:cs="Arial"/>
        </w:rPr>
        <w:t xml:space="preserve"> taxonomy of industrial sectors</w:t>
      </w:r>
      <w:r w:rsidR="00AC1390" w:rsidRPr="0093307A">
        <w:rPr>
          <w:rFonts w:ascii="Arial" w:hAnsi="Arial" w:cs="Arial"/>
        </w:rPr>
        <w:t xml:space="preserve"> (</w:t>
      </w:r>
      <w:hyperlink r:id="rId13" w:history="1">
        <w:r w:rsidR="00AC1390" w:rsidRPr="0093307A">
          <w:rPr>
            <w:rStyle w:val="Hyperlink"/>
            <w:rFonts w:ascii="Arial" w:hAnsi="Arial" w:cs="Arial"/>
          </w:rPr>
          <w:t>UN 2008</w:t>
        </w:r>
      </w:hyperlink>
      <w:r w:rsidR="00AC1390" w:rsidRPr="0093307A">
        <w:rPr>
          <w:rFonts w:ascii="Arial" w:hAnsi="Arial" w:cs="Arial"/>
        </w:rPr>
        <w:t>)</w:t>
      </w:r>
      <w:r w:rsidR="00D7691E" w:rsidRPr="0093307A">
        <w:rPr>
          <w:rFonts w:ascii="Arial" w:hAnsi="Arial" w:cs="Arial"/>
        </w:rPr>
        <w:t xml:space="preserve">, we derive </w:t>
      </w:r>
      <w:r w:rsidR="00502BD8" w:rsidRPr="0093307A">
        <w:rPr>
          <w:rFonts w:ascii="Arial" w:hAnsi="Arial" w:cs="Arial"/>
        </w:rPr>
        <w:t xml:space="preserve">sectoral </w:t>
      </w:r>
      <w:r w:rsidR="00D7691E" w:rsidRPr="0093307A">
        <w:rPr>
          <w:rFonts w:ascii="Arial" w:hAnsi="Arial" w:cs="Arial"/>
        </w:rPr>
        <w:t>retail prices</w:t>
      </w:r>
      <w:r w:rsidR="00EC3EDE" w:rsidRPr="0093307A">
        <w:rPr>
          <w:rFonts w:ascii="Arial" w:hAnsi="Arial" w:cs="Arial"/>
        </w:rPr>
        <w:t xml:space="preserve"> – see Table 1.</w:t>
      </w:r>
      <w:r w:rsidR="0089116B">
        <w:rPr>
          <w:rFonts w:ascii="Arial" w:hAnsi="Arial" w:cs="Arial"/>
        </w:rPr>
        <w:t xml:space="preserve"> </w:t>
      </w:r>
      <w:r w:rsidR="0089116B" w:rsidRPr="00833E0F">
        <w:rPr>
          <w:rFonts w:ascii="Arial" w:hAnsi="Arial" w:cs="Arial"/>
        </w:rPr>
        <w:t>Our sample covers 1</w:t>
      </w:r>
      <w:r w:rsidR="00CF750E">
        <w:rPr>
          <w:rFonts w:ascii="Arial" w:hAnsi="Arial" w:cs="Arial"/>
        </w:rPr>
        <w:t>5</w:t>
      </w:r>
      <w:r w:rsidR="0089116B" w:rsidRPr="00833E0F">
        <w:rPr>
          <w:rFonts w:ascii="Arial" w:hAnsi="Arial" w:cs="Arial"/>
        </w:rPr>
        <w:t xml:space="preserve">1 countries from January 1980 to December 2023; however, to make the panel </w:t>
      </w:r>
      <w:commentRangeStart w:id="4"/>
      <w:r w:rsidR="0089116B" w:rsidRPr="00833E0F">
        <w:rPr>
          <w:rFonts w:ascii="Arial" w:hAnsi="Arial" w:cs="Arial"/>
        </w:rPr>
        <w:t>more balanced</w:t>
      </w:r>
      <w:commentRangeEnd w:id="4"/>
      <w:r w:rsidR="0089116B">
        <w:rPr>
          <w:rStyle w:val="CommentReference"/>
        </w:rPr>
        <w:commentReference w:id="4"/>
      </w:r>
      <w:r w:rsidR="0089116B" w:rsidRPr="00833E0F">
        <w:rPr>
          <w:rFonts w:ascii="Arial" w:hAnsi="Arial" w:cs="Arial"/>
        </w:rPr>
        <w:t>, we restrict the analysis to the period 2000-2023 (details on data availability</w:t>
      </w:r>
      <w:r w:rsidR="001B30A0">
        <w:rPr>
          <w:rFonts w:ascii="Arial" w:hAnsi="Arial" w:cs="Arial"/>
        </w:rPr>
        <w:t xml:space="preserve"> per country-sector</w:t>
      </w:r>
      <w:r w:rsidR="0089116B" w:rsidRPr="00833E0F">
        <w:rPr>
          <w:rFonts w:ascii="Arial" w:hAnsi="Arial" w:cs="Arial"/>
        </w:rPr>
        <w:t xml:space="preserve"> are in Table A1 in the </w:t>
      </w:r>
      <w:commentRangeStart w:id="5"/>
      <w:commentRangeStart w:id="6"/>
      <w:r w:rsidR="0089116B" w:rsidRPr="00833E0F">
        <w:rPr>
          <w:rFonts w:ascii="Arial" w:hAnsi="Arial" w:cs="Arial"/>
        </w:rPr>
        <w:t>Appendix</w:t>
      </w:r>
      <w:commentRangeEnd w:id="5"/>
      <w:r w:rsidR="0089116B">
        <w:rPr>
          <w:rStyle w:val="CommentReference"/>
        </w:rPr>
        <w:commentReference w:id="5"/>
      </w:r>
      <w:commentRangeEnd w:id="6"/>
      <w:r w:rsidR="00524BBE">
        <w:rPr>
          <w:rStyle w:val="CommentReference"/>
        </w:rPr>
        <w:commentReference w:id="6"/>
      </w:r>
      <w:r w:rsidR="0089116B" w:rsidRPr="00833E0F">
        <w:rPr>
          <w:rFonts w:ascii="Arial" w:hAnsi="Arial" w:cs="Arial"/>
        </w:rPr>
        <w:t xml:space="preserve">). </w:t>
      </w:r>
    </w:p>
    <w:p w14:paraId="07710B07" w14:textId="768283D6" w:rsidR="0093307A" w:rsidRPr="0005249C" w:rsidRDefault="0093307A" w:rsidP="0093307A">
      <w:pPr>
        <w:spacing w:line="276" w:lineRule="auto"/>
        <w:jc w:val="both"/>
        <w:rPr>
          <w:rFonts w:ascii="Arial" w:hAnsi="Arial" w:cs="Arial"/>
          <w:b/>
          <w:bCs/>
          <w:sz w:val="20"/>
          <w:szCs w:val="20"/>
        </w:rPr>
      </w:pPr>
      <w:r w:rsidRPr="0005249C">
        <w:rPr>
          <w:rFonts w:ascii="Arial" w:hAnsi="Arial" w:cs="Arial"/>
          <w:b/>
          <w:bCs/>
          <w:sz w:val="20"/>
          <w:szCs w:val="20"/>
        </w:rPr>
        <w:t xml:space="preserve">Table 1. </w:t>
      </w:r>
      <w:r w:rsidR="001E50AF" w:rsidRPr="00723E0D">
        <w:rPr>
          <w:rFonts w:ascii="Arial" w:hAnsi="Arial" w:cs="Arial"/>
          <w:sz w:val="20"/>
          <w:szCs w:val="20"/>
        </w:rPr>
        <w:t xml:space="preserve">Matching </w:t>
      </w:r>
      <w:r w:rsidR="0089116B">
        <w:rPr>
          <w:rFonts w:ascii="Arial" w:hAnsi="Arial" w:cs="Arial"/>
          <w:sz w:val="20"/>
          <w:szCs w:val="20"/>
        </w:rPr>
        <w:t>price</w:t>
      </w:r>
      <w:r w:rsidR="00723E0D" w:rsidRPr="00723E0D">
        <w:rPr>
          <w:rFonts w:ascii="Arial" w:hAnsi="Arial" w:cs="Arial"/>
          <w:sz w:val="20"/>
          <w:szCs w:val="20"/>
        </w:rPr>
        <w:t xml:space="preserve"> categories to industrial</w:t>
      </w:r>
      <w:r w:rsidR="0005249C" w:rsidRPr="00723E0D">
        <w:rPr>
          <w:rFonts w:ascii="Arial" w:hAnsi="Arial" w:cs="Arial"/>
          <w:sz w:val="20"/>
          <w:szCs w:val="20"/>
        </w:rPr>
        <w:t xml:space="preserve"> sector</w:t>
      </w:r>
      <w:r w:rsidR="00723E0D" w:rsidRPr="00723E0D">
        <w:rPr>
          <w:rFonts w:ascii="Arial" w:hAnsi="Arial" w:cs="Arial"/>
          <w:sz w:val="20"/>
          <w:szCs w:val="20"/>
        </w:rPr>
        <w:t>s</w:t>
      </w:r>
    </w:p>
    <w:tbl>
      <w:tblPr>
        <w:tblStyle w:val="PlainTable3"/>
        <w:tblW w:w="0" w:type="auto"/>
        <w:jc w:val="center"/>
        <w:tblLook w:val="04A0" w:firstRow="1" w:lastRow="0" w:firstColumn="1" w:lastColumn="0" w:noHBand="0" w:noVBand="1"/>
      </w:tblPr>
      <w:tblGrid>
        <w:gridCol w:w="853"/>
        <w:gridCol w:w="2408"/>
        <w:gridCol w:w="5386"/>
      </w:tblGrid>
      <w:tr w:rsidR="00557DD1" w:rsidRPr="00557DD1" w14:paraId="01821F37" w14:textId="77777777" w:rsidTr="006864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3" w:type="dxa"/>
            <w:vAlign w:val="center"/>
          </w:tcPr>
          <w:p w14:paraId="3459CB61" w14:textId="77777777" w:rsidR="00557DD1" w:rsidRPr="004477EC" w:rsidRDefault="00557DD1" w:rsidP="0005249C">
            <w:pPr>
              <w:spacing w:line="276" w:lineRule="auto"/>
              <w:rPr>
                <w:rFonts w:ascii="Arial" w:hAnsi="Arial" w:cs="Arial"/>
                <w:b w:val="0"/>
                <w:bCs w:val="0"/>
                <w:sz w:val="20"/>
                <w:szCs w:val="20"/>
              </w:rPr>
            </w:pPr>
          </w:p>
        </w:tc>
        <w:tc>
          <w:tcPr>
            <w:tcW w:w="2408" w:type="dxa"/>
            <w:vAlign w:val="center"/>
          </w:tcPr>
          <w:p w14:paraId="56B11D40" w14:textId="54408A8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CPI</w:t>
            </w:r>
            <w:r w:rsidR="006E4D8F">
              <w:rPr>
                <w:rFonts w:ascii="Arial" w:hAnsi="Arial" w:cs="Arial"/>
                <w:b w:val="0"/>
                <w:bCs w:val="0"/>
                <w:sz w:val="20"/>
                <w:szCs w:val="20"/>
              </w:rPr>
              <w:t xml:space="preserve"> category</w:t>
            </w:r>
          </w:p>
        </w:tc>
        <w:tc>
          <w:tcPr>
            <w:tcW w:w="5386" w:type="dxa"/>
            <w:vAlign w:val="center"/>
          </w:tcPr>
          <w:p w14:paraId="63BC0F24" w14:textId="52B2C34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Industry</w:t>
            </w:r>
            <w:r w:rsidR="006E4D8F">
              <w:rPr>
                <w:rFonts w:ascii="Arial" w:hAnsi="Arial" w:cs="Arial"/>
                <w:b w:val="0"/>
                <w:bCs w:val="0"/>
                <w:sz w:val="20"/>
                <w:szCs w:val="20"/>
              </w:rPr>
              <w:t xml:space="preserve"> classification</w:t>
            </w:r>
          </w:p>
        </w:tc>
      </w:tr>
      <w:tr w:rsidR="00557DD1" w:rsidRPr="00557DD1" w14:paraId="0F1FE8FA"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5998679" w14:textId="0F59D7BA" w:rsidR="00557DD1" w:rsidRPr="00557DD1" w:rsidRDefault="00833E0F" w:rsidP="0005249C">
            <w:pPr>
              <w:spacing w:line="276" w:lineRule="auto"/>
              <w:rPr>
                <w:rFonts w:ascii="Arial" w:hAnsi="Arial" w:cs="Arial"/>
                <w:sz w:val="20"/>
                <w:szCs w:val="20"/>
              </w:rPr>
            </w:pPr>
            <w:r>
              <w:rPr>
                <w:rFonts w:ascii="Arial" w:hAnsi="Arial" w:cs="Arial"/>
                <w:sz w:val="20"/>
                <w:szCs w:val="20"/>
              </w:rPr>
              <w:t>1</w:t>
            </w:r>
          </w:p>
        </w:tc>
        <w:tc>
          <w:tcPr>
            <w:tcW w:w="2408" w:type="dxa"/>
            <w:vAlign w:val="center"/>
          </w:tcPr>
          <w:p w14:paraId="4BFC765C" w14:textId="3DEF04D7"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Headline</w:t>
            </w:r>
          </w:p>
        </w:tc>
        <w:tc>
          <w:tcPr>
            <w:tcW w:w="5386" w:type="dxa"/>
            <w:vAlign w:val="center"/>
          </w:tcPr>
          <w:p w14:paraId="2F55962B" w14:textId="45B2AF6C"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w:t>
            </w:r>
            <w:r w:rsidR="00686433">
              <w:rPr>
                <w:rFonts w:ascii="Arial" w:hAnsi="Arial" w:cs="Arial"/>
                <w:sz w:val="20"/>
                <w:szCs w:val="20"/>
              </w:rPr>
              <w:t>ll economic activities</w:t>
            </w:r>
          </w:p>
        </w:tc>
      </w:tr>
      <w:tr w:rsidR="00557DD1" w:rsidRPr="00557DD1" w14:paraId="12D6912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D34EADB" w14:textId="04B5AA28" w:rsidR="00557DD1" w:rsidRPr="00557DD1" w:rsidRDefault="00833E0F" w:rsidP="0005249C">
            <w:pPr>
              <w:spacing w:line="276" w:lineRule="auto"/>
              <w:rPr>
                <w:rFonts w:ascii="Arial" w:hAnsi="Arial" w:cs="Arial"/>
                <w:sz w:val="20"/>
                <w:szCs w:val="20"/>
              </w:rPr>
            </w:pPr>
            <w:r>
              <w:rPr>
                <w:rFonts w:ascii="Arial" w:hAnsi="Arial" w:cs="Arial"/>
                <w:sz w:val="20"/>
                <w:szCs w:val="20"/>
              </w:rPr>
              <w:t>2</w:t>
            </w:r>
          </w:p>
        </w:tc>
        <w:tc>
          <w:tcPr>
            <w:tcW w:w="2408" w:type="dxa"/>
            <w:vAlign w:val="center"/>
          </w:tcPr>
          <w:p w14:paraId="5639827B" w14:textId="085E1AC0"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Energy</w:t>
            </w:r>
          </w:p>
        </w:tc>
        <w:tc>
          <w:tcPr>
            <w:tcW w:w="5386" w:type="dxa"/>
            <w:vAlign w:val="center"/>
          </w:tcPr>
          <w:p w14:paraId="774F8ED8" w14:textId="27E679EC"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Electricity, gas, steam and air conditioning supply</w:t>
            </w:r>
          </w:p>
        </w:tc>
      </w:tr>
      <w:tr w:rsidR="00557DD1" w:rsidRPr="00557DD1" w14:paraId="76E3FF4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6487A35" w14:textId="7F206C21" w:rsidR="00557DD1" w:rsidRPr="00557DD1" w:rsidRDefault="0089116B" w:rsidP="0005249C">
            <w:pPr>
              <w:spacing w:line="276" w:lineRule="auto"/>
              <w:rPr>
                <w:rFonts w:ascii="Arial" w:hAnsi="Arial" w:cs="Arial"/>
                <w:sz w:val="20"/>
                <w:szCs w:val="20"/>
              </w:rPr>
            </w:pPr>
            <w:r>
              <w:rPr>
                <w:rFonts w:ascii="Arial" w:hAnsi="Arial" w:cs="Arial"/>
                <w:sz w:val="20"/>
                <w:szCs w:val="20"/>
              </w:rPr>
              <w:t>3</w:t>
            </w:r>
          </w:p>
        </w:tc>
        <w:tc>
          <w:tcPr>
            <w:tcW w:w="2408" w:type="dxa"/>
            <w:vAlign w:val="center"/>
          </w:tcPr>
          <w:p w14:paraId="4C8BCCA0" w14:textId="1EA5412E"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Food and Beverages</w:t>
            </w:r>
          </w:p>
        </w:tc>
        <w:tc>
          <w:tcPr>
            <w:tcW w:w="5386" w:type="dxa"/>
            <w:vAlign w:val="center"/>
          </w:tcPr>
          <w:p w14:paraId="2A360432" w14:textId="122DC619"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Agriculture, forestry and fishing</w:t>
            </w:r>
          </w:p>
        </w:tc>
      </w:tr>
      <w:tr w:rsidR="00A71D4A" w:rsidRPr="00557DD1" w14:paraId="58B3355E"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5A4CBFF" w14:textId="3FA9D420" w:rsidR="00A71D4A" w:rsidRDefault="00E06CF2" w:rsidP="0005249C">
            <w:pPr>
              <w:spacing w:line="276" w:lineRule="auto"/>
              <w:rPr>
                <w:rFonts w:ascii="Arial" w:hAnsi="Arial" w:cs="Arial"/>
                <w:sz w:val="20"/>
                <w:szCs w:val="20"/>
              </w:rPr>
            </w:pPr>
            <w:r>
              <w:rPr>
                <w:rFonts w:ascii="Arial" w:hAnsi="Arial" w:cs="Arial"/>
                <w:sz w:val="20"/>
                <w:szCs w:val="20"/>
              </w:rPr>
              <w:t>4</w:t>
            </w:r>
          </w:p>
        </w:tc>
        <w:tc>
          <w:tcPr>
            <w:tcW w:w="2408" w:type="dxa"/>
            <w:vAlign w:val="center"/>
          </w:tcPr>
          <w:p w14:paraId="2E32D10D" w14:textId="43345B43" w:rsidR="00A71D4A" w:rsidRPr="00557DD1" w:rsidRDefault="00E06CF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Clothing</w:t>
            </w:r>
          </w:p>
        </w:tc>
        <w:tc>
          <w:tcPr>
            <w:tcW w:w="5386" w:type="dxa"/>
            <w:vAlign w:val="center"/>
          </w:tcPr>
          <w:p w14:paraId="6E8AAA46" w14:textId="7CAEAF81" w:rsidR="00A71D4A" w:rsidRPr="00557DD1" w:rsidRDefault="00395BA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Manufacturing</w:t>
            </w:r>
          </w:p>
        </w:tc>
      </w:tr>
      <w:tr w:rsidR="0089116B" w:rsidRPr="00557DD1" w14:paraId="5ED88B2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62526E9" w14:textId="27D3E02B" w:rsidR="0089116B" w:rsidRPr="00557DD1" w:rsidRDefault="0089116B" w:rsidP="0005249C">
            <w:pPr>
              <w:spacing w:line="276" w:lineRule="auto"/>
              <w:rPr>
                <w:rFonts w:ascii="Arial" w:hAnsi="Arial" w:cs="Arial"/>
                <w:sz w:val="20"/>
                <w:szCs w:val="20"/>
              </w:rPr>
            </w:pPr>
            <w:r>
              <w:rPr>
                <w:rFonts w:ascii="Arial" w:hAnsi="Arial" w:cs="Arial"/>
                <w:sz w:val="20"/>
                <w:szCs w:val="20"/>
              </w:rPr>
              <w:t>5</w:t>
            </w:r>
          </w:p>
        </w:tc>
        <w:tc>
          <w:tcPr>
            <w:tcW w:w="2408" w:type="dxa"/>
            <w:vAlign w:val="center"/>
          </w:tcPr>
          <w:p w14:paraId="23C57A40" w14:textId="1E0696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Housing</w:t>
            </w:r>
          </w:p>
        </w:tc>
        <w:tc>
          <w:tcPr>
            <w:tcW w:w="5386" w:type="dxa"/>
            <w:vAlign w:val="center"/>
          </w:tcPr>
          <w:p w14:paraId="69EF9DEC" w14:textId="2CB2F16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Real estate activities</w:t>
            </w:r>
          </w:p>
        </w:tc>
      </w:tr>
      <w:tr w:rsidR="0089116B" w:rsidRPr="00557DD1" w14:paraId="097E78E2"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2A6410F" w14:textId="45A37C7E" w:rsidR="0089116B" w:rsidRPr="00557DD1" w:rsidRDefault="0089116B" w:rsidP="0005249C">
            <w:pPr>
              <w:spacing w:line="276" w:lineRule="auto"/>
              <w:rPr>
                <w:rFonts w:ascii="Arial" w:hAnsi="Arial" w:cs="Arial"/>
                <w:sz w:val="20"/>
                <w:szCs w:val="20"/>
              </w:rPr>
            </w:pPr>
            <w:r>
              <w:rPr>
                <w:rFonts w:ascii="Arial" w:hAnsi="Arial" w:cs="Arial"/>
                <w:sz w:val="20"/>
                <w:szCs w:val="20"/>
              </w:rPr>
              <w:t>6</w:t>
            </w:r>
          </w:p>
        </w:tc>
        <w:tc>
          <w:tcPr>
            <w:tcW w:w="2408" w:type="dxa"/>
            <w:vAlign w:val="center"/>
          </w:tcPr>
          <w:p w14:paraId="345F9E7A" w14:textId="0CA3C2C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Household goods</w:t>
            </w:r>
          </w:p>
        </w:tc>
        <w:tc>
          <w:tcPr>
            <w:tcW w:w="5386" w:type="dxa"/>
            <w:vAlign w:val="center"/>
          </w:tcPr>
          <w:p w14:paraId="534F8E74" w14:textId="30969901"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Manufacturing</w:t>
            </w:r>
          </w:p>
        </w:tc>
      </w:tr>
      <w:tr w:rsidR="0089116B" w:rsidRPr="00557DD1" w14:paraId="3954B13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C5C37C9" w14:textId="57125F4F" w:rsidR="0089116B" w:rsidRPr="00557DD1" w:rsidRDefault="0089116B" w:rsidP="0005249C">
            <w:pPr>
              <w:spacing w:line="276" w:lineRule="auto"/>
              <w:rPr>
                <w:rFonts w:ascii="Arial" w:hAnsi="Arial" w:cs="Arial"/>
                <w:sz w:val="20"/>
                <w:szCs w:val="20"/>
              </w:rPr>
            </w:pPr>
            <w:r>
              <w:rPr>
                <w:rFonts w:ascii="Arial" w:hAnsi="Arial" w:cs="Arial"/>
                <w:sz w:val="20"/>
                <w:szCs w:val="20"/>
              </w:rPr>
              <w:t>7</w:t>
            </w:r>
          </w:p>
        </w:tc>
        <w:tc>
          <w:tcPr>
            <w:tcW w:w="2408" w:type="dxa"/>
            <w:vAlign w:val="center"/>
          </w:tcPr>
          <w:p w14:paraId="53F03D6F" w14:textId="6AE760F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w:t>
            </w:r>
          </w:p>
        </w:tc>
        <w:tc>
          <w:tcPr>
            <w:tcW w:w="5386" w:type="dxa"/>
            <w:vAlign w:val="center"/>
          </w:tcPr>
          <w:p w14:paraId="4271A22B" w14:textId="6FCD6A23"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Transportation and storage</w:t>
            </w:r>
          </w:p>
        </w:tc>
      </w:tr>
      <w:tr w:rsidR="0089116B" w:rsidRPr="00557DD1" w14:paraId="0AB24EA3"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3FCE16CE" w14:textId="2A77F5BD" w:rsidR="0089116B" w:rsidRPr="00557DD1" w:rsidRDefault="0089116B" w:rsidP="0005249C">
            <w:pPr>
              <w:spacing w:line="276" w:lineRule="auto"/>
              <w:rPr>
                <w:rFonts w:ascii="Arial" w:hAnsi="Arial" w:cs="Arial"/>
                <w:sz w:val="20"/>
                <w:szCs w:val="20"/>
              </w:rPr>
            </w:pPr>
            <w:r>
              <w:rPr>
                <w:rFonts w:ascii="Arial" w:hAnsi="Arial" w:cs="Arial"/>
                <w:sz w:val="20"/>
                <w:szCs w:val="20"/>
              </w:rPr>
              <w:t>8</w:t>
            </w:r>
          </w:p>
        </w:tc>
        <w:tc>
          <w:tcPr>
            <w:tcW w:w="2408" w:type="dxa"/>
            <w:vAlign w:val="center"/>
          </w:tcPr>
          <w:p w14:paraId="011FBD50" w14:textId="475D084E"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Health</w:t>
            </w:r>
          </w:p>
        </w:tc>
        <w:tc>
          <w:tcPr>
            <w:tcW w:w="5386" w:type="dxa"/>
            <w:vAlign w:val="center"/>
          </w:tcPr>
          <w:p w14:paraId="39AE653A" w14:textId="43E0776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Human health and social work activities</w:t>
            </w:r>
          </w:p>
        </w:tc>
      </w:tr>
      <w:tr w:rsidR="0089116B" w:rsidRPr="00557DD1" w14:paraId="70B0166B"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40C6A73" w14:textId="4D328073" w:rsidR="0089116B" w:rsidRPr="00557DD1" w:rsidRDefault="0089116B" w:rsidP="0005249C">
            <w:pPr>
              <w:spacing w:line="276" w:lineRule="auto"/>
              <w:rPr>
                <w:rFonts w:ascii="Arial" w:hAnsi="Arial" w:cs="Arial"/>
                <w:sz w:val="20"/>
                <w:szCs w:val="20"/>
              </w:rPr>
            </w:pPr>
            <w:r>
              <w:rPr>
                <w:rFonts w:ascii="Arial" w:hAnsi="Arial" w:cs="Arial"/>
                <w:sz w:val="20"/>
                <w:szCs w:val="20"/>
              </w:rPr>
              <w:t>9</w:t>
            </w:r>
          </w:p>
        </w:tc>
        <w:tc>
          <w:tcPr>
            <w:tcW w:w="2408" w:type="dxa"/>
            <w:vAlign w:val="center"/>
          </w:tcPr>
          <w:p w14:paraId="757F7749" w14:textId="540B60E7"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Recreation</w:t>
            </w:r>
          </w:p>
        </w:tc>
        <w:tc>
          <w:tcPr>
            <w:tcW w:w="5386" w:type="dxa"/>
            <w:vAlign w:val="center"/>
          </w:tcPr>
          <w:p w14:paraId="361034F0" w14:textId="0A73188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Arts, entertainment and recreation</w:t>
            </w:r>
          </w:p>
        </w:tc>
      </w:tr>
      <w:tr w:rsidR="0089116B" w:rsidRPr="00557DD1" w14:paraId="6D41E3E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E639D4E" w14:textId="19AD7CBC" w:rsidR="0089116B" w:rsidRPr="00557DD1" w:rsidRDefault="0089116B" w:rsidP="0005249C">
            <w:pPr>
              <w:spacing w:line="276" w:lineRule="auto"/>
              <w:rPr>
                <w:rFonts w:ascii="Arial" w:hAnsi="Arial" w:cs="Arial"/>
                <w:sz w:val="20"/>
                <w:szCs w:val="20"/>
              </w:rPr>
            </w:pPr>
            <w:r>
              <w:rPr>
                <w:rFonts w:ascii="Arial" w:hAnsi="Arial" w:cs="Arial"/>
                <w:sz w:val="20"/>
                <w:szCs w:val="20"/>
              </w:rPr>
              <w:t>10</w:t>
            </w:r>
          </w:p>
        </w:tc>
        <w:tc>
          <w:tcPr>
            <w:tcW w:w="2408" w:type="dxa"/>
            <w:vAlign w:val="center"/>
          </w:tcPr>
          <w:p w14:paraId="5D63AE5C" w14:textId="4B9ADFB4"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c>
          <w:tcPr>
            <w:tcW w:w="5386" w:type="dxa"/>
            <w:vAlign w:val="center"/>
          </w:tcPr>
          <w:p w14:paraId="5424E28D" w14:textId="795D0199"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r>
      <w:tr w:rsidR="0089116B" w:rsidRPr="00557DD1" w14:paraId="3D4CDDBF"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AF86570" w14:textId="7E375DA0" w:rsidR="0089116B" w:rsidRPr="00557DD1" w:rsidRDefault="0089116B" w:rsidP="0005249C">
            <w:pPr>
              <w:spacing w:line="276" w:lineRule="auto"/>
              <w:rPr>
                <w:rFonts w:ascii="Arial" w:hAnsi="Arial" w:cs="Arial"/>
                <w:sz w:val="20"/>
                <w:szCs w:val="20"/>
              </w:rPr>
            </w:pPr>
            <w:r>
              <w:rPr>
                <w:rFonts w:ascii="Arial" w:hAnsi="Arial" w:cs="Arial"/>
                <w:sz w:val="20"/>
                <w:szCs w:val="20"/>
              </w:rPr>
              <w:t>11</w:t>
            </w:r>
          </w:p>
        </w:tc>
        <w:tc>
          <w:tcPr>
            <w:tcW w:w="2408" w:type="dxa"/>
            <w:vAlign w:val="center"/>
          </w:tcPr>
          <w:p w14:paraId="35CEC318" w14:textId="51E1E0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Communication</w:t>
            </w:r>
          </w:p>
        </w:tc>
        <w:tc>
          <w:tcPr>
            <w:tcW w:w="5386" w:type="dxa"/>
            <w:vAlign w:val="center"/>
          </w:tcPr>
          <w:p w14:paraId="581F2F1B" w14:textId="7F70CC31"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Information and communication</w:t>
            </w:r>
          </w:p>
        </w:tc>
      </w:tr>
      <w:tr w:rsidR="0089116B" w:rsidRPr="00557DD1" w14:paraId="026233AF"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667870A0" w14:textId="02A4258F" w:rsidR="0089116B" w:rsidRPr="00557DD1" w:rsidRDefault="0089116B" w:rsidP="0005249C">
            <w:pPr>
              <w:spacing w:line="276" w:lineRule="auto"/>
              <w:rPr>
                <w:rFonts w:ascii="Arial" w:hAnsi="Arial" w:cs="Arial"/>
                <w:sz w:val="20"/>
                <w:szCs w:val="20"/>
              </w:rPr>
            </w:pPr>
            <w:r>
              <w:rPr>
                <w:rFonts w:ascii="Arial" w:hAnsi="Arial" w:cs="Arial"/>
                <w:sz w:val="20"/>
                <w:szCs w:val="20"/>
              </w:rPr>
              <w:t>12</w:t>
            </w:r>
          </w:p>
        </w:tc>
        <w:tc>
          <w:tcPr>
            <w:tcW w:w="2408" w:type="dxa"/>
            <w:vAlign w:val="center"/>
          </w:tcPr>
          <w:p w14:paraId="265370B0" w14:textId="6208EEE3"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Hotels</w:t>
            </w:r>
          </w:p>
        </w:tc>
        <w:tc>
          <w:tcPr>
            <w:tcW w:w="5386" w:type="dxa"/>
            <w:vAlign w:val="center"/>
          </w:tcPr>
          <w:p w14:paraId="6A16E547" w14:textId="13DFF998"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Accommodation and food service activities</w:t>
            </w:r>
          </w:p>
        </w:tc>
      </w:tr>
    </w:tbl>
    <w:p w14:paraId="54934B71" w14:textId="62419B64" w:rsidR="00DC16D6" w:rsidRPr="00D75212" w:rsidRDefault="00DC16D6" w:rsidP="00AD2BC9">
      <w:pPr>
        <w:spacing w:line="276" w:lineRule="auto"/>
        <w:jc w:val="both"/>
        <w:rPr>
          <w:rFonts w:ascii="Arial" w:hAnsi="Arial" w:cs="Arial"/>
          <w:b/>
          <w:bCs/>
        </w:rPr>
      </w:pPr>
    </w:p>
    <w:p w14:paraId="4318BDDD" w14:textId="152C6D06" w:rsidR="00957745" w:rsidRDefault="0093307A" w:rsidP="00ED0644">
      <w:pPr>
        <w:spacing w:line="276" w:lineRule="auto"/>
        <w:jc w:val="both"/>
        <w:rPr>
          <w:rFonts w:ascii="Arial" w:hAnsi="Arial" w:cs="Arial"/>
        </w:rPr>
      </w:pPr>
      <w:r>
        <w:rPr>
          <w:rFonts w:ascii="Arial" w:hAnsi="Arial" w:cs="Arial"/>
          <w:b/>
          <w:bCs/>
        </w:rPr>
        <w:t>3.</w:t>
      </w:r>
      <w:r w:rsidR="003517AA">
        <w:rPr>
          <w:rFonts w:ascii="Arial" w:hAnsi="Arial" w:cs="Arial"/>
          <w:b/>
          <w:bCs/>
        </w:rPr>
        <w:t>2</w:t>
      </w:r>
      <w:r>
        <w:rPr>
          <w:rFonts w:ascii="Arial" w:hAnsi="Arial" w:cs="Arial"/>
          <w:b/>
          <w:bCs/>
        </w:rPr>
        <w:t xml:space="preserve"> </w:t>
      </w:r>
      <w:r w:rsidR="00957745">
        <w:rPr>
          <w:rFonts w:ascii="Arial" w:hAnsi="Arial" w:cs="Arial"/>
          <w:b/>
          <w:bCs/>
        </w:rPr>
        <w:t>Weather shocks</w:t>
      </w:r>
    </w:p>
    <w:p w14:paraId="2FFD088A" w14:textId="1932C839" w:rsidR="009C728F" w:rsidRDefault="003270F0" w:rsidP="009C728F">
      <w:pPr>
        <w:spacing w:line="276" w:lineRule="auto"/>
        <w:jc w:val="both"/>
        <w:rPr>
          <w:rFonts w:ascii="Arial" w:hAnsi="Arial" w:cs="Arial"/>
        </w:rPr>
      </w:pPr>
      <w:r w:rsidRPr="00E65F2E">
        <w:rPr>
          <w:rFonts w:ascii="Arial" w:hAnsi="Arial" w:cs="Arial"/>
        </w:rPr>
        <w:t xml:space="preserve">To account for the </w:t>
      </w:r>
      <w:r w:rsidRPr="00E862E8">
        <w:rPr>
          <w:rFonts w:ascii="Arial" w:hAnsi="Arial" w:cs="Arial"/>
          <w:b/>
          <w:bCs/>
        </w:rPr>
        <w:t>sector-specific exposure</w:t>
      </w:r>
      <w:r w:rsidRPr="00E65F2E">
        <w:rPr>
          <w:rFonts w:ascii="Arial" w:hAnsi="Arial" w:cs="Arial"/>
        </w:rPr>
        <w:t xml:space="preserve"> to weather shocks, </w:t>
      </w:r>
      <w:r w:rsidR="005F5357" w:rsidRPr="00E65F2E">
        <w:rPr>
          <w:rFonts w:ascii="Arial" w:hAnsi="Arial" w:cs="Arial"/>
        </w:rPr>
        <w:t>Zappalá (2024)</w:t>
      </w:r>
      <w:r w:rsidR="00EA6FB5" w:rsidRPr="00E65F2E">
        <w:rPr>
          <w:rFonts w:ascii="Arial" w:hAnsi="Arial" w:cs="Arial"/>
        </w:rPr>
        <w:t xml:space="preserve"> </w:t>
      </w:r>
      <w:r w:rsidR="00804136" w:rsidRPr="00CA5CDB">
        <w:rPr>
          <w:rFonts w:ascii="Arial" w:hAnsi="Arial" w:cs="Arial"/>
          <w:lang w:val="en-GB"/>
        </w:rPr>
        <w:t>weigh</w:t>
      </w:r>
      <w:r w:rsidR="00541EBD">
        <w:rPr>
          <w:rFonts w:ascii="Arial" w:hAnsi="Arial" w:cs="Arial"/>
          <w:lang w:val="en-GB"/>
        </w:rPr>
        <w:t>s</w:t>
      </w:r>
      <w:r w:rsidR="00804136" w:rsidRPr="00E65F2E">
        <w:rPr>
          <w:rFonts w:ascii="Arial" w:hAnsi="Arial" w:cs="Arial"/>
          <w:lang w:val="en-GB"/>
        </w:rPr>
        <w:t xml:space="preserve"> </w:t>
      </w:r>
      <w:r w:rsidR="00804136" w:rsidRPr="00CA5CDB">
        <w:rPr>
          <w:rFonts w:ascii="Arial" w:hAnsi="Arial" w:cs="Arial"/>
          <w:lang w:val="en-GB"/>
        </w:rPr>
        <w:t xml:space="preserve">grid-cell data </w:t>
      </w:r>
      <w:r w:rsidR="00804136">
        <w:rPr>
          <w:rFonts w:ascii="Arial" w:hAnsi="Arial" w:cs="Arial"/>
        </w:rPr>
        <w:t>by</w:t>
      </w:r>
      <w:r w:rsidR="005800DC">
        <w:rPr>
          <w:rFonts w:ascii="Arial" w:hAnsi="Arial" w:cs="Arial"/>
        </w:rPr>
        <w:t xml:space="preserve"> the proportion of</w:t>
      </w:r>
      <w:r w:rsidR="00386F65" w:rsidRPr="00E65F2E">
        <w:rPr>
          <w:rFonts w:ascii="Arial" w:hAnsi="Arial" w:cs="Arial"/>
        </w:rPr>
        <w:t xml:space="preserve"> </w:t>
      </w:r>
      <w:r w:rsidR="00A80CED">
        <w:rPr>
          <w:rFonts w:ascii="Arial" w:hAnsi="Arial" w:cs="Arial"/>
          <w:lang w:val="en-GB"/>
        </w:rPr>
        <w:t>agricultural and non-agricultural</w:t>
      </w:r>
      <w:r w:rsidR="000C1883">
        <w:rPr>
          <w:rFonts w:ascii="Arial" w:hAnsi="Arial" w:cs="Arial"/>
          <w:lang w:val="en-GB"/>
        </w:rPr>
        <w:t xml:space="preserve"> economic activities</w:t>
      </w:r>
      <w:r w:rsidR="00D71D64">
        <w:rPr>
          <w:rFonts w:ascii="Arial" w:hAnsi="Arial" w:cs="Arial"/>
          <w:lang w:val="en-GB"/>
        </w:rPr>
        <w:t xml:space="preserve">. </w:t>
      </w:r>
      <w:r w:rsidR="00A80CED">
        <w:rPr>
          <w:rFonts w:ascii="Arial" w:hAnsi="Arial" w:cs="Arial"/>
          <w:lang w:val="en-GB"/>
        </w:rPr>
        <w:t>Hence,</w:t>
      </w:r>
      <w:r w:rsidR="009C728F">
        <w:rPr>
          <w:rFonts w:ascii="Arial" w:hAnsi="Arial" w:cs="Arial"/>
          <w:lang w:val="en-GB"/>
        </w:rPr>
        <w:t xml:space="preserve"> to measure the exposure of</w:t>
      </w:r>
      <w:r w:rsidR="009C728F" w:rsidRPr="00CA5CDB">
        <w:rPr>
          <w:rFonts w:ascii="Arial" w:hAnsi="Arial" w:cs="Arial"/>
          <w:lang w:val="en-GB"/>
        </w:rPr>
        <w:t xml:space="preserve"> the agricultural sector, grid-cell data </w:t>
      </w:r>
      <w:r w:rsidR="005F5357">
        <w:rPr>
          <w:rFonts w:ascii="Arial" w:hAnsi="Arial" w:cs="Arial"/>
          <w:lang w:val="en-GB"/>
        </w:rPr>
        <w:t xml:space="preserve">is weighted </w:t>
      </w:r>
      <w:r w:rsidR="009C728F" w:rsidRPr="00CA5CDB">
        <w:rPr>
          <w:rFonts w:ascii="Arial" w:hAnsi="Arial" w:cs="Arial"/>
          <w:lang w:val="en-GB"/>
        </w:rPr>
        <w:t>by the proportion of each grid cell under cropland using the</w:t>
      </w:r>
      <w:r w:rsidR="009C728F">
        <w:rPr>
          <w:rFonts w:ascii="Arial" w:hAnsi="Arial" w:cs="Arial"/>
          <w:lang w:val="en-GB"/>
        </w:rPr>
        <w:t xml:space="preserve"> </w:t>
      </w:r>
      <w:r w:rsidR="009C728F" w:rsidRPr="00CA5CDB">
        <w:rPr>
          <w:rFonts w:ascii="Arial" w:hAnsi="Arial" w:cs="Arial"/>
          <w:lang w:val="en-GB"/>
        </w:rPr>
        <w:t xml:space="preserve">Global Agricultural Lands dataset </w:t>
      </w:r>
      <w:r w:rsidR="009C728F" w:rsidRPr="00CA5CDB">
        <w:rPr>
          <w:rFonts w:ascii="Arial" w:hAnsi="Arial" w:cs="Arial"/>
          <w:lang w:val="en-GB"/>
        </w:rPr>
        <w:lastRenderedPageBreak/>
        <w:t xml:space="preserve">(Ramankutty et al., 2010). </w:t>
      </w:r>
      <w:r w:rsidR="005F5357">
        <w:rPr>
          <w:rFonts w:ascii="Arial" w:hAnsi="Arial" w:cs="Arial"/>
          <w:lang w:val="en-GB"/>
        </w:rPr>
        <w:t xml:space="preserve">In all </w:t>
      </w:r>
      <w:r w:rsidR="007E3716">
        <w:rPr>
          <w:rFonts w:ascii="Arial" w:hAnsi="Arial" w:cs="Arial"/>
          <w:lang w:val="en-GB"/>
        </w:rPr>
        <w:t>other sectors,</w:t>
      </w:r>
      <w:r w:rsidR="005F5357">
        <w:rPr>
          <w:rFonts w:ascii="Arial" w:hAnsi="Arial" w:cs="Arial"/>
          <w:lang w:val="en-GB"/>
        </w:rPr>
        <w:t xml:space="preserve"> </w:t>
      </w:r>
      <w:r w:rsidR="00254553">
        <w:rPr>
          <w:rFonts w:ascii="Arial" w:hAnsi="Arial" w:cs="Arial"/>
          <w:lang w:val="en-GB"/>
        </w:rPr>
        <w:t>such granular information is not available</w:t>
      </w:r>
      <w:r w:rsidR="007E3716">
        <w:rPr>
          <w:rFonts w:ascii="Arial" w:hAnsi="Arial" w:cs="Arial"/>
          <w:lang w:val="en-GB"/>
        </w:rPr>
        <w:t xml:space="preserve"> and so</w:t>
      </w:r>
      <w:r w:rsidR="00254553">
        <w:rPr>
          <w:rFonts w:ascii="Arial" w:hAnsi="Arial" w:cs="Arial"/>
          <w:lang w:val="en-GB"/>
        </w:rPr>
        <w:t xml:space="preserve"> exposure is </w:t>
      </w:r>
      <w:r w:rsidR="00A246CB">
        <w:rPr>
          <w:rFonts w:ascii="Arial" w:hAnsi="Arial" w:cs="Arial"/>
          <w:lang w:val="en-GB"/>
        </w:rPr>
        <w:t xml:space="preserve">accounted by aggregating grid-cell level information </w:t>
      </w:r>
      <w:r w:rsidR="00E65F2E">
        <w:rPr>
          <w:rFonts w:ascii="Arial" w:hAnsi="Arial" w:cs="Arial"/>
          <w:lang w:val="en-GB"/>
        </w:rPr>
        <w:t>weighted by</w:t>
      </w:r>
      <w:r w:rsidR="00A246CB" w:rsidRPr="00CA5CDB">
        <w:rPr>
          <w:rFonts w:ascii="Arial" w:hAnsi="Arial" w:cs="Arial"/>
          <w:lang w:val="en-GB"/>
        </w:rPr>
        <w:t xml:space="preserve"> population weights from the Landscan dataset (Bright and</w:t>
      </w:r>
      <w:r w:rsidR="00A246CB">
        <w:rPr>
          <w:rFonts w:ascii="Arial" w:hAnsi="Arial" w:cs="Arial"/>
          <w:lang w:val="en-GB"/>
        </w:rPr>
        <w:t xml:space="preserve"> </w:t>
      </w:r>
      <w:r w:rsidR="00A246CB" w:rsidRPr="00CA5CDB">
        <w:rPr>
          <w:rFonts w:ascii="Arial" w:hAnsi="Arial" w:cs="Arial"/>
          <w:lang w:val="en-GB"/>
        </w:rPr>
        <w:t xml:space="preserve">Coleman, </w:t>
      </w:r>
      <w:commentRangeStart w:id="7"/>
      <w:r w:rsidR="00A246CB" w:rsidRPr="00CA5CDB">
        <w:rPr>
          <w:rFonts w:ascii="Arial" w:hAnsi="Arial" w:cs="Arial"/>
          <w:lang w:val="en-GB"/>
        </w:rPr>
        <w:t>2001</w:t>
      </w:r>
      <w:commentRangeEnd w:id="7"/>
      <w:r w:rsidR="0058461F">
        <w:rPr>
          <w:rStyle w:val="CommentReference"/>
        </w:rPr>
        <w:commentReference w:id="7"/>
      </w:r>
      <w:r w:rsidR="00A246CB" w:rsidRPr="00CA5CDB">
        <w:rPr>
          <w:rFonts w:ascii="Arial" w:hAnsi="Arial" w:cs="Arial"/>
          <w:lang w:val="en-GB"/>
        </w:rPr>
        <w:t>).</w:t>
      </w:r>
    </w:p>
    <w:p w14:paraId="28AD511F" w14:textId="77777777" w:rsidR="006E0E9F" w:rsidRDefault="006E0E9F" w:rsidP="00ED0644">
      <w:pPr>
        <w:spacing w:line="276" w:lineRule="auto"/>
        <w:jc w:val="both"/>
        <w:rPr>
          <w:rFonts w:ascii="Arial" w:hAnsi="Arial" w:cs="Arial"/>
          <w:b/>
          <w:bCs/>
        </w:rPr>
      </w:pPr>
    </w:p>
    <w:p w14:paraId="6868BABB" w14:textId="46F7BA27" w:rsidR="0093307A" w:rsidRDefault="0093307A" w:rsidP="00ED0644">
      <w:pPr>
        <w:spacing w:line="276" w:lineRule="auto"/>
        <w:jc w:val="both"/>
        <w:rPr>
          <w:rFonts w:ascii="Arial" w:hAnsi="Arial" w:cs="Arial"/>
          <w:b/>
          <w:bCs/>
        </w:rPr>
      </w:pPr>
      <w:r w:rsidRPr="0093307A">
        <w:rPr>
          <w:rFonts w:ascii="Arial" w:hAnsi="Arial" w:cs="Arial"/>
          <w:b/>
          <w:bCs/>
        </w:rPr>
        <w:t>3.</w:t>
      </w:r>
      <w:r w:rsidR="003517AA">
        <w:rPr>
          <w:rFonts w:ascii="Arial" w:hAnsi="Arial" w:cs="Arial"/>
          <w:b/>
          <w:bCs/>
        </w:rPr>
        <w:t>3</w:t>
      </w:r>
      <w:r w:rsidRPr="0093307A">
        <w:rPr>
          <w:rFonts w:ascii="Arial" w:hAnsi="Arial" w:cs="Arial"/>
          <w:b/>
          <w:bCs/>
        </w:rPr>
        <w:t xml:space="preserve"> Input-output linkages</w:t>
      </w:r>
    </w:p>
    <w:p w14:paraId="0234E00E" w14:textId="77777777" w:rsidR="00DC16D6" w:rsidRPr="0093307A" w:rsidRDefault="00DC16D6" w:rsidP="00ED0644">
      <w:pPr>
        <w:spacing w:line="276" w:lineRule="auto"/>
        <w:jc w:val="both"/>
        <w:rPr>
          <w:rFonts w:ascii="Arial" w:hAnsi="Arial" w:cs="Arial"/>
          <w:b/>
          <w:bCs/>
        </w:rPr>
      </w:pPr>
    </w:p>
    <w:p w14:paraId="07884A95" w14:textId="558928B4" w:rsidR="00B266F4" w:rsidRDefault="00B266F4" w:rsidP="002F37AA">
      <w:pPr>
        <w:spacing w:line="276" w:lineRule="auto"/>
        <w:jc w:val="both"/>
        <w:rPr>
          <w:rFonts w:ascii="Arial" w:hAnsi="Arial" w:cs="Arial"/>
          <w:b/>
          <w:bCs/>
          <w:lang w:val="en-ZA"/>
        </w:rPr>
      </w:pPr>
    </w:p>
    <w:p w14:paraId="76F3EF70" w14:textId="6DE98A95" w:rsidR="00831CB8" w:rsidRDefault="00602624" w:rsidP="002F37AA">
      <w:pPr>
        <w:spacing w:line="276" w:lineRule="auto"/>
        <w:jc w:val="both"/>
        <w:rPr>
          <w:rFonts w:ascii="Arial" w:hAnsi="Arial" w:cs="Arial"/>
          <w:lang w:val="en-ZA"/>
        </w:rPr>
      </w:pPr>
      <w:r>
        <w:rPr>
          <w:rFonts w:ascii="Arial" w:hAnsi="Arial" w:cs="Arial"/>
          <w:b/>
          <w:bCs/>
          <w:lang w:val="en-ZA"/>
        </w:rPr>
        <w:t>4.</w:t>
      </w:r>
      <w:r w:rsidR="00831CB8">
        <w:rPr>
          <w:rFonts w:ascii="Arial" w:hAnsi="Arial" w:cs="Arial"/>
          <w:b/>
          <w:bCs/>
          <w:lang w:val="en-ZA"/>
        </w:rPr>
        <w:t xml:space="preserve"> </w:t>
      </w:r>
      <w:r w:rsidR="00982BF3">
        <w:rPr>
          <w:rFonts w:ascii="Arial" w:hAnsi="Arial" w:cs="Arial"/>
          <w:b/>
          <w:bCs/>
          <w:lang w:val="en-ZA"/>
        </w:rPr>
        <w:t>Methodology</w:t>
      </w:r>
    </w:p>
    <w:p w14:paraId="100808E6" w14:textId="77777777" w:rsidR="0045085C" w:rsidRDefault="0045085C" w:rsidP="007A0BE6">
      <w:pPr>
        <w:spacing w:after="0" w:line="276" w:lineRule="auto"/>
        <w:jc w:val="both"/>
        <w:rPr>
          <w:rFonts w:ascii="Arial" w:hAnsi="Arial" w:cs="Arial"/>
        </w:rPr>
      </w:pPr>
      <w:r w:rsidRPr="0029485F">
        <w:rPr>
          <w:rFonts w:ascii="Arial" w:hAnsi="Arial" w:cs="Arial"/>
          <w:lang w:val="en-GB"/>
        </w:rPr>
        <w:t>We build on the network econometrics methodology of AAK (2016), who develop an empirical framework to study the impact of various types of domestic shocks, and the applications by Zappalá (2024) and Das et al</w:t>
      </w:r>
      <w:r>
        <w:rPr>
          <w:rFonts w:ascii="Arial" w:hAnsi="Arial" w:cs="Arial"/>
          <w:lang w:val="en-GB"/>
        </w:rPr>
        <w:t>.</w:t>
      </w:r>
      <w:r w:rsidRPr="0029485F">
        <w:rPr>
          <w:rFonts w:ascii="Arial" w:hAnsi="Arial" w:cs="Arial"/>
          <w:lang w:val="en-GB"/>
        </w:rPr>
        <w:t xml:space="preserve"> (2021</w:t>
      </w:r>
      <w:r>
        <w:rPr>
          <w:rFonts w:ascii="Arial" w:hAnsi="Arial" w:cs="Arial"/>
          <w:lang w:val="en-GB"/>
        </w:rPr>
        <w:t>).</w:t>
      </w:r>
    </w:p>
    <w:p w14:paraId="49293EF2" w14:textId="77777777" w:rsidR="0071630D" w:rsidRPr="002F37AA" w:rsidRDefault="0071630D" w:rsidP="002F37AA">
      <w:pPr>
        <w:spacing w:after="0" w:line="276" w:lineRule="auto"/>
        <w:jc w:val="both"/>
        <w:rPr>
          <w:rFonts w:ascii="Arial" w:hAnsi="Arial" w:cs="Arial"/>
          <w:lang w:val="en-GB"/>
        </w:rPr>
      </w:pPr>
    </w:p>
    <w:p w14:paraId="4CD944EA" w14:textId="18F018A6" w:rsidR="00FD5CE6" w:rsidRDefault="00414FDE" w:rsidP="00831CB8">
      <w:pPr>
        <w:spacing w:line="276" w:lineRule="auto"/>
        <w:jc w:val="both"/>
        <w:rPr>
          <w:rFonts w:ascii="Arial" w:hAnsi="Arial" w:cs="Arial"/>
          <w:lang w:val="en-ZA"/>
        </w:rPr>
      </w:pPr>
      <w:r>
        <w:rPr>
          <w:rFonts w:ascii="Arial" w:hAnsi="Arial" w:cs="Arial"/>
          <w:b/>
          <w:bCs/>
          <w:lang w:val="en-ZA"/>
        </w:rPr>
        <w:t>4.</w:t>
      </w:r>
      <w:r w:rsidR="00982BF3">
        <w:rPr>
          <w:rFonts w:ascii="Arial" w:hAnsi="Arial" w:cs="Arial"/>
          <w:b/>
          <w:bCs/>
          <w:lang w:val="en-ZA"/>
        </w:rPr>
        <w:t>1</w:t>
      </w:r>
      <w:r w:rsidR="00831CB8">
        <w:rPr>
          <w:rFonts w:ascii="Arial" w:hAnsi="Arial" w:cs="Arial"/>
          <w:b/>
          <w:bCs/>
          <w:lang w:val="en-ZA"/>
        </w:rPr>
        <w:t xml:space="preserve"> </w:t>
      </w:r>
      <w:r w:rsidR="003613F0" w:rsidRPr="002C0A49">
        <w:rPr>
          <w:rFonts w:ascii="Arial" w:hAnsi="Arial" w:cs="Arial"/>
          <w:b/>
          <w:bCs/>
          <w:lang w:val="en-GB"/>
        </w:rPr>
        <w:t xml:space="preserve">Identification of </w:t>
      </w:r>
      <w:r w:rsidR="003613F0">
        <w:rPr>
          <w:rFonts w:ascii="Arial" w:hAnsi="Arial" w:cs="Arial"/>
          <w:b/>
          <w:bCs/>
          <w:lang w:val="en-GB"/>
        </w:rPr>
        <w:t xml:space="preserve">climate-induced </w:t>
      </w:r>
      <w:r w:rsidR="003613F0" w:rsidRPr="002C0A49">
        <w:rPr>
          <w:rFonts w:ascii="Arial" w:hAnsi="Arial" w:cs="Arial"/>
          <w:b/>
          <w:bCs/>
          <w:lang w:val="en-GB"/>
        </w:rPr>
        <w:t>network shocks.</w:t>
      </w:r>
    </w:p>
    <w:p w14:paraId="56E0D64A" w14:textId="7C64B2C1" w:rsidR="00E5490E" w:rsidRPr="002F37AA" w:rsidRDefault="00757249" w:rsidP="00F40802">
      <w:pPr>
        <w:spacing w:after="0" w:line="276" w:lineRule="auto"/>
        <w:jc w:val="both"/>
        <w:rPr>
          <w:rFonts w:ascii="Arial" w:hAnsi="Arial" w:cs="Arial"/>
          <w:lang w:val="en-GB"/>
        </w:rPr>
      </w:pPr>
      <w:r>
        <w:rPr>
          <w:rFonts w:ascii="Arial" w:hAnsi="Arial" w:cs="Arial"/>
          <w:lang w:val="en-GB"/>
        </w:rPr>
        <w:t xml:space="preserve">In </w:t>
      </w:r>
      <w:r w:rsidRPr="00703276">
        <w:rPr>
          <w:rFonts w:ascii="Arial" w:hAnsi="Arial" w:cs="Arial"/>
          <w:lang w:val="en-GB"/>
        </w:rPr>
        <w:t>our analysis of inflation propagation, n</w:t>
      </w:r>
      <w:r w:rsidR="00F40802" w:rsidRPr="00703276">
        <w:rPr>
          <w:rFonts w:ascii="Arial" w:hAnsi="Arial" w:cs="Arial"/>
          <w:lang w:val="en-GB"/>
        </w:rPr>
        <w:t xml:space="preserve">etwork shocks are computed from the interaction of the vector of weather shocks hitting </w:t>
      </w:r>
      <w:r w:rsidR="00D6321D" w:rsidRPr="00703276">
        <w:rPr>
          <w:rFonts w:ascii="Arial" w:hAnsi="Arial" w:cs="Arial"/>
          <w:lang w:val="en-GB"/>
        </w:rPr>
        <w:t>a specific sector</w:t>
      </w:r>
      <w:r w:rsidR="00B35ECD" w:rsidRPr="00703276">
        <w:rPr>
          <w:rFonts w:ascii="Arial" w:hAnsi="Arial" w:cs="Arial"/>
          <w:lang w:val="en-GB"/>
        </w:rPr>
        <w:t xml:space="preserve"> </w:t>
      </w:r>
      <w:r w:rsidR="00D6321D" w:rsidRPr="00703276">
        <w:rPr>
          <w:rFonts w:ascii="Arial" w:hAnsi="Arial" w:cs="Arial"/>
          <w:lang w:val="en-GB"/>
        </w:rPr>
        <w:t xml:space="preserve">in the </w:t>
      </w:r>
      <w:r w:rsidR="00B35ECD" w:rsidRPr="00703276">
        <w:rPr>
          <w:rFonts w:ascii="Arial" w:hAnsi="Arial" w:cs="Arial"/>
          <w:lang w:val="en-GB"/>
        </w:rPr>
        <w:t xml:space="preserve">global </w:t>
      </w:r>
      <w:r w:rsidR="00D6321D" w:rsidRPr="00703276">
        <w:rPr>
          <w:rFonts w:ascii="Arial" w:hAnsi="Arial" w:cs="Arial"/>
          <w:lang w:val="en-GB"/>
        </w:rPr>
        <w:t xml:space="preserve">production network </w:t>
      </w:r>
      <w:r w:rsidR="00F40802" w:rsidRPr="00703276">
        <w:rPr>
          <w:rFonts w:ascii="Arial" w:hAnsi="Arial" w:cs="Arial"/>
          <w:lang w:val="en-GB"/>
        </w:rPr>
        <w:t xml:space="preserve">and a vector </w:t>
      </w:r>
      <w:r w:rsidR="004E5A2E" w:rsidRPr="00703276">
        <w:rPr>
          <w:rFonts w:ascii="Arial" w:hAnsi="Arial" w:cs="Arial"/>
          <w:lang w:val="en-GB"/>
        </w:rPr>
        <w:t xml:space="preserve">of downstream weights </w:t>
      </w:r>
      <w:r w:rsidR="00703276" w:rsidRPr="00703276">
        <w:rPr>
          <w:rFonts w:ascii="Arial" w:hAnsi="Arial" w:cs="Arial"/>
          <w:lang w:val="en-GB"/>
        </w:rPr>
        <w:t>reflecting</w:t>
      </w:r>
      <w:r w:rsidR="00D6321D" w:rsidRPr="00703276">
        <w:rPr>
          <w:rFonts w:ascii="Arial" w:hAnsi="Arial" w:cs="Arial"/>
          <w:lang w:val="en-GB"/>
        </w:rPr>
        <w:t xml:space="preserve"> </w:t>
      </w:r>
      <w:r w:rsidR="00F40802" w:rsidRPr="00703276">
        <w:rPr>
          <w:rFonts w:ascii="Arial" w:hAnsi="Arial" w:cs="Arial"/>
          <w:lang w:val="en-GB"/>
        </w:rPr>
        <w:t>the</w:t>
      </w:r>
      <w:r w:rsidR="009F7035" w:rsidRPr="00703276">
        <w:rPr>
          <w:rFonts w:ascii="Arial" w:hAnsi="Arial" w:cs="Arial"/>
          <w:lang w:val="en-GB"/>
        </w:rPr>
        <w:t xml:space="preserve"> </w:t>
      </w:r>
      <w:r w:rsidR="00BC7CE5" w:rsidRPr="00703276">
        <w:rPr>
          <w:rFonts w:ascii="Arial" w:hAnsi="Arial" w:cs="Arial"/>
          <w:lang w:val="en-GB"/>
        </w:rPr>
        <w:t>focal sector’s input purchases from</w:t>
      </w:r>
      <w:r w:rsidR="00F40802" w:rsidRPr="00703276">
        <w:rPr>
          <w:rFonts w:ascii="Arial" w:hAnsi="Arial" w:cs="Arial"/>
          <w:lang w:val="en-GB"/>
        </w:rPr>
        <w:t xml:space="preserve"> </w:t>
      </w:r>
      <w:r w:rsidR="00FC1BAD" w:rsidRPr="00703276">
        <w:rPr>
          <w:rFonts w:ascii="Arial" w:hAnsi="Arial" w:cs="Arial"/>
          <w:lang w:val="en-GB"/>
        </w:rPr>
        <w:t>other sectors</w:t>
      </w:r>
      <w:r w:rsidR="00A36204" w:rsidRPr="00703276">
        <w:rPr>
          <w:rFonts w:ascii="Arial" w:hAnsi="Arial" w:cs="Arial"/>
          <w:lang w:val="en-GB"/>
        </w:rPr>
        <w:t xml:space="preserve"> </w:t>
      </w:r>
      <w:r w:rsidR="00A36204" w:rsidRPr="00703276">
        <w:rPr>
          <w:rFonts w:ascii="Cambria Math" w:hAnsi="Cambria Math" w:cs="Arial"/>
          <w:i/>
          <w:iCs/>
          <w:lang w:val="en-GB"/>
        </w:rPr>
        <w:t>j</w:t>
      </w:r>
      <w:r w:rsidR="009F7035" w:rsidRPr="00703276">
        <w:rPr>
          <w:rFonts w:ascii="Arial" w:hAnsi="Arial" w:cs="Arial"/>
          <w:lang w:val="en-GB"/>
        </w:rPr>
        <w:t xml:space="preserve">. </w:t>
      </w:r>
      <w:r w:rsidR="00A36204" w:rsidRPr="00703276">
        <w:rPr>
          <w:rFonts w:ascii="Arial" w:hAnsi="Arial" w:cs="Arial"/>
          <w:lang w:val="en-GB"/>
        </w:rPr>
        <w:t>Hence, these</w:t>
      </w:r>
      <w:r w:rsidR="00C96186" w:rsidRPr="00703276">
        <w:rPr>
          <w:rFonts w:ascii="Arial" w:hAnsi="Arial" w:cs="Arial"/>
          <w:lang w:val="en-GB"/>
        </w:rPr>
        <w:t xml:space="preserve"> </w:t>
      </w:r>
      <w:r w:rsidR="005A09B8" w:rsidRPr="00703276">
        <w:rPr>
          <w:rFonts w:ascii="Arial" w:hAnsi="Arial" w:cs="Arial"/>
          <w:lang w:val="en-GB"/>
        </w:rPr>
        <w:t>network</w:t>
      </w:r>
      <w:r w:rsidR="008E682B" w:rsidRPr="00703276">
        <w:rPr>
          <w:rFonts w:ascii="Arial" w:hAnsi="Arial" w:cs="Arial"/>
          <w:lang w:val="en-GB"/>
        </w:rPr>
        <w:t xml:space="preserve"> </w:t>
      </w:r>
      <w:r w:rsidR="00C96186" w:rsidRPr="00703276">
        <w:rPr>
          <w:rFonts w:ascii="Arial" w:hAnsi="Arial" w:cs="Arial"/>
          <w:lang w:val="en-GB"/>
        </w:rPr>
        <w:t>shocks</w:t>
      </w:r>
      <w:r w:rsidR="00A36204">
        <w:rPr>
          <w:rFonts w:ascii="Arial" w:hAnsi="Arial" w:cs="Arial"/>
          <w:lang w:val="en-GB"/>
        </w:rPr>
        <w:t xml:space="preserve"> can be</w:t>
      </w:r>
      <w:r w:rsidR="00C96186" w:rsidRPr="002F37AA">
        <w:rPr>
          <w:rFonts w:ascii="Arial" w:hAnsi="Arial" w:cs="Arial"/>
          <w:lang w:val="en-GB"/>
        </w:rPr>
        <w:t xml:space="preserve"> domestic</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oMath>
      <w:r w:rsidR="00A36204">
        <w:rPr>
          <w:rFonts w:ascii="Arial" w:hAnsi="Arial" w:cs="Arial"/>
          <w:lang w:val="en-GB"/>
        </w:rPr>
        <w:t>)</w:t>
      </w:r>
      <w:r w:rsidR="00C96186" w:rsidRPr="002F37AA">
        <w:rPr>
          <w:rFonts w:ascii="Arial" w:hAnsi="Arial" w:cs="Arial"/>
          <w:lang w:val="en-GB"/>
        </w:rPr>
        <w:t xml:space="preserve"> and foreign</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w:r w:rsidR="00A36204">
        <w:rPr>
          <w:rFonts w:ascii="Arial" w:hAnsi="Arial" w:cs="Arial"/>
          <w:lang w:val="en-GB"/>
        </w:rPr>
        <w:t>)</w:t>
      </w:r>
      <w:r w:rsidR="00C96186" w:rsidRPr="002F37AA">
        <w:rPr>
          <w:rFonts w:ascii="Arial" w:hAnsi="Arial" w:cs="Arial"/>
          <w:lang w:val="en-GB"/>
        </w:rPr>
        <w:t xml:space="preserve"> based on </w:t>
      </w:r>
      <w:r w:rsidR="005A09B8">
        <w:rPr>
          <w:rFonts w:ascii="Arial" w:hAnsi="Arial" w:cs="Arial"/>
          <w:lang w:val="en-GB"/>
        </w:rPr>
        <w:t>the supplier’s origin</w:t>
      </w:r>
      <w:r w:rsidR="00C96186" w:rsidRPr="002F37AA">
        <w:rPr>
          <w:rFonts w:ascii="Arial" w:hAnsi="Arial" w:cs="Arial"/>
          <w:lang w:val="en-GB"/>
        </w:rPr>
        <w:t xml:space="preserve"> with respect to the focal sector</w:t>
      </w:r>
      <w:r w:rsidR="00A36204">
        <w:rPr>
          <w:rFonts w:ascii="Arial" w:hAnsi="Arial" w:cs="Arial"/>
          <w:lang w:val="en-GB"/>
        </w:rPr>
        <w:t xml:space="preserve"> </w:t>
      </w:r>
      <w:r w:rsidR="008E682B">
        <w:rPr>
          <w:rFonts w:ascii="Arial" w:hAnsi="Arial" w:cs="Arial"/>
          <w:lang w:val="en-GB"/>
        </w:rPr>
        <w:t>and</w:t>
      </w:r>
      <w:r w:rsidR="00A36204">
        <w:rPr>
          <w:rFonts w:ascii="Arial" w:hAnsi="Arial" w:cs="Arial"/>
          <w:lang w:val="en-GB"/>
        </w:rPr>
        <w:t xml:space="preserve"> </w:t>
      </w:r>
      <w:r w:rsidR="00FC5E82">
        <w:rPr>
          <w:rFonts w:ascii="Arial" w:hAnsi="Arial" w:cs="Arial"/>
          <w:lang w:val="en-GB"/>
        </w:rPr>
        <w:t xml:space="preserve">they </w:t>
      </w:r>
      <w:r w:rsidR="00A36204">
        <w:rPr>
          <w:rFonts w:ascii="Arial" w:hAnsi="Arial" w:cs="Arial"/>
          <w:lang w:val="en-GB"/>
        </w:rPr>
        <w:t xml:space="preserve">will </w:t>
      </w:r>
      <w:r w:rsidR="008E682B">
        <w:rPr>
          <w:rFonts w:ascii="Arial" w:hAnsi="Arial" w:cs="Arial"/>
          <w:lang w:val="en-GB"/>
        </w:rPr>
        <w:t xml:space="preserve">only </w:t>
      </w:r>
      <w:r w:rsidR="001D49CE">
        <w:rPr>
          <w:rFonts w:ascii="Arial" w:hAnsi="Arial" w:cs="Arial"/>
          <w:lang w:val="en-GB"/>
        </w:rPr>
        <w:t>propagate</w:t>
      </w:r>
      <w:r w:rsidR="008117C4">
        <w:rPr>
          <w:rFonts w:ascii="Arial" w:hAnsi="Arial" w:cs="Arial"/>
          <w:lang w:val="en-GB"/>
        </w:rPr>
        <w:t xml:space="preserve"> d</w:t>
      </w:r>
      <w:r w:rsidR="00E5490E" w:rsidRPr="002F37AA">
        <w:rPr>
          <w:rFonts w:ascii="Arial" w:hAnsi="Arial" w:cs="Arial"/>
          <w:lang w:val="en-GB"/>
        </w:rPr>
        <w:t>ownstream</w:t>
      </w:r>
      <w:r w:rsidR="00A36204">
        <w:rPr>
          <w:rFonts w:ascii="Arial" w:hAnsi="Arial" w:cs="Arial"/>
          <w:lang w:val="en-GB"/>
        </w:rPr>
        <w:t>.</w:t>
      </w:r>
      <w:r w:rsidR="006C5E7B">
        <w:rPr>
          <w:rFonts w:ascii="Arial" w:hAnsi="Arial" w:cs="Arial"/>
          <w:lang w:val="en-GB"/>
        </w:rPr>
        <w:t xml:space="preserve"> </w:t>
      </w:r>
    </w:p>
    <w:p w14:paraId="0A89C43B" w14:textId="3776E642"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c,t</m:t>
                </m:r>
              </m:sub>
            </m:sSub>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jc→sc,t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sidRPr="002F37AA">
        <w:rPr>
          <w:rFonts w:ascii="Arial" w:hAnsi="Arial" w:cs="Arial"/>
          <w:lang w:val="en-ZA"/>
        </w:rPr>
        <w:t>(</w:t>
      </w:r>
      <w:r w:rsidR="00CE7246">
        <w:rPr>
          <w:rFonts w:ascii="Arial" w:hAnsi="Arial" w:cs="Arial"/>
          <w:lang w:val="en-ZA"/>
        </w:rPr>
        <w:t>1</w:t>
      </w:r>
      <w:r w:rsidR="00844D24" w:rsidRPr="002F37AA">
        <w:rPr>
          <w:rFonts w:ascii="Arial" w:hAnsi="Arial" w:cs="Arial"/>
          <w:lang w:val="en-ZA"/>
        </w:rPr>
        <w:t>)</w:t>
      </w:r>
    </w:p>
    <w:p w14:paraId="6239BBC3" w14:textId="412CDE33"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m:t>
            </m:r>
          </m:sub>
          <m:sup/>
          <m:e>
            <m:nary>
              <m:naryPr>
                <m:chr m:val="∑"/>
                <m:limLoc m:val="undOvr"/>
                <m:supHide m:val="1"/>
                <m:ctrlPr>
                  <w:rPr>
                    <w:rFonts w:ascii="Cambria Math" w:hAnsi="Cambria Math" w:cs="Arial"/>
                    <w:i/>
                    <w:lang w:val="en-GB"/>
                  </w:rPr>
                </m:ctrlPr>
              </m:naryPr>
              <m:sub>
                <m:r>
                  <w:rPr>
                    <w:rFonts w:ascii="Cambria Math" w:hAnsi="Cambria Math" w:cs="Arial"/>
                    <w:lang w:val="en-GB"/>
                  </w:rPr>
                  <m:t>k≠c</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k,t</m:t>
                    </m:r>
                  </m:sub>
                </m:sSub>
              </m:e>
            </m:nary>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jc→sk,t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sidRPr="002F37AA">
        <w:rPr>
          <w:rFonts w:ascii="Arial" w:hAnsi="Arial" w:cs="Arial"/>
          <w:lang w:val="en-ZA"/>
        </w:rPr>
        <w:t>(2)</w:t>
      </w:r>
    </w:p>
    <w:p w14:paraId="4F9FE4E0" w14:textId="04091C57" w:rsidR="00AC3F66" w:rsidRDefault="00000000" w:rsidP="00E5490E">
      <w:pPr>
        <w:spacing w:line="276" w:lineRule="auto"/>
        <w:jc w:val="both"/>
        <w:rPr>
          <w:rFonts w:ascii="Arial" w:hAnsi="Arial" w:cs="Arial"/>
          <w:lang w:val="en-GB"/>
        </w:rPr>
      </w:pP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oMath>
      <w:r w:rsidR="00E5490E" w:rsidRPr="002F37AA">
        <w:rPr>
          <w:rFonts w:ascii="Arial" w:hAnsi="Arial" w:cs="Arial"/>
          <w:lang w:val="en-GB"/>
        </w:rPr>
        <w:t xml:space="preserve"> and </w:t>
      </w: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oMath>
      <w:r w:rsidR="00E5490E" w:rsidRPr="002F37AA">
        <w:rPr>
          <w:rFonts w:ascii="Arial" w:hAnsi="Arial" w:cs="Arial"/>
          <w:lang w:val="en-GB"/>
        </w:rPr>
        <w:t xml:space="preserve">are </w:t>
      </w:r>
      <w:r w:rsidR="00F649A6">
        <w:rPr>
          <w:rFonts w:ascii="Arial" w:hAnsi="Arial" w:cs="Arial"/>
          <w:lang w:val="en-GB"/>
        </w:rPr>
        <w:t xml:space="preserve">coefficients of the Leontief matrix, </w:t>
      </w:r>
      <w:r w:rsidR="00E5490E" w:rsidRPr="002F37AA">
        <w:rPr>
          <w:rFonts w:ascii="Arial" w:hAnsi="Arial" w:cs="Arial"/>
          <w:lang w:val="en-GB"/>
        </w:rPr>
        <w:t xml:space="preserve">defined as the input share going from sector </w:t>
      </w:r>
      <w:r w:rsidR="00E5490E" w:rsidRPr="00555101">
        <w:rPr>
          <w:rFonts w:ascii="Cambria Math" w:hAnsi="Cambria Math" w:cs="Cambria Math"/>
          <w:i/>
          <w:iCs/>
          <w:lang w:val="en-GB"/>
        </w:rPr>
        <w:t>𝑗</w:t>
      </w:r>
      <w:r w:rsidR="00E5490E" w:rsidRPr="002F37AA">
        <w:rPr>
          <w:rFonts w:ascii="Arial" w:hAnsi="Arial" w:cs="Arial"/>
          <w:lang w:val="en-GB"/>
        </w:rPr>
        <w:t xml:space="preserve"> in country </w:t>
      </w:r>
      <w:r w:rsidR="00E5490E" w:rsidRPr="00555101">
        <w:rPr>
          <w:rFonts w:ascii="Cambria Math" w:hAnsi="Cambria Math" w:cs="Arial"/>
          <w:i/>
          <w:iCs/>
          <w:lang w:val="en-GB"/>
        </w:rPr>
        <w:t>c</w:t>
      </w:r>
      <w:r w:rsidR="00E5490E" w:rsidRPr="002F37AA">
        <w:rPr>
          <w:rFonts w:ascii="Arial" w:hAnsi="Arial" w:cs="Arial"/>
          <w:lang w:val="en-GB"/>
        </w:rPr>
        <w:t xml:space="preserve"> or </w:t>
      </w:r>
      <w:r w:rsidR="00E5490E" w:rsidRPr="00555101">
        <w:rPr>
          <w:rFonts w:ascii="Cambria Math" w:hAnsi="Cambria Math" w:cs="Arial"/>
          <w:i/>
          <w:iCs/>
          <w:lang w:val="en-GB"/>
        </w:rPr>
        <w:t>k</w:t>
      </w:r>
      <w:r w:rsidR="00E5490E" w:rsidRPr="002F37AA">
        <w:rPr>
          <w:rFonts w:ascii="Arial" w:hAnsi="Arial" w:cs="Arial"/>
          <w:lang w:val="en-GB"/>
        </w:rPr>
        <w:t xml:space="preserve"> (depending on whether the </w:t>
      </w:r>
      <w:r w:rsidR="00E5490E">
        <w:rPr>
          <w:rFonts w:ascii="Arial" w:hAnsi="Arial" w:cs="Arial"/>
          <w:lang w:val="en-GB"/>
        </w:rPr>
        <w:t xml:space="preserve">weather </w:t>
      </w:r>
      <w:r w:rsidR="00E5490E" w:rsidRPr="002F37AA">
        <w:rPr>
          <w:rFonts w:ascii="Arial" w:hAnsi="Arial" w:cs="Arial"/>
          <w:lang w:val="en-GB"/>
        </w:rPr>
        <w:t xml:space="preserve">shock is foreign or domestic) to the focal sector </w:t>
      </w:r>
      <w:r w:rsidR="00E5490E" w:rsidRPr="002F37AA">
        <w:rPr>
          <w:rFonts w:ascii="Cambria Math" w:hAnsi="Cambria Math" w:cs="Cambria Math"/>
          <w:lang w:val="en-GB"/>
        </w:rPr>
        <w:t>𝑠</w:t>
      </w:r>
      <w:r w:rsidR="00E5490E" w:rsidRPr="002F37AA">
        <w:rPr>
          <w:rFonts w:ascii="Arial" w:hAnsi="Arial" w:cs="Arial"/>
          <w:lang w:val="en-GB"/>
        </w:rPr>
        <w:t xml:space="preserve"> in country </w:t>
      </w:r>
      <w:r w:rsidR="00E5490E" w:rsidRPr="002F37AA">
        <w:rPr>
          <w:rFonts w:ascii="Cambria Math" w:hAnsi="Cambria Math" w:cs="Cambria Math"/>
          <w:lang w:val="en-GB"/>
        </w:rPr>
        <w:t>𝑐</w:t>
      </w:r>
      <w:r w:rsidR="00E5490E" w:rsidRPr="002F37AA">
        <w:rPr>
          <w:rFonts w:ascii="Arial" w:hAnsi="Arial" w:cs="Arial"/>
          <w:lang w:val="en-GB"/>
        </w:rPr>
        <w:t xml:space="preserve"> at time </w:t>
      </w:r>
      <w:r w:rsidR="00E5490E" w:rsidRPr="002F37AA">
        <w:rPr>
          <w:rFonts w:ascii="Arial" w:hAnsi="Arial" w:cs="Arial"/>
          <w:i/>
          <w:iCs/>
          <w:lang w:val="en-GB"/>
        </w:rPr>
        <w:t>t</w:t>
      </w:r>
      <w:r w:rsidR="00E5490E" w:rsidRPr="002F37AA">
        <w:rPr>
          <w:rFonts w:ascii="Arial" w:hAnsi="Arial" w:cs="Arial"/>
          <w:lang w:val="en-GB"/>
        </w:rPr>
        <w:t>.</w:t>
      </w:r>
      <w:r w:rsidR="002C508E">
        <w:rPr>
          <w:rFonts w:ascii="Arial" w:hAnsi="Arial" w:cs="Arial"/>
          <w:lang w:val="en-GB"/>
        </w:rPr>
        <w:t xml:space="preserve"> </w:t>
      </w:r>
      <w:r w:rsidR="005E76FC">
        <w:rPr>
          <w:rFonts w:ascii="Arial" w:hAnsi="Arial" w:cs="Arial"/>
          <w:lang w:val="en-GB"/>
        </w:rPr>
        <w:t>Thus, e</w:t>
      </w:r>
      <w:r w:rsidR="00AC3F66" w:rsidRPr="002F37AA">
        <w:rPr>
          <w:rFonts w:ascii="Arial" w:hAnsi="Arial" w:cs="Arial"/>
          <w:lang w:val="en-GB"/>
        </w:rPr>
        <w:t xml:space="preserve">ach network shock </w:t>
      </w:r>
      <w:r w:rsidR="00AC3F66">
        <w:rPr>
          <w:rFonts w:ascii="Arial" w:hAnsi="Arial" w:cs="Arial"/>
          <w:lang w:val="en-GB"/>
        </w:rPr>
        <w:t xml:space="preserve">can </w:t>
      </w:r>
      <w:r w:rsidR="00AC3F66" w:rsidRPr="002F37AA">
        <w:rPr>
          <w:rFonts w:ascii="Arial" w:hAnsi="Arial" w:cs="Arial"/>
          <w:lang w:val="en-GB"/>
        </w:rPr>
        <w:t>affect the focal sector to the extent of its input purchases from the affected sector.</w:t>
      </w:r>
      <w:r w:rsidR="00AC3F66">
        <w:rPr>
          <w:rFonts w:ascii="Arial" w:hAnsi="Arial" w:cs="Arial"/>
          <w:lang w:val="en-GB"/>
        </w:rPr>
        <w:t xml:space="preserve"> </w:t>
      </w:r>
      <w:r w:rsidR="00AC3F66" w:rsidRPr="002F37AA">
        <w:rPr>
          <w:rFonts w:ascii="Arial" w:hAnsi="Arial" w:cs="Arial"/>
          <w:lang w:val="en-GB"/>
        </w:rPr>
        <w:t>The sectoral transmission depends, therefore, on the relative importance of each supplier sector for the focal sector</w:t>
      </w:r>
      <w:r w:rsidR="00332D63">
        <w:rPr>
          <w:rFonts w:ascii="Arial" w:hAnsi="Arial" w:cs="Arial"/>
          <w:lang w:val="en-GB"/>
        </w:rPr>
        <w:t>.</w:t>
      </w:r>
    </w:p>
    <w:p w14:paraId="07BCBAEF" w14:textId="771DDC78" w:rsidR="00037F1D" w:rsidRDefault="00037F1D" w:rsidP="00E5490E">
      <w:pPr>
        <w:spacing w:line="276" w:lineRule="auto"/>
        <w:jc w:val="both"/>
        <w:rPr>
          <w:rFonts w:ascii="Arial" w:hAnsi="Arial" w:cs="Arial"/>
          <w:lang w:val="en-GB"/>
        </w:rPr>
      </w:pPr>
      <w:r>
        <w:rPr>
          <w:rFonts w:ascii="Arial" w:hAnsi="Arial" w:cs="Arial"/>
          <w:lang w:val="en-GB"/>
        </w:rPr>
        <w:t xml:space="preserve">Finally, </w:t>
      </w:r>
      <w:r w:rsidR="00C618B2">
        <w:rPr>
          <w:rFonts w:ascii="Arial" w:hAnsi="Arial" w:cs="Arial"/>
          <w:lang w:val="en-GB"/>
        </w:rPr>
        <w:t xml:space="preserve">the </w:t>
      </w:r>
      <w:r w:rsidR="00AF2FF5" w:rsidRPr="002F37AA">
        <w:rPr>
          <w:rFonts w:ascii="Arial" w:hAnsi="Arial" w:cs="Arial"/>
          <w:i/>
          <w:iCs/>
          <w:lang w:val="en-GB"/>
        </w:rPr>
        <w:t xml:space="preserve">total </w:t>
      </w:r>
      <w:r w:rsidR="00AF2FF5" w:rsidRPr="002F37AA">
        <w:rPr>
          <w:rFonts w:ascii="Arial" w:hAnsi="Arial" w:cs="Arial"/>
          <w:lang w:val="en-GB"/>
        </w:rPr>
        <w:t>network shock</w:t>
      </w:r>
      <w:r w:rsidR="00AF2FF5">
        <w:rPr>
          <w:rFonts w:ascii="Arial" w:hAnsi="Arial" w:cs="Arial"/>
          <w:lang w:val="en-GB"/>
        </w:rPr>
        <w:t xml:space="preserve"> is</w:t>
      </w:r>
      <w:r w:rsidR="00AF2FF5" w:rsidRPr="002F37AA">
        <w:rPr>
          <w:rFonts w:ascii="Arial" w:hAnsi="Arial" w:cs="Arial"/>
          <w:lang w:val="en-GB"/>
        </w:rPr>
        <w:t xml:space="preserve"> defined as the sum of the network shocks</w:t>
      </w:r>
      <w:r w:rsidR="00AC04D5">
        <w:rPr>
          <w:rFonts w:ascii="Arial" w:hAnsi="Arial" w:cs="Arial"/>
          <w:lang w:val="en-GB"/>
        </w:rPr>
        <w:t>:</w:t>
      </w:r>
    </w:p>
    <w:p w14:paraId="2065E070" w14:textId="3E008596" w:rsidR="00AF2FF5" w:rsidRPr="002F37AA" w:rsidRDefault="00000000" w:rsidP="00E5490E">
      <w:pPr>
        <w:spacing w:line="276" w:lineRule="auto"/>
        <w:jc w:val="both"/>
        <w:rPr>
          <w:rFonts w:ascii="Arial" w:hAnsi="Arial" w:cs="Arial"/>
          <w:lang w:val="en-GB"/>
        </w:rPr>
      </w:pPr>
      <m:oMathPara>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Tot</m:t>
              </m:r>
            </m:sup>
          </m:sSubSup>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 xml:space="preserve">+ </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m:oMathPara>
    </w:p>
    <w:p w14:paraId="55D9ADF6" w14:textId="77777777" w:rsidR="00A803A1" w:rsidRDefault="00A803A1" w:rsidP="00A803A1">
      <w:pPr>
        <w:spacing w:after="0" w:line="276" w:lineRule="auto"/>
        <w:jc w:val="both"/>
        <w:rPr>
          <w:rFonts w:ascii="Arial" w:hAnsi="Arial" w:cs="Arial"/>
          <w:b/>
          <w:bCs/>
        </w:rPr>
      </w:pPr>
    </w:p>
    <w:p w14:paraId="30BB01BF" w14:textId="0560A4BB" w:rsidR="007E3281" w:rsidRPr="002F37AA" w:rsidRDefault="00414FDE" w:rsidP="00C00FDD">
      <w:pPr>
        <w:spacing w:line="276" w:lineRule="auto"/>
        <w:jc w:val="both"/>
        <w:rPr>
          <w:rFonts w:ascii="Arial" w:hAnsi="Arial" w:cs="Arial"/>
          <w:lang w:val="en-GB"/>
        </w:rPr>
      </w:pPr>
      <w:r>
        <w:rPr>
          <w:rFonts w:ascii="Arial" w:hAnsi="Arial" w:cs="Arial"/>
          <w:b/>
          <w:bCs/>
        </w:rPr>
        <w:t>4</w:t>
      </w:r>
      <w:r w:rsidR="00982BF3">
        <w:rPr>
          <w:rFonts w:ascii="Arial" w:hAnsi="Arial" w:cs="Arial"/>
          <w:b/>
          <w:bCs/>
        </w:rPr>
        <w:t>.2</w:t>
      </w:r>
      <w:r w:rsidR="00E5490E" w:rsidRPr="00A803A1">
        <w:rPr>
          <w:rFonts w:ascii="Arial" w:hAnsi="Arial" w:cs="Arial"/>
          <w:b/>
          <w:bCs/>
        </w:rPr>
        <w:t xml:space="preserve"> </w:t>
      </w:r>
      <w:r w:rsidR="00A803A1" w:rsidRPr="00A803A1">
        <w:rPr>
          <w:rFonts w:ascii="Arial" w:hAnsi="Arial" w:cs="Arial"/>
          <w:b/>
          <w:bCs/>
        </w:rPr>
        <w:t>Econometric model</w:t>
      </w:r>
      <w:r w:rsidR="00A6734D">
        <w:rPr>
          <w:rFonts w:ascii="Arial" w:hAnsi="Arial" w:cs="Arial"/>
          <w:b/>
          <w:bCs/>
        </w:rPr>
        <w:t>ling</w:t>
      </w:r>
      <w:r w:rsidR="00A803A1" w:rsidRPr="00A803A1">
        <w:rPr>
          <w:rFonts w:ascii="Arial" w:hAnsi="Arial" w:cs="Arial"/>
          <w:b/>
          <w:bCs/>
        </w:rPr>
        <w:t>.</w:t>
      </w:r>
      <w:r w:rsidR="00A803A1">
        <w:rPr>
          <w:rFonts w:ascii="Arial" w:hAnsi="Arial" w:cs="Arial"/>
        </w:rPr>
        <w:t xml:space="preserve"> </w:t>
      </w:r>
      <w:r w:rsidR="00BC67EA">
        <w:rPr>
          <w:rFonts w:ascii="Arial" w:hAnsi="Arial" w:cs="Arial"/>
          <w:lang w:val="en-GB"/>
        </w:rPr>
        <w:t>We</w:t>
      </w:r>
      <w:r w:rsidR="00A67818" w:rsidRPr="002F37AA">
        <w:rPr>
          <w:rFonts w:ascii="Arial" w:hAnsi="Arial" w:cs="Arial"/>
          <w:lang w:val="en-GB"/>
        </w:rPr>
        <w:t xml:space="preserve"> quantify the</w:t>
      </w:r>
      <w:r w:rsidR="005D0F53" w:rsidRPr="002F37AA">
        <w:rPr>
          <w:rFonts w:ascii="Arial" w:hAnsi="Arial" w:cs="Arial"/>
          <w:lang w:val="en-GB"/>
        </w:rPr>
        <w:t xml:space="preserve"> relative</w:t>
      </w:r>
      <w:r w:rsidR="00F76A29" w:rsidRPr="002F37AA">
        <w:rPr>
          <w:rFonts w:ascii="Arial" w:hAnsi="Arial" w:cs="Arial"/>
          <w:lang w:val="en-GB"/>
        </w:rPr>
        <w:t xml:space="preserve"> </w:t>
      </w:r>
      <w:r w:rsidR="00A67818" w:rsidRPr="002F37AA">
        <w:rPr>
          <w:rFonts w:ascii="Arial" w:hAnsi="Arial" w:cs="Arial"/>
          <w:lang w:val="en-GB"/>
        </w:rPr>
        <w:t>importance</w:t>
      </w:r>
      <w:r w:rsidR="00F76A29" w:rsidRPr="002F37AA">
        <w:rPr>
          <w:rFonts w:ascii="Arial" w:hAnsi="Arial" w:cs="Arial"/>
          <w:lang w:val="en-GB"/>
        </w:rPr>
        <w:t xml:space="preserve"> and </w:t>
      </w:r>
      <w:r w:rsidR="000122F2" w:rsidRPr="002F37AA">
        <w:rPr>
          <w:rFonts w:ascii="Arial" w:hAnsi="Arial" w:cs="Arial"/>
          <w:lang w:val="en-GB"/>
        </w:rPr>
        <w:t>persistence</w:t>
      </w:r>
      <w:r w:rsidR="00A67818" w:rsidRPr="002F37AA">
        <w:rPr>
          <w:rFonts w:ascii="Arial" w:hAnsi="Arial" w:cs="Arial"/>
          <w:lang w:val="en-GB"/>
        </w:rPr>
        <w:t xml:space="preserve"> of </w:t>
      </w:r>
      <w:r w:rsidR="00D73459">
        <w:rPr>
          <w:rFonts w:ascii="Arial" w:hAnsi="Arial" w:cs="Arial"/>
          <w:lang w:val="en-GB"/>
        </w:rPr>
        <w:t>the two channels</w:t>
      </w:r>
      <w:r w:rsidR="007A58A9">
        <w:rPr>
          <w:rFonts w:ascii="Arial" w:hAnsi="Arial" w:cs="Arial"/>
          <w:lang w:val="en-GB"/>
        </w:rPr>
        <w:t xml:space="preserve"> </w:t>
      </w:r>
      <w:r w:rsidR="0009051C">
        <w:rPr>
          <w:rFonts w:ascii="Arial" w:hAnsi="Arial" w:cs="Arial"/>
          <w:lang w:val="en-GB"/>
        </w:rPr>
        <w:t>of transmission of</w:t>
      </w:r>
      <w:r w:rsidR="00252E31">
        <w:rPr>
          <w:rFonts w:ascii="Arial" w:hAnsi="Arial" w:cs="Arial"/>
          <w:lang w:val="en-GB"/>
        </w:rPr>
        <w:t xml:space="preserve"> the</w:t>
      </w:r>
      <w:r w:rsidR="007A58A9">
        <w:rPr>
          <w:rFonts w:ascii="Arial" w:hAnsi="Arial" w:cs="Arial"/>
          <w:lang w:val="en-GB"/>
        </w:rPr>
        <w:t xml:space="preserve"> weather shock</w:t>
      </w:r>
      <w:r w:rsidR="0009051C">
        <w:rPr>
          <w:rFonts w:ascii="Arial" w:hAnsi="Arial" w:cs="Arial"/>
          <w:lang w:val="en-GB"/>
        </w:rPr>
        <w:t xml:space="preserve"> -</w:t>
      </w:r>
      <w:r w:rsidR="00E979D4">
        <w:rPr>
          <w:rFonts w:ascii="Arial" w:hAnsi="Arial" w:cs="Arial"/>
          <w:lang w:val="en-GB"/>
        </w:rPr>
        <w:t xml:space="preserve"> direct and network</w:t>
      </w:r>
      <w:r w:rsidR="00C42CDC">
        <w:rPr>
          <w:rFonts w:ascii="Arial" w:hAnsi="Arial" w:cs="Arial"/>
          <w:lang w:val="en-GB"/>
        </w:rPr>
        <w:t xml:space="preserve"> –</w:t>
      </w:r>
      <w:r w:rsidR="007A58A9">
        <w:rPr>
          <w:rFonts w:ascii="Arial" w:hAnsi="Arial" w:cs="Arial"/>
          <w:lang w:val="en-GB"/>
        </w:rPr>
        <w:t xml:space="preserve"> </w:t>
      </w:r>
      <w:r w:rsidR="00C42CDC">
        <w:rPr>
          <w:rFonts w:ascii="Arial" w:hAnsi="Arial" w:cs="Arial"/>
          <w:lang w:val="en-GB"/>
        </w:rPr>
        <w:t>on sector</w:t>
      </w:r>
      <w:r w:rsidR="00184F88">
        <w:rPr>
          <w:rFonts w:ascii="Arial" w:hAnsi="Arial" w:cs="Arial"/>
          <w:lang w:val="en-GB"/>
        </w:rPr>
        <w:t>al</w:t>
      </w:r>
      <w:r w:rsidR="00C42CDC">
        <w:rPr>
          <w:rFonts w:ascii="Arial" w:hAnsi="Arial" w:cs="Arial"/>
          <w:lang w:val="en-GB"/>
        </w:rPr>
        <w:t xml:space="preserve"> </w:t>
      </w:r>
      <w:r w:rsidR="00C42CDC">
        <w:rPr>
          <w:rFonts w:ascii="Arial" w:hAnsi="Arial" w:cs="Arial"/>
          <w:lang w:val="en-GB"/>
        </w:rPr>
        <w:lastRenderedPageBreak/>
        <w:t xml:space="preserve">inflation </w:t>
      </w:r>
      <w:r w:rsidR="000122F2" w:rsidRPr="002F37AA">
        <w:rPr>
          <w:rFonts w:ascii="Arial" w:hAnsi="Arial" w:cs="Arial"/>
          <w:lang w:val="en-GB"/>
        </w:rPr>
        <w:t>by estimating</w:t>
      </w:r>
      <w:r w:rsidR="006D4A1E" w:rsidRPr="002F37AA">
        <w:rPr>
          <w:rFonts w:ascii="Arial" w:hAnsi="Arial" w:cs="Arial"/>
          <w:lang w:val="en-GB"/>
        </w:rPr>
        <w:t xml:space="preserve"> a</w:t>
      </w:r>
      <w:r w:rsidR="009D4FE2">
        <w:rPr>
          <w:rFonts w:ascii="Arial" w:hAnsi="Arial" w:cs="Arial"/>
          <w:lang w:val="en-GB"/>
        </w:rPr>
        <w:t xml:space="preserve"> </w:t>
      </w:r>
      <w:r w:rsidR="004E7C0E">
        <w:rPr>
          <w:rFonts w:ascii="Arial" w:hAnsi="Arial" w:cs="Arial"/>
          <w:lang w:val="en-GB"/>
        </w:rPr>
        <w:t>heterogeneous</w:t>
      </w:r>
      <w:r w:rsidR="00184F88">
        <w:rPr>
          <w:rFonts w:ascii="Arial" w:hAnsi="Arial" w:cs="Arial"/>
          <w:lang w:val="en-GB"/>
        </w:rPr>
        <w:t xml:space="preserve"> </w:t>
      </w:r>
      <w:r w:rsidR="007E3281">
        <w:rPr>
          <w:rFonts w:ascii="Arial" w:hAnsi="Arial" w:cs="Arial"/>
          <w:lang w:val="en-GB"/>
        </w:rPr>
        <w:t xml:space="preserve">3D </w:t>
      </w:r>
      <w:r w:rsidR="009E40C1" w:rsidRPr="002F37AA">
        <w:rPr>
          <w:rFonts w:ascii="Arial" w:hAnsi="Arial" w:cs="Arial"/>
          <w:lang w:val="en-GB"/>
        </w:rPr>
        <w:t>fixed-effect model</w:t>
      </w:r>
      <w:r w:rsidR="00F76A29" w:rsidRPr="002F37AA">
        <w:rPr>
          <w:rFonts w:ascii="Arial" w:hAnsi="Arial" w:cs="Arial"/>
          <w:lang w:val="en-GB"/>
        </w:rPr>
        <w:t xml:space="preserve"> (</w:t>
      </w:r>
      <w:r w:rsidR="00D07068">
        <w:rPr>
          <w:rFonts w:ascii="Arial" w:hAnsi="Arial" w:cs="Arial"/>
          <w:lang w:val="en-GB"/>
        </w:rPr>
        <w:t>E</w:t>
      </w:r>
      <w:r w:rsidR="00F76A29" w:rsidRPr="002F37AA">
        <w:rPr>
          <w:rFonts w:ascii="Arial" w:hAnsi="Arial" w:cs="Arial"/>
          <w:lang w:val="en-GB"/>
        </w:rPr>
        <w:t xml:space="preserve">quation </w:t>
      </w:r>
      <w:r w:rsidR="00CE7246">
        <w:rPr>
          <w:rFonts w:ascii="Arial" w:hAnsi="Arial" w:cs="Arial"/>
          <w:lang w:val="en-GB"/>
        </w:rPr>
        <w:t>3</w:t>
      </w:r>
      <w:r w:rsidR="00F76A29" w:rsidRPr="002F37AA">
        <w:rPr>
          <w:rFonts w:ascii="Arial" w:hAnsi="Arial" w:cs="Arial"/>
          <w:lang w:val="en-GB"/>
        </w:rPr>
        <w:t>) and impulse response functions by local projections</w:t>
      </w:r>
      <w:r w:rsidR="007E3281" w:rsidRPr="007E3281">
        <w:rPr>
          <w:rFonts w:ascii="Arial" w:hAnsi="Arial" w:cs="Arial"/>
          <w:lang w:val="en-GB"/>
        </w:rPr>
        <w:t xml:space="preserve"> </w:t>
      </w:r>
      <w:r w:rsidR="00E2240B" w:rsidRPr="002F37AA">
        <w:rPr>
          <w:rFonts w:ascii="Arial" w:hAnsi="Arial" w:cs="Arial"/>
          <w:lang w:val="en-GB"/>
        </w:rPr>
        <w:t>(</w:t>
      </w:r>
      <w:r w:rsidR="00D07068">
        <w:rPr>
          <w:rFonts w:ascii="Arial" w:hAnsi="Arial" w:cs="Arial"/>
          <w:lang w:val="en-GB"/>
        </w:rPr>
        <w:t>E</w:t>
      </w:r>
      <w:r w:rsidR="00E2240B" w:rsidRPr="002F37AA">
        <w:rPr>
          <w:rFonts w:ascii="Arial" w:hAnsi="Arial" w:cs="Arial"/>
          <w:lang w:val="en-GB"/>
        </w:rPr>
        <w:t xml:space="preserve">quation </w:t>
      </w:r>
      <w:r w:rsidR="00CE7246">
        <w:rPr>
          <w:rFonts w:ascii="Arial" w:hAnsi="Arial" w:cs="Arial"/>
          <w:lang w:val="en-GB"/>
        </w:rPr>
        <w:t>4</w:t>
      </w:r>
      <w:r w:rsidR="00E2240B" w:rsidRPr="002F37AA">
        <w:rPr>
          <w:rFonts w:ascii="Arial" w:hAnsi="Arial" w:cs="Arial"/>
          <w:lang w:val="en-GB"/>
        </w:rPr>
        <w:t>)</w:t>
      </w:r>
      <w:r w:rsidR="00F85F51" w:rsidRPr="002F37AA">
        <w:rPr>
          <w:rFonts w:ascii="Arial" w:hAnsi="Arial" w:cs="Arial"/>
          <w:lang w:val="en-GB"/>
        </w:rPr>
        <w:t>:</w:t>
      </w:r>
      <w:r w:rsidR="00265105" w:rsidRPr="002F37AA">
        <w:rPr>
          <w:rFonts w:ascii="Arial" w:hAnsi="Arial" w:cs="Arial"/>
          <w:lang w:val="en-GB"/>
        </w:rPr>
        <w:t xml:space="preserve"> </w:t>
      </w:r>
    </w:p>
    <w:p w14:paraId="5F539AA7" w14:textId="4F8F021F" w:rsidR="009E40C1"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m:t>
            </m:r>
            <m:r>
              <w:rPr>
                <w:rFonts w:ascii="Cambria Math" w:hAnsi="Cambria Math" w:cs="Arial"/>
                <w:lang w:val="en-GB"/>
              </w:rPr>
              <m:t>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n</m:t>
                    </m:r>
                  </m:sub>
                </m:sSub>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00E2240B" w:rsidRPr="002F37AA">
        <w:rPr>
          <w:rFonts w:ascii="Arial" w:hAnsi="Arial" w:cs="Arial"/>
          <w:lang w:val="en-ZA"/>
        </w:rPr>
        <w:tab/>
      </w:r>
      <w:r w:rsidR="00E2240B" w:rsidRPr="002F37AA">
        <w:rPr>
          <w:rFonts w:ascii="Arial" w:hAnsi="Arial" w:cs="Arial"/>
          <w:lang w:val="en-ZA"/>
        </w:rPr>
        <w:tab/>
      </w:r>
      <w:r w:rsidR="00E2240B" w:rsidRPr="002F37AA">
        <w:rPr>
          <w:rFonts w:ascii="Arial" w:hAnsi="Arial" w:cs="Arial"/>
          <w:lang w:val="en-ZA"/>
        </w:rPr>
        <w:tab/>
      </w:r>
      <w:r w:rsidR="009D0FE5" w:rsidRPr="002F37AA">
        <w:rPr>
          <w:rFonts w:ascii="Arial" w:hAnsi="Arial" w:cs="Arial"/>
          <w:lang w:val="en-ZA"/>
        </w:rPr>
        <w:tab/>
      </w:r>
      <w:r w:rsidR="00E2240B" w:rsidRPr="002F37AA">
        <w:rPr>
          <w:rFonts w:ascii="Arial" w:hAnsi="Arial" w:cs="Arial"/>
          <w:lang w:val="en-ZA"/>
        </w:rPr>
        <w:t>(</w:t>
      </w:r>
      <w:r w:rsidR="00CE7246">
        <w:rPr>
          <w:rFonts w:ascii="Arial" w:hAnsi="Arial" w:cs="Arial"/>
          <w:lang w:val="en-ZA"/>
        </w:rPr>
        <w:t>3</w:t>
      </w:r>
      <w:r w:rsidR="00E2240B" w:rsidRPr="002F37AA">
        <w:rPr>
          <w:rFonts w:ascii="Arial" w:hAnsi="Arial" w:cs="Arial"/>
          <w:lang w:val="en-ZA"/>
        </w:rPr>
        <w:t>)</w:t>
      </w:r>
    </w:p>
    <w:p w14:paraId="7CE16E21" w14:textId="44E4CCA9" w:rsidR="00361C2B"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 xml:space="preserve">s, </m:t>
            </m:r>
            <m:r>
              <w:rPr>
                <w:rFonts w:ascii="Cambria Math" w:hAnsi="Cambria Math" w:cs="Arial"/>
                <w:lang w:val="en-GB"/>
              </w:rPr>
              <m:t>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n</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s,c,t+h</m:t>
            </m:r>
          </m:sub>
        </m:sSub>
      </m:oMath>
      <w:r w:rsidR="00E2240B" w:rsidRPr="002F37AA">
        <w:rPr>
          <w:rFonts w:ascii="Arial" w:hAnsi="Arial" w:cs="Arial"/>
          <w:lang w:val="en-ZA"/>
        </w:rPr>
        <w:tab/>
      </w:r>
      <w:r w:rsidR="009D0FE5" w:rsidRPr="002F37AA">
        <w:rPr>
          <w:rFonts w:ascii="Arial" w:hAnsi="Arial" w:cs="Arial"/>
          <w:lang w:val="en-ZA"/>
        </w:rPr>
        <w:tab/>
      </w:r>
      <w:r w:rsidR="001D7E33" w:rsidRPr="002F37AA">
        <w:rPr>
          <w:rFonts w:ascii="Arial" w:hAnsi="Arial" w:cs="Arial"/>
          <w:lang w:val="en-ZA"/>
        </w:rPr>
        <w:tab/>
      </w:r>
      <w:r w:rsidR="00E2240B" w:rsidRPr="002F37AA">
        <w:rPr>
          <w:rFonts w:ascii="Arial" w:hAnsi="Arial" w:cs="Arial"/>
          <w:lang w:val="en-ZA"/>
        </w:rPr>
        <w:tab/>
        <w:t>(</w:t>
      </w:r>
      <w:r w:rsidR="00CE7246">
        <w:rPr>
          <w:rFonts w:ascii="Arial" w:hAnsi="Arial" w:cs="Arial"/>
          <w:lang w:val="en-ZA"/>
        </w:rPr>
        <w:t>4</w:t>
      </w:r>
      <w:r w:rsidR="00E2240B" w:rsidRPr="002F37AA">
        <w:rPr>
          <w:rFonts w:ascii="Arial" w:hAnsi="Arial" w:cs="Arial"/>
          <w:lang w:val="en-ZA"/>
        </w:rPr>
        <w:t>)</w:t>
      </w:r>
    </w:p>
    <w:p w14:paraId="3AA57222" w14:textId="4598FE32" w:rsidR="007E3281" w:rsidRPr="007E3281" w:rsidRDefault="006805D0" w:rsidP="006805D0">
      <w:pPr>
        <w:spacing w:after="0" w:line="276" w:lineRule="auto"/>
        <w:jc w:val="both"/>
        <w:rPr>
          <w:rFonts w:ascii="Arial" w:hAnsi="Arial" w:cs="Arial"/>
          <w:lang w:val="en-GB"/>
        </w:rPr>
      </w:pPr>
      <w:r w:rsidRPr="007E3281">
        <w:rPr>
          <w:rFonts w:ascii="Arial" w:hAnsi="Arial" w:cs="Arial"/>
          <w:lang w:val="en-GB"/>
        </w:rPr>
        <w:t xml:space="preserve">The dependent variable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oMath>
      <w:r w:rsidRPr="007E3281">
        <w:rPr>
          <w:rFonts w:ascii="Arial" w:hAnsi="Arial" w:cs="Arial"/>
          <w:lang w:val="en-ZA"/>
        </w:rPr>
        <w:t xml:space="preserve"> is inflation in product category (or sector) </w:t>
      </w:r>
      <w:r w:rsidRPr="007E3281">
        <w:rPr>
          <w:rFonts w:ascii="Cambria Math" w:hAnsi="Cambria Math" w:cs="Arial"/>
          <w:i/>
          <w:iCs/>
          <w:lang w:val="en-ZA"/>
        </w:rPr>
        <w:t>s</w:t>
      </w:r>
      <w:r w:rsidRPr="007E3281">
        <w:rPr>
          <w:rFonts w:ascii="Arial" w:hAnsi="Arial" w:cs="Arial"/>
          <w:lang w:val="en-ZA"/>
        </w:rPr>
        <w:t xml:space="preserve"> in country</w:t>
      </w:r>
      <w:r w:rsidRPr="007E3281">
        <w:rPr>
          <w:rFonts w:ascii="Arial" w:hAnsi="Arial" w:cs="Arial"/>
          <w:i/>
          <w:iCs/>
          <w:lang w:val="en-ZA"/>
        </w:rPr>
        <w:t xml:space="preserve"> </w:t>
      </w:r>
      <w:r w:rsidRPr="007E3281">
        <w:rPr>
          <w:rFonts w:ascii="Cambria Math" w:hAnsi="Cambria Math" w:cs="Arial"/>
          <w:i/>
          <w:iCs/>
          <w:lang w:val="en-ZA"/>
        </w:rPr>
        <w:t>c</w:t>
      </w:r>
      <w:r w:rsidRPr="007E3281">
        <w:rPr>
          <w:rFonts w:ascii="Arial" w:hAnsi="Arial" w:cs="Arial"/>
          <w:i/>
          <w:iCs/>
          <w:lang w:val="en-ZA"/>
        </w:rPr>
        <w:t xml:space="preserve"> </w:t>
      </w:r>
      <w:r w:rsidRPr="007E3281">
        <w:rPr>
          <w:rFonts w:ascii="Arial" w:hAnsi="Arial" w:cs="Arial"/>
          <w:lang w:val="en-ZA"/>
        </w:rPr>
        <w:t xml:space="preserve">and time </w:t>
      </w:r>
      <w:r w:rsidRPr="007E3281">
        <w:rPr>
          <w:rFonts w:ascii="Cambria Math" w:hAnsi="Cambria Math" w:cs="Arial"/>
          <w:i/>
          <w:iCs/>
          <w:lang w:val="en-ZA"/>
        </w:rPr>
        <w:t>t</w:t>
      </w:r>
      <w:r w:rsidRPr="007E3281">
        <w:rPr>
          <w:rFonts w:ascii="Arial" w:hAnsi="Arial" w:cs="Arial"/>
          <w:lang w:val="en-ZA"/>
        </w:rPr>
        <w:t xml:space="preserve">, measured as the growth rate of the price level, such that </w:t>
      </w:r>
      <w:r w:rsidRPr="007E3281">
        <w:rPr>
          <w:rFonts w:ascii="Cambria Math" w:hAnsi="Cambria Math" w:cs="Arial"/>
          <w:i/>
          <w:iCs/>
          <w:lang w:val="en-ZA"/>
        </w:rPr>
        <w:t>s</w:t>
      </w:r>
      <w:r w:rsidRPr="007E3281">
        <w:rPr>
          <w:rFonts w:ascii="Arial" w:hAnsi="Arial" w:cs="Arial"/>
          <w:lang w:val="en-ZA"/>
        </w:rPr>
        <w:t xml:space="preserve"> = (PPI</w:t>
      </w:r>
      <w:r w:rsidR="005E0687">
        <w:rPr>
          <w:rFonts w:ascii="Arial" w:hAnsi="Arial" w:cs="Arial"/>
          <w:lang w:val="en-ZA"/>
        </w:rPr>
        <w:t xml:space="preserve"> and sub-indices</w:t>
      </w:r>
      <w:r w:rsidRPr="007E3281">
        <w:rPr>
          <w:rFonts w:ascii="Arial" w:hAnsi="Arial" w:cs="Arial"/>
          <w:lang w:val="en-ZA"/>
        </w:rPr>
        <w:t>, CPI</w:t>
      </w:r>
      <w:r w:rsidR="005E0687">
        <w:rPr>
          <w:rFonts w:ascii="Arial" w:hAnsi="Arial" w:cs="Arial"/>
          <w:lang w:val="en-ZA"/>
        </w:rPr>
        <w:t xml:space="preserve"> and sub-indices</w:t>
      </w:r>
      <w:r w:rsidRPr="007E3281">
        <w:rPr>
          <w:rFonts w:ascii="Arial" w:hAnsi="Arial" w:cs="Arial"/>
          <w:lang w:val="en-ZA"/>
        </w:rPr>
        <w:t>).</w:t>
      </w:r>
      <w:r w:rsidRPr="007E3281">
        <w:rPr>
          <w:rFonts w:ascii="Arial" w:hAnsi="Arial" w:cs="Arial"/>
          <w:lang w:val="en-GB"/>
        </w:rPr>
        <w:t xml:space="preserve"> </w:t>
      </w:r>
    </w:p>
    <w:p w14:paraId="0E7A23FA" w14:textId="77777777" w:rsidR="005276D0" w:rsidRDefault="006805D0" w:rsidP="00F052D1">
      <w:pPr>
        <w:spacing w:after="0" w:line="276" w:lineRule="auto"/>
        <w:jc w:val="both"/>
        <w:rPr>
          <w:rFonts w:ascii="Arial" w:hAnsi="Arial" w:cs="Arial"/>
          <w:lang w:val="en-GB"/>
        </w:rPr>
      </w:pPr>
      <w:r w:rsidRPr="007E3281">
        <w:rPr>
          <w:rFonts w:ascii="Arial" w:hAnsi="Arial" w:cs="Arial"/>
          <w:lang w:val="en-GB"/>
        </w:rPr>
        <w:t>On the RHS,</w:t>
      </w:r>
      <w:r w:rsidR="00612661">
        <w:rPr>
          <w:rFonts w:ascii="Arial" w:hAnsi="Arial" w:cs="Arial"/>
          <w:lang w:val="en-GB"/>
        </w:rPr>
        <w:t xml:space="preserve"> the first term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oMath>
      <w:r w:rsidR="00612661">
        <w:rPr>
          <w:rFonts w:ascii="Arial" w:hAnsi="Arial" w:cs="Arial"/>
          <w:lang w:val="en-GB"/>
        </w:rPr>
        <w:t xml:space="preserve"> is</w:t>
      </w:r>
      <w:r w:rsidRPr="007E3281">
        <w:rPr>
          <w:rFonts w:ascii="Arial" w:hAnsi="Arial" w:cs="Arial"/>
          <w:lang w:val="en-GB"/>
        </w:rPr>
        <w:t xml:space="preserve"> </w:t>
      </w:r>
      <w:commentRangeStart w:id="8"/>
      <w:r w:rsidR="00612661" w:rsidRPr="002F37AA">
        <w:rPr>
          <w:rFonts w:ascii="Arial" w:hAnsi="Arial" w:cs="Arial"/>
        </w:rPr>
        <w:t>past inflation</w:t>
      </w:r>
      <w:commentRangeEnd w:id="8"/>
      <w:r w:rsidR="00612661" w:rsidRPr="002F37AA">
        <w:rPr>
          <w:rStyle w:val="CommentReference"/>
          <w:rFonts w:ascii="Arial" w:hAnsi="Arial" w:cs="Arial"/>
          <w:sz w:val="24"/>
          <w:szCs w:val="24"/>
        </w:rPr>
        <w:commentReference w:id="8"/>
      </w:r>
      <w:r w:rsidR="00612661" w:rsidRPr="002F37AA">
        <w:rPr>
          <w:rFonts w:ascii="Arial" w:hAnsi="Arial" w:cs="Arial"/>
        </w:rPr>
        <w:t xml:space="preserve"> (given inflation expectations are not available at sectoral level)</w:t>
      </w:r>
      <w:r w:rsidR="00612661">
        <w:rPr>
          <w:rFonts w:ascii="Arial" w:hAnsi="Arial" w:cs="Arial"/>
        </w:rPr>
        <w:t>;</w:t>
      </w:r>
      <w:r w:rsidR="00612661" w:rsidRPr="002F37AA">
        <w:rPr>
          <w:rFonts w:ascii="Arial" w:hAnsi="Arial" w:cs="Arial"/>
        </w:rPr>
        <w:t xml:space="preserve"> </w:t>
      </w:r>
      <w:r w:rsidRPr="007E3281">
        <w:rPr>
          <w:rFonts w:ascii="Arial" w:hAnsi="Arial" w:cs="Arial"/>
          <w:lang w:val="en-GB"/>
        </w:rPr>
        <w:t xml:space="preserve">the variable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Pr="007E3281">
        <w:rPr>
          <w:rFonts w:ascii="Arial" w:hAnsi="Arial" w:cs="Arial"/>
          <w:lang w:val="en-GB"/>
        </w:rPr>
        <w:t xml:space="preserve"> measures the weather shock hitting country </w:t>
      </w:r>
      <w:r w:rsidRPr="007E3281">
        <w:rPr>
          <w:rFonts w:ascii="Cambria Math" w:hAnsi="Cambria Math" w:cs="Cambria Math"/>
          <w:lang w:val="en-GB"/>
        </w:rPr>
        <w:t>𝑐</w:t>
      </w:r>
      <w:r w:rsidRPr="007E3281">
        <w:rPr>
          <w:rFonts w:ascii="Arial" w:hAnsi="Arial" w:cs="Arial"/>
          <w:lang w:val="en-GB"/>
        </w:rPr>
        <w:t xml:space="preserve"> at time </w:t>
      </w:r>
      <w:r w:rsidRPr="007E3281">
        <w:rPr>
          <w:rFonts w:ascii="Cambria Math" w:hAnsi="Cambria Math" w:cs="Cambria Math"/>
          <w:lang w:val="en-GB"/>
        </w:rPr>
        <w:t>𝑡</w:t>
      </w:r>
      <w:r w:rsidRPr="007E3281">
        <w:rPr>
          <w:rFonts w:ascii="Arial" w:hAnsi="Arial" w:cs="Arial"/>
          <w:lang w:val="en-GB"/>
        </w:rPr>
        <w:t xml:space="preserve">, while the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Pr="007E3281">
        <w:rPr>
          <w:rFonts w:ascii="Arial" w:hAnsi="Arial" w:cs="Arial"/>
          <w:lang w:val="en-GB"/>
        </w:rPr>
        <w:t xml:space="preserve"> coefficients are </w:t>
      </w:r>
      <w:commentRangeStart w:id="9"/>
      <w:r w:rsidRPr="007E3281">
        <w:rPr>
          <w:rFonts w:ascii="Arial" w:hAnsi="Arial" w:cs="Arial"/>
          <w:lang w:val="en-GB"/>
        </w:rPr>
        <w:t>heterogeneous slopes</w:t>
      </w:r>
      <w:commentRangeEnd w:id="9"/>
      <w:r w:rsidRPr="007E3281">
        <w:rPr>
          <w:rStyle w:val="CommentReference"/>
        </w:rPr>
        <w:commentReference w:id="9"/>
      </w:r>
      <w:r w:rsidRPr="007E3281">
        <w:rPr>
          <w:rFonts w:ascii="Arial" w:hAnsi="Arial" w:cs="Arial"/>
          <w:lang w:val="en-GB"/>
        </w:rPr>
        <w:t xml:space="preserve"> </w:t>
      </w:r>
      <w:r w:rsidR="00A60417">
        <w:rPr>
          <w:rFonts w:ascii="Arial" w:hAnsi="Arial" w:cs="Arial"/>
          <w:lang w:val="en-GB"/>
        </w:rPr>
        <w:t xml:space="preserve">– which are estimated jointly in a fully saturated model – </w:t>
      </w:r>
      <w:r w:rsidRPr="007E3281">
        <w:rPr>
          <w:rFonts w:ascii="Arial" w:hAnsi="Arial" w:cs="Arial"/>
          <w:lang w:val="en-GB"/>
        </w:rPr>
        <w:t xml:space="preserve">representing the sector-specific </w:t>
      </w:r>
      <w:r w:rsidR="00A60417" w:rsidRPr="00CD1EC6">
        <w:rPr>
          <w:rFonts w:ascii="Arial" w:hAnsi="Arial" w:cs="Arial"/>
          <w:i/>
          <w:iCs/>
          <w:lang w:val="en-GB"/>
        </w:rPr>
        <w:t>direct</w:t>
      </w:r>
      <w:r w:rsidRPr="00CD1EC6">
        <w:rPr>
          <w:rFonts w:ascii="Arial" w:hAnsi="Arial" w:cs="Arial"/>
          <w:i/>
          <w:iCs/>
          <w:lang w:val="en-GB"/>
        </w:rPr>
        <w:t xml:space="preserve"> effect</w:t>
      </w:r>
      <w:r w:rsidRPr="007E3281">
        <w:rPr>
          <w:rFonts w:ascii="Arial" w:hAnsi="Arial" w:cs="Arial"/>
          <w:lang w:val="en-GB"/>
        </w:rPr>
        <w:t xml:space="preserve"> of weather shocks </w:t>
      </w:r>
      <w:r w:rsidR="00A60417">
        <w:rPr>
          <w:rFonts w:ascii="Arial" w:hAnsi="Arial" w:cs="Arial"/>
          <w:lang w:val="en-GB"/>
        </w:rPr>
        <w:t xml:space="preserve">on inflation </w:t>
      </w:r>
      <w:r w:rsidRPr="007E3281">
        <w:rPr>
          <w:rFonts w:ascii="Arial" w:hAnsi="Arial" w:cs="Arial"/>
          <w:lang w:val="en-GB"/>
        </w:rPr>
        <w:t>and allow us to observe the differential responses by sector</w:t>
      </w:r>
      <w:r w:rsidR="00085E20">
        <w:rPr>
          <w:rFonts w:ascii="Arial" w:hAnsi="Arial" w:cs="Arial"/>
          <w:lang w:val="en-GB"/>
        </w:rPr>
        <w:t xml:space="preserve">; </w:t>
      </w:r>
      <w:r w:rsidR="008B3AE2" w:rsidRPr="002F37AA">
        <w:rPr>
          <w:rFonts w:ascii="Arial" w:hAnsi="Arial" w:cs="Arial"/>
          <w:lang w:val="en-GB"/>
        </w:rPr>
        <w:t>in other words,</w:t>
      </w:r>
      <w:r w:rsidR="00722D40">
        <w:rPr>
          <w:rFonts w:ascii="Arial" w:hAnsi="Arial" w:cs="Arial"/>
          <w:lang w:val="en-GB"/>
        </w:rPr>
        <w:t xml:space="preserve"> if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00722D40">
        <w:rPr>
          <w:rFonts w:ascii="Arial" w:hAnsi="Arial" w:cs="Arial"/>
          <w:lang w:val="en-GB"/>
        </w:rPr>
        <w:t xml:space="preserve"> is</w:t>
      </w:r>
      <w:r w:rsidR="005A4A16">
        <w:rPr>
          <w:rFonts w:ascii="Arial" w:hAnsi="Arial" w:cs="Arial"/>
          <w:lang w:val="en-GB"/>
        </w:rPr>
        <w:t xml:space="preserve"> statistically</w:t>
      </w:r>
      <w:r w:rsidR="00722D40">
        <w:rPr>
          <w:rFonts w:ascii="Arial" w:hAnsi="Arial" w:cs="Arial"/>
          <w:lang w:val="en-GB"/>
        </w:rPr>
        <w:t xml:space="preserve"> </w:t>
      </w:r>
      <w:r w:rsidR="005A4A16">
        <w:rPr>
          <w:rFonts w:ascii="Arial" w:hAnsi="Arial" w:cs="Arial"/>
          <w:lang w:val="en-GB"/>
        </w:rPr>
        <w:t>significant, then</w:t>
      </w:r>
      <w:r w:rsidR="001F7FD0">
        <w:rPr>
          <w:rFonts w:ascii="Arial" w:hAnsi="Arial" w:cs="Arial"/>
          <w:lang w:val="en-GB"/>
        </w:rPr>
        <w:t xml:space="preserve"> the weather shock</w:t>
      </w:r>
      <w:r w:rsidR="008B3AE2"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009F3F40" w:rsidRPr="002F37AA">
        <w:rPr>
          <w:rFonts w:ascii="Arial" w:hAnsi="Arial" w:cs="Arial"/>
          <w:lang w:val="en-GB"/>
        </w:rPr>
        <w:t xml:space="preserve"> </w:t>
      </w:r>
      <w:r w:rsidR="001F7FD0">
        <w:rPr>
          <w:rFonts w:ascii="Arial" w:hAnsi="Arial" w:cs="Arial"/>
          <w:lang w:val="en-GB"/>
        </w:rPr>
        <w:t>has</w:t>
      </w:r>
      <w:r w:rsidR="009F3F40" w:rsidRPr="002F37AA">
        <w:rPr>
          <w:rFonts w:ascii="Arial" w:hAnsi="Arial" w:cs="Arial"/>
          <w:lang w:val="en-GB"/>
        </w:rPr>
        <w:t xml:space="preserve"> </w:t>
      </w:r>
      <w:r w:rsidR="001F7FD0">
        <w:rPr>
          <w:rFonts w:ascii="Arial" w:hAnsi="Arial" w:cs="Arial"/>
          <w:lang w:val="en-GB"/>
        </w:rPr>
        <w:t>a direct price effect on</w:t>
      </w:r>
      <w:r w:rsidR="00A57478" w:rsidRPr="002F37AA">
        <w:rPr>
          <w:rFonts w:ascii="Arial" w:hAnsi="Arial" w:cs="Arial"/>
          <w:lang w:val="en-GB"/>
        </w:rPr>
        <w:t xml:space="preserve"> </w:t>
      </w:r>
      <w:r w:rsidR="00687974" w:rsidRPr="002F37AA">
        <w:rPr>
          <w:rFonts w:ascii="Arial" w:hAnsi="Arial" w:cs="Arial"/>
          <w:lang w:val="en-GB"/>
        </w:rPr>
        <w:t xml:space="preserve">the focal </w:t>
      </w:r>
      <w:r w:rsidR="00A57478" w:rsidRPr="002F37AA">
        <w:rPr>
          <w:rFonts w:ascii="Arial" w:hAnsi="Arial" w:cs="Arial"/>
          <w:lang w:val="en-GB"/>
        </w:rPr>
        <w:t xml:space="preserve">sector </w:t>
      </w:r>
      <w:r w:rsidR="00A57478" w:rsidRPr="002F37AA">
        <w:rPr>
          <w:rFonts w:ascii="Cambria Math" w:hAnsi="Cambria Math" w:cs="Cambria Math"/>
          <w:lang w:val="en-GB"/>
        </w:rPr>
        <w:t>𝑠</w:t>
      </w:r>
      <w:r w:rsidR="00A57478" w:rsidRPr="002F37AA">
        <w:rPr>
          <w:rFonts w:ascii="Arial" w:hAnsi="Arial" w:cs="Arial"/>
          <w:lang w:val="en-GB"/>
        </w:rPr>
        <w:t xml:space="preserve"> in country </w:t>
      </w:r>
      <w:r w:rsidR="00A57478" w:rsidRPr="002F37AA">
        <w:rPr>
          <w:rFonts w:ascii="Cambria Math" w:hAnsi="Cambria Math" w:cs="Cambria Math"/>
          <w:lang w:val="en-GB"/>
        </w:rPr>
        <w:t>𝑐</w:t>
      </w:r>
      <w:r w:rsidR="00A57478" w:rsidRPr="002F37AA">
        <w:rPr>
          <w:rFonts w:ascii="Arial" w:hAnsi="Arial" w:cs="Arial"/>
          <w:lang w:val="en-GB"/>
        </w:rPr>
        <w:t xml:space="preserve"> at time </w:t>
      </w:r>
      <w:r w:rsidR="00A57478" w:rsidRPr="002F37AA">
        <w:rPr>
          <w:rFonts w:ascii="Cambria Math" w:hAnsi="Cambria Math" w:cs="Cambria Math"/>
          <w:lang w:val="en-GB"/>
        </w:rPr>
        <w:t>𝑡</w:t>
      </w:r>
      <w:r w:rsidR="00156FB4" w:rsidRPr="002F37AA">
        <w:rPr>
          <w:rFonts w:ascii="Arial" w:hAnsi="Arial" w:cs="Arial"/>
          <w:lang w:val="en-GB"/>
        </w:rPr>
        <w:t>.</w:t>
      </w:r>
      <w:r w:rsidR="00821959">
        <w:rPr>
          <w:rFonts w:ascii="Arial" w:hAnsi="Arial" w:cs="Arial"/>
          <w:lang w:val="en-GB"/>
        </w:rPr>
        <w:t xml:space="preserve"> </w:t>
      </w:r>
    </w:p>
    <w:p w14:paraId="7B779215" w14:textId="2DAAB555" w:rsidR="00014D00" w:rsidRPr="00E474BE" w:rsidRDefault="00EC52A9" w:rsidP="00F052D1">
      <w:pPr>
        <w:spacing w:after="0" w:line="276" w:lineRule="auto"/>
        <w:jc w:val="both"/>
        <w:rPr>
          <w:rFonts w:ascii="Arial" w:hAnsi="Arial" w:cs="Arial"/>
          <w:lang w:val="en-GB"/>
        </w:rPr>
      </w:pPr>
      <w:r>
        <w:rPr>
          <w:rFonts w:ascii="Arial" w:hAnsi="Arial" w:cs="Arial"/>
          <w:lang w:val="en-GB"/>
        </w:rPr>
        <w:t>The second term on the RHS capture</w:t>
      </w:r>
      <w:r w:rsidR="006037F8">
        <w:rPr>
          <w:rFonts w:ascii="Arial" w:hAnsi="Arial" w:cs="Arial"/>
          <w:lang w:val="en-GB"/>
        </w:rPr>
        <w:t>s</w:t>
      </w:r>
      <w:r>
        <w:rPr>
          <w:rFonts w:ascii="Arial" w:hAnsi="Arial" w:cs="Arial"/>
          <w:lang w:val="en-GB"/>
        </w:rPr>
        <w:t xml:space="preserve"> </w:t>
      </w:r>
      <w:r w:rsidR="00A47264">
        <w:rPr>
          <w:rFonts w:ascii="Arial" w:hAnsi="Arial" w:cs="Arial"/>
          <w:lang w:val="en-GB"/>
        </w:rPr>
        <w:t>t</w:t>
      </w:r>
      <w:r w:rsidR="006037F8">
        <w:rPr>
          <w:rFonts w:ascii="Arial" w:hAnsi="Arial" w:cs="Arial"/>
          <w:lang w:val="en-GB"/>
        </w:rPr>
        <w:t>he</w:t>
      </w:r>
      <w:r w:rsidR="00916F4C">
        <w:rPr>
          <w:rFonts w:ascii="Arial" w:hAnsi="Arial" w:cs="Arial"/>
          <w:lang w:val="en-GB"/>
        </w:rPr>
        <w:t xml:space="preserve"> </w:t>
      </w:r>
      <w:r w:rsidR="006037F8" w:rsidRPr="00447F4C">
        <w:rPr>
          <w:rFonts w:ascii="Arial" w:hAnsi="Arial" w:cs="Arial"/>
          <w:lang w:val="en-GB"/>
        </w:rPr>
        <w:t xml:space="preserve">spillover </w:t>
      </w:r>
      <w:r w:rsidR="00447F4C" w:rsidRPr="00447F4C">
        <w:rPr>
          <w:rFonts w:ascii="Arial" w:hAnsi="Arial" w:cs="Arial"/>
          <w:lang w:val="en-GB"/>
        </w:rPr>
        <w:t>or</w:t>
      </w:r>
      <w:r w:rsidR="00447F4C">
        <w:rPr>
          <w:rFonts w:ascii="Arial" w:hAnsi="Arial" w:cs="Arial"/>
          <w:i/>
          <w:iCs/>
          <w:lang w:val="en-GB"/>
        </w:rPr>
        <w:t xml:space="preserve"> network </w:t>
      </w:r>
      <w:r w:rsidR="006037F8" w:rsidRPr="00CD1EC6">
        <w:rPr>
          <w:rFonts w:ascii="Arial" w:hAnsi="Arial" w:cs="Arial"/>
          <w:i/>
          <w:iCs/>
          <w:lang w:val="en-GB"/>
        </w:rPr>
        <w:t>effect</w:t>
      </w:r>
      <w:r w:rsidR="00725365">
        <w:rPr>
          <w:rFonts w:ascii="Arial" w:hAnsi="Arial" w:cs="Arial"/>
          <w:lang w:val="en-GB"/>
        </w:rPr>
        <w:t xml:space="preserve">, that is the </w:t>
      </w:r>
      <w:r w:rsidR="00E775C1">
        <w:rPr>
          <w:rFonts w:ascii="Arial" w:hAnsi="Arial" w:cs="Arial"/>
          <w:lang w:val="en-GB"/>
        </w:rPr>
        <w:t xml:space="preserve">response of sectoral inflation </w:t>
      </w:r>
      <w:r w:rsidR="00346EDD">
        <w:rPr>
          <w:rFonts w:ascii="Arial" w:hAnsi="Arial" w:cs="Arial"/>
          <w:lang w:val="en-GB"/>
        </w:rPr>
        <w:t>to</w:t>
      </w:r>
      <w:r w:rsidR="00BB1C69">
        <w:rPr>
          <w:rFonts w:ascii="Arial" w:hAnsi="Arial" w:cs="Arial"/>
          <w:lang w:val="en-GB"/>
        </w:rPr>
        <w:t xml:space="preserve"> the weather shock</w:t>
      </w:r>
      <w:r w:rsidR="00821959">
        <w:rPr>
          <w:rFonts w:ascii="Arial" w:hAnsi="Arial" w:cs="Arial"/>
          <w:lang w:val="en-GB"/>
        </w:rPr>
        <w:t xml:space="preserve"> working through the </w:t>
      </w:r>
      <w:r w:rsidR="00EB01D7">
        <w:rPr>
          <w:rFonts w:ascii="Arial" w:hAnsi="Arial" w:cs="Arial"/>
          <w:lang w:val="en-GB"/>
        </w:rPr>
        <w:t xml:space="preserve">global </w:t>
      </w:r>
      <w:r w:rsidR="00821959">
        <w:rPr>
          <w:rFonts w:ascii="Arial" w:hAnsi="Arial" w:cs="Arial"/>
          <w:lang w:val="en-GB"/>
        </w:rPr>
        <w:t>production network</w:t>
      </w:r>
      <w:r w:rsidR="00F052D1">
        <w:rPr>
          <w:rFonts w:ascii="Arial" w:hAnsi="Arial" w:cs="Arial"/>
          <w:lang w:val="en-GB"/>
        </w:rPr>
        <w:t xml:space="preserve">. </w:t>
      </w:r>
      <w:r w:rsidR="00207054" w:rsidRPr="002F37AA">
        <w:rPr>
          <w:rFonts w:ascii="Arial" w:hAnsi="Arial" w:cs="Arial"/>
          <w:lang w:val="en-GB"/>
        </w:rPr>
        <w:t>In the regressions, we consider e</w:t>
      </w:r>
      <w:r w:rsidR="00A07EFB">
        <w:rPr>
          <w:rFonts w:ascii="Arial" w:hAnsi="Arial" w:cs="Arial"/>
          <w:lang w:val="en-GB"/>
        </w:rPr>
        <w:t>ach of</w:t>
      </w:r>
      <w:r w:rsidR="00207054" w:rsidRPr="002F37AA">
        <w:rPr>
          <w:rFonts w:ascii="Arial" w:hAnsi="Arial" w:cs="Arial"/>
          <w:lang w:val="en-GB"/>
        </w:rPr>
        <w:t xml:space="preserve"> the </w:t>
      </w:r>
      <w:r w:rsidR="00B93599">
        <w:rPr>
          <w:rFonts w:ascii="Arial" w:hAnsi="Arial" w:cs="Arial"/>
          <w:lang w:val="en-GB"/>
        </w:rPr>
        <w:t>three</w:t>
      </w:r>
      <w:r w:rsidR="00207054" w:rsidRPr="002F37AA">
        <w:rPr>
          <w:rFonts w:ascii="Arial" w:hAnsi="Arial" w:cs="Arial"/>
          <w:lang w:val="en-GB"/>
        </w:rPr>
        <w:t xml:space="preserve"> network shocks defined </w:t>
      </w:r>
      <w:r w:rsidR="00AF2FF5">
        <w:rPr>
          <w:rFonts w:ascii="Arial" w:hAnsi="Arial" w:cs="Arial"/>
          <w:lang w:val="en-GB"/>
        </w:rPr>
        <w:t>above</w:t>
      </w:r>
      <w:r w:rsidR="00207054" w:rsidRPr="002F37AA">
        <w:rPr>
          <w:rFonts w:ascii="Arial" w:hAnsi="Arial" w:cs="Arial"/>
          <w:lang w:val="en-GB"/>
        </w:rPr>
        <w:t xml:space="preserve">, such that </w:t>
      </w:r>
      <w:r w:rsidR="002B01FE">
        <w:rPr>
          <w:rFonts w:ascii="Arial" w:hAnsi="Arial" w:cs="Arial"/>
          <w:lang w:val="en-GB"/>
        </w:rPr>
        <w:t>n</w:t>
      </w:r>
      <w:r w:rsidR="00207054" w:rsidRPr="002F37AA">
        <w:rPr>
          <w:rFonts w:ascii="Arial" w:hAnsi="Arial" w:cs="Arial"/>
          <w:lang w:val="en-GB"/>
        </w:rPr>
        <w:t xml:space="preserve"> = </w:t>
      </w:r>
      <w:r w:rsidR="00207054" w:rsidRPr="002F37AA">
        <w:rPr>
          <w:rFonts w:ascii="Cambria Math" w:hAnsi="Cambria Math" w:cs="Cambria Math"/>
          <w:lang w:val="en-GB"/>
        </w:rPr>
        <w:t>𝐷</w:t>
      </w:r>
      <w:r w:rsidR="00207054" w:rsidRPr="002F37AA">
        <w:rPr>
          <w:rFonts w:ascii="Arial" w:hAnsi="Arial" w:cs="Arial"/>
          <w:lang w:val="en-GB"/>
        </w:rPr>
        <w:t xml:space="preserve">, </w:t>
      </w:r>
      <w:r w:rsidR="002F1B36">
        <w:rPr>
          <w:rFonts w:ascii="Cambria Math" w:hAnsi="Cambria Math" w:cs="Cambria Math"/>
          <w:lang w:val="en-GB"/>
        </w:rPr>
        <w:t>F</w:t>
      </w:r>
      <w:r w:rsidR="00207054" w:rsidRPr="002F37AA">
        <w:rPr>
          <w:rFonts w:ascii="Arial" w:hAnsi="Arial" w:cs="Arial"/>
          <w:lang w:val="en-GB"/>
        </w:rPr>
        <w:t xml:space="preserve">, </w:t>
      </w:r>
      <w:r w:rsidR="00207054" w:rsidRPr="002F37AA">
        <w:rPr>
          <w:rFonts w:ascii="Cambria Math" w:hAnsi="Cambria Math" w:cs="Cambria Math"/>
          <w:lang w:val="en-GB"/>
        </w:rPr>
        <w:t>𝑇𝑜𝑡</w:t>
      </w:r>
      <w:r w:rsidR="00207054" w:rsidRPr="002F37AA">
        <w:rPr>
          <w:rFonts w:ascii="Arial" w:hAnsi="Arial" w:cs="Arial"/>
          <w:lang w:val="en-GB"/>
        </w:rPr>
        <w:t xml:space="preserve">. The relative impact that shocks originating in different parts of the network have on a sector’s inflation are given by the </w:t>
      </w:r>
      <w:r w:rsidR="008A61B8" w:rsidRPr="002F37AA">
        <w:rPr>
          <w:rFonts w:ascii="Arial" w:hAnsi="Arial" w:cs="Arial"/>
          <w:lang w:val="en-GB"/>
        </w:rPr>
        <w:t>estimates of</w:t>
      </w:r>
      <w:r w:rsidR="00207054"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oMath>
      <w:r w:rsidR="00207054" w:rsidRPr="002F37AA">
        <w:rPr>
          <w:rFonts w:ascii="Arial" w:hAnsi="Arial" w:cs="Arial"/>
          <w:lang w:val="en-GB"/>
        </w:rPr>
        <w:t xml:space="preserve">. In order to </w:t>
      </w:r>
      <w:r w:rsidR="00207054" w:rsidRPr="00E474BE">
        <w:rPr>
          <w:rFonts w:ascii="Arial" w:hAnsi="Arial" w:cs="Arial"/>
          <w:lang w:val="en-GB"/>
        </w:rPr>
        <w:t>make meaningful comparisons across those coefficients, each shock variable</w:t>
      </w:r>
      <w:r w:rsidR="008A27E8" w:rsidRPr="00E474BE">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t</m:t>
            </m:r>
          </m:sub>
          <m:sup>
            <m:r>
              <w:rPr>
                <w:rFonts w:ascii="Cambria Math" w:hAnsi="Cambria Math" w:cs="Arial"/>
                <w:lang w:val="en-GB"/>
              </w:rPr>
              <m:t>j</m:t>
            </m:r>
          </m:sup>
        </m:sSubSup>
      </m:oMath>
      <w:r w:rsidR="00207054" w:rsidRPr="00E474BE">
        <w:rPr>
          <w:rFonts w:ascii="Arial" w:hAnsi="Arial" w:cs="Arial"/>
          <w:lang w:val="en-GB"/>
        </w:rPr>
        <w:t xml:space="preserve"> is divided by its own standard deviation.</w:t>
      </w:r>
    </w:p>
    <w:p w14:paraId="5D928900" w14:textId="3ABEACE2" w:rsidR="00211E95" w:rsidRDefault="00C37A2D" w:rsidP="00C37A2D">
      <w:pPr>
        <w:spacing w:after="0" w:line="276" w:lineRule="auto"/>
        <w:jc w:val="both"/>
        <w:rPr>
          <w:rFonts w:ascii="Arial" w:hAnsi="Arial" w:cs="Arial"/>
          <w:lang w:val="en-GB"/>
        </w:rPr>
      </w:pPr>
      <w:r w:rsidRPr="00E474BE">
        <w:rPr>
          <w:rFonts w:ascii="Arial" w:hAnsi="Arial" w:cs="Arial"/>
          <w:lang w:val="en-GB"/>
        </w:rPr>
        <w:t>We include country-sector fixed effects to account for the time-invariant unobserved heterogeneity</w:t>
      </w:r>
      <w:r w:rsidRPr="00E474BE">
        <w:rPr>
          <w:rFonts w:ascii="Segoe UI" w:hAnsi="Segoe UI" w:cs="Segoe UI"/>
          <w:color w:val="0C0D0E"/>
          <w:sz w:val="23"/>
          <w:szCs w:val="23"/>
          <w:shd w:val="clear" w:color="auto" w:fill="FFFFFF"/>
        </w:rPr>
        <w:t xml:space="preserve"> </w:t>
      </w:r>
      <w:r w:rsidRPr="00E474BE">
        <w:rPr>
          <w:rFonts w:ascii="Arial" w:hAnsi="Arial" w:cs="Arial"/>
        </w:rPr>
        <w:t>of each sector in each country, like the capacity constraints of electricity production in South Africa and the labour productivity of the manufacturing sector in China,</w:t>
      </w:r>
      <w:r w:rsidRPr="00E474BE">
        <w:rPr>
          <w:rFonts w:ascii="Arial" w:hAnsi="Arial" w:cs="Arial"/>
          <w:lang w:val="en-GB"/>
        </w:rPr>
        <w:t xml:space="preserve"> that influence countries’ average sectoral inflation; </w:t>
      </w:r>
      <w:r w:rsidR="00DA6119">
        <w:rPr>
          <w:rFonts w:ascii="Arial" w:hAnsi="Arial" w:cs="Arial"/>
        </w:rPr>
        <w:t>t</w:t>
      </w:r>
      <w:r w:rsidR="00DA6119" w:rsidRPr="00211E95">
        <w:rPr>
          <w:rFonts w:ascii="Arial" w:hAnsi="Arial" w:cs="Arial"/>
        </w:rPr>
        <w:t xml:space="preserve">he inclusion of </w:t>
      </w:r>
      <w:r w:rsidR="00DA6119">
        <w:rPr>
          <w:rFonts w:ascii="Arial" w:hAnsi="Arial" w:cs="Arial"/>
        </w:rPr>
        <w:t>spatial</w:t>
      </w:r>
      <w:r w:rsidR="00DA6119" w:rsidRPr="00211E95">
        <w:rPr>
          <w:rFonts w:ascii="Arial" w:hAnsi="Arial" w:cs="Arial"/>
        </w:rPr>
        <w:t xml:space="preserve"> effects </w:t>
      </w:r>
      <w:r w:rsidR="00DA6119">
        <w:rPr>
          <w:rFonts w:ascii="Arial" w:hAnsi="Arial" w:cs="Arial"/>
        </w:rPr>
        <w:t xml:space="preserve">also </w:t>
      </w:r>
      <w:r w:rsidR="00DA6119" w:rsidRPr="00211E95">
        <w:rPr>
          <w:rFonts w:ascii="Arial" w:hAnsi="Arial" w:cs="Arial"/>
        </w:rPr>
        <w:t xml:space="preserve">allows us to disentangle plausibly random weather fluctuations from long-term climate, which is likely correlated with other socioeconomic characteristics. </w:t>
      </w:r>
      <w:r w:rsidR="00DA6119">
        <w:rPr>
          <w:rFonts w:ascii="Arial" w:hAnsi="Arial" w:cs="Arial"/>
          <w:lang w:val="en-GB"/>
        </w:rPr>
        <w:t>S</w:t>
      </w:r>
      <w:r w:rsidRPr="00E474BE">
        <w:rPr>
          <w:rFonts w:ascii="Arial" w:hAnsi="Arial" w:cs="Arial"/>
          <w:lang w:val="en-GB"/>
        </w:rPr>
        <w:t>ector-</w:t>
      </w:r>
      <w:r w:rsidR="00A051DA">
        <w:rPr>
          <w:rFonts w:ascii="Arial" w:hAnsi="Arial" w:cs="Arial"/>
          <w:lang w:val="en-GB"/>
        </w:rPr>
        <w:t>month</w:t>
      </w:r>
      <w:r w:rsidRPr="00E474BE">
        <w:rPr>
          <w:rFonts w:ascii="Arial" w:hAnsi="Arial" w:cs="Arial"/>
          <w:lang w:val="en-GB"/>
        </w:rPr>
        <w:t xml:space="preserve"> fixed effect</w:t>
      </w:r>
      <w:r w:rsidR="005E13A9">
        <w:rPr>
          <w:rFonts w:ascii="Arial" w:hAnsi="Arial" w:cs="Arial"/>
          <w:lang w:val="en-GB"/>
        </w:rPr>
        <w:t>s</w:t>
      </w:r>
      <w:r w:rsidRPr="00E474BE">
        <w:rPr>
          <w:rFonts w:ascii="Arial" w:hAnsi="Arial" w:cs="Arial"/>
          <w:lang w:val="en-GB"/>
        </w:rPr>
        <w:t xml:space="preserve"> </w:t>
      </w:r>
      <w:r w:rsidR="00DA6119">
        <w:rPr>
          <w:rFonts w:ascii="Arial" w:hAnsi="Arial" w:cs="Arial"/>
          <w:lang w:val="en-GB"/>
        </w:rPr>
        <w:t xml:space="preserve">instead </w:t>
      </w:r>
      <w:r w:rsidRPr="00E474BE">
        <w:rPr>
          <w:rFonts w:ascii="Arial" w:hAnsi="Arial" w:cs="Arial"/>
          <w:lang w:val="en-GB"/>
        </w:rPr>
        <w:t>capture</w:t>
      </w:r>
      <w:r w:rsidR="007E5312" w:rsidRPr="007E5312">
        <w:t xml:space="preserve"> </w:t>
      </w:r>
      <w:r w:rsidR="00737F3E">
        <w:rPr>
          <w:rFonts w:ascii="Arial" w:hAnsi="Arial" w:cs="Arial"/>
        </w:rPr>
        <w:t>sector</w:t>
      </w:r>
      <w:r w:rsidR="007E5312" w:rsidRPr="007E5312">
        <w:rPr>
          <w:rFonts w:ascii="Arial" w:hAnsi="Arial" w:cs="Arial"/>
        </w:rPr>
        <w:t xml:space="preserve">-specific </w:t>
      </w:r>
      <w:r w:rsidR="00737F3E">
        <w:rPr>
          <w:rFonts w:ascii="Arial" w:hAnsi="Arial" w:cs="Arial"/>
        </w:rPr>
        <w:t xml:space="preserve">time </w:t>
      </w:r>
      <w:r w:rsidR="007E5312" w:rsidRPr="007E5312">
        <w:rPr>
          <w:rFonts w:ascii="Arial" w:hAnsi="Arial" w:cs="Arial"/>
        </w:rPr>
        <w:t>trends</w:t>
      </w:r>
      <w:r w:rsidR="005E13A9">
        <w:rPr>
          <w:rFonts w:ascii="Arial" w:hAnsi="Arial" w:cs="Arial"/>
        </w:rPr>
        <w:t>, such as technological innovations,</w:t>
      </w:r>
      <w:r w:rsidR="007E5312" w:rsidRPr="007E5312">
        <w:rPr>
          <w:rFonts w:ascii="Arial" w:hAnsi="Arial" w:cs="Arial"/>
        </w:rPr>
        <w:t xml:space="preserve"> or shocks</w:t>
      </w:r>
      <w:r w:rsidRPr="00E474BE">
        <w:rPr>
          <w:rFonts w:ascii="Arial" w:hAnsi="Arial" w:cs="Arial"/>
          <w:lang w:val="en-GB"/>
        </w:rPr>
        <w:t xml:space="preserve">, such as the 2008 financial crisis, Russia’s invasion of Ukraine, or El Niño events. </w:t>
      </w:r>
    </w:p>
    <w:p w14:paraId="35CF180A" w14:textId="74B4F7C7" w:rsidR="00C37A2D" w:rsidRPr="00E474BE" w:rsidRDefault="00C37A2D" w:rsidP="00C37A2D">
      <w:pPr>
        <w:spacing w:after="0" w:line="276" w:lineRule="auto"/>
        <w:jc w:val="both"/>
        <w:rPr>
          <w:rFonts w:ascii="Arial" w:hAnsi="Arial" w:cs="Arial"/>
          <w:lang w:val="en-GB"/>
        </w:rPr>
      </w:pPr>
      <w:r w:rsidRPr="00E474BE">
        <w:rPr>
          <w:rFonts w:ascii="Arial" w:hAnsi="Arial" w:cs="Arial"/>
          <w:lang w:val="en-GB"/>
        </w:rPr>
        <w:t xml:space="preserve">Standard errors are clustered at the country level to account for spatial correlation of the error terms across sectors in the same country over time. Finally, </w:t>
      </w:r>
      <m:oMath>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Pr="00E474BE">
        <w:rPr>
          <w:rFonts w:ascii="Arial" w:hAnsi="Arial" w:cs="Arial"/>
          <w:lang w:val="en-ZA"/>
        </w:rPr>
        <w:t xml:space="preserve"> </w:t>
      </w:r>
      <w:r w:rsidRPr="00E474BE">
        <w:rPr>
          <w:rFonts w:ascii="Arial" w:hAnsi="Arial" w:cs="Arial"/>
          <w:lang w:val="en-GB"/>
        </w:rPr>
        <w:t>is the error term.</w:t>
      </w:r>
    </w:p>
    <w:p w14:paraId="21CC17CD" w14:textId="417C6379" w:rsidR="00BC6981" w:rsidRDefault="00121689" w:rsidP="002F37AA">
      <w:pPr>
        <w:spacing w:line="276" w:lineRule="auto"/>
        <w:jc w:val="both"/>
        <w:rPr>
          <w:rFonts w:ascii="Arial" w:hAnsi="Arial" w:cs="Arial"/>
        </w:rPr>
      </w:pPr>
      <w:r w:rsidRPr="00E474BE">
        <w:rPr>
          <w:rFonts w:ascii="Arial" w:hAnsi="Arial" w:cs="Arial"/>
        </w:rPr>
        <w:t>For robustness purposes</w:t>
      </w:r>
      <w:r w:rsidRPr="002F37AA">
        <w:rPr>
          <w:rFonts w:ascii="Arial" w:hAnsi="Arial" w:cs="Arial"/>
        </w:rPr>
        <w:t>,</w:t>
      </w:r>
      <w:r w:rsidR="00666AA2">
        <w:rPr>
          <w:rFonts w:ascii="Arial" w:hAnsi="Arial" w:cs="Arial"/>
        </w:rPr>
        <w:t xml:space="preserve"> </w:t>
      </w:r>
      <w:r w:rsidRPr="002F37AA">
        <w:rPr>
          <w:rFonts w:ascii="Arial" w:hAnsi="Arial" w:cs="Arial"/>
        </w:rPr>
        <w:t xml:space="preserve">additional specifications of equation </w:t>
      </w:r>
      <w:r w:rsidR="000F5193">
        <w:rPr>
          <w:rFonts w:ascii="Arial" w:hAnsi="Arial" w:cs="Arial"/>
        </w:rPr>
        <w:t>3</w:t>
      </w:r>
      <w:r w:rsidR="00022DC4">
        <w:rPr>
          <w:rFonts w:ascii="Arial" w:hAnsi="Arial" w:cs="Arial"/>
        </w:rPr>
        <w:t xml:space="preserve"> and </w:t>
      </w:r>
      <w:r w:rsidR="000F5193">
        <w:rPr>
          <w:rFonts w:ascii="Arial" w:hAnsi="Arial" w:cs="Arial"/>
        </w:rPr>
        <w:t>4</w:t>
      </w:r>
      <w:r w:rsidR="00022DC4">
        <w:rPr>
          <w:rFonts w:ascii="Arial" w:hAnsi="Arial" w:cs="Arial"/>
        </w:rPr>
        <w:t xml:space="preserve"> </w:t>
      </w:r>
      <w:r w:rsidRPr="002F37AA">
        <w:rPr>
          <w:rFonts w:ascii="Arial" w:hAnsi="Arial" w:cs="Arial"/>
        </w:rPr>
        <w:t xml:space="preserve">will include country time trends </w:t>
      </w:r>
      <w:r w:rsidR="00347873">
        <w:rPr>
          <w:rFonts w:ascii="Arial" w:hAnsi="Arial" w:cs="Arial"/>
        </w:rPr>
        <w:t xml:space="preserve">while </w:t>
      </w:r>
      <w:r w:rsidR="00666AA2">
        <w:rPr>
          <w:rFonts w:ascii="Arial" w:hAnsi="Arial" w:cs="Arial"/>
        </w:rPr>
        <w:t>a</w:t>
      </w:r>
      <w:r w:rsidR="00C17DC4">
        <w:rPr>
          <w:rFonts w:ascii="Arial" w:hAnsi="Arial" w:cs="Arial"/>
        </w:rPr>
        <w:t>nother</w:t>
      </w:r>
      <w:r w:rsidR="00022DC4">
        <w:rPr>
          <w:rFonts w:ascii="Arial" w:hAnsi="Arial" w:cs="Arial"/>
        </w:rPr>
        <w:t xml:space="preserve"> version </w:t>
      </w:r>
      <w:r w:rsidR="00C17DC4">
        <w:rPr>
          <w:rFonts w:ascii="Arial" w:hAnsi="Arial" w:cs="Arial"/>
        </w:rPr>
        <w:t xml:space="preserve">will </w:t>
      </w:r>
      <w:r w:rsidR="00666AA2">
        <w:rPr>
          <w:rFonts w:ascii="Arial" w:hAnsi="Arial" w:cs="Arial"/>
        </w:rPr>
        <w:t>exclude</w:t>
      </w:r>
      <w:r w:rsidR="00C17DC4">
        <w:rPr>
          <w:rFonts w:ascii="Arial" w:hAnsi="Arial" w:cs="Arial"/>
        </w:rPr>
        <w:t xml:space="preserve"> network shocks</w:t>
      </w:r>
      <w:r w:rsidR="00666AA2">
        <w:rPr>
          <w:rFonts w:ascii="Arial" w:hAnsi="Arial" w:cs="Arial"/>
        </w:rPr>
        <w:t xml:space="preserve"> and</w:t>
      </w:r>
      <w:r w:rsidR="00C17DC4">
        <w:rPr>
          <w:rFonts w:ascii="Arial" w:hAnsi="Arial" w:cs="Arial"/>
        </w:rPr>
        <w:t xml:space="preserve"> </w:t>
      </w:r>
      <w:r w:rsidR="007E0C6F">
        <w:rPr>
          <w:rFonts w:ascii="Arial" w:hAnsi="Arial" w:cs="Arial"/>
        </w:rPr>
        <w:t xml:space="preserve">other </w:t>
      </w:r>
      <w:r w:rsidR="00C17DC4">
        <w:rPr>
          <w:rFonts w:ascii="Arial" w:hAnsi="Arial" w:cs="Arial"/>
        </w:rPr>
        <w:t xml:space="preserve">controls to gauge the </w:t>
      </w:r>
      <w:r w:rsidR="003C7843">
        <w:rPr>
          <w:rFonts w:ascii="Arial" w:hAnsi="Arial" w:cs="Arial"/>
        </w:rPr>
        <w:t xml:space="preserve">importance of both in the estimate of direct </w:t>
      </w:r>
      <w:commentRangeStart w:id="10"/>
      <w:r w:rsidR="003C7843">
        <w:rPr>
          <w:rFonts w:ascii="Arial" w:hAnsi="Arial" w:cs="Arial"/>
        </w:rPr>
        <w:t>effects</w:t>
      </w:r>
      <w:commentRangeEnd w:id="10"/>
      <w:r w:rsidR="006E68BD">
        <w:rPr>
          <w:rStyle w:val="CommentReference"/>
        </w:rPr>
        <w:commentReference w:id="10"/>
      </w:r>
      <w:r w:rsidR="00C17DC4">
        <w:rPr>
          <w:rFonts w:ascii="Arial" w:hAnsi="Arial" w:cs="Arial"/>
        </w:rPr>
        <w:t>.</w:t>
      </w:r>
    </w:p>
    <w:p w14:paraId="5839CE37" w14:textId="77777777" w:rsidR="006E68BD" w:rsidRDefault="006E68BD" w:rsidP="002F37AA">
      <w:pPr>
        <w:spacing w:line="276" w:lineRule="auto"/>
        <w:jc w:val="both"/>
        <w:rPr>
          <w:rFonts w:ascii="Arial" w:hAnsi="Arial" w:cs="Arial"/>
        </w:rPr>
      </w:pPr>
    </w:p>
    <w:p w14:paraId="3429FA48" w14:textId="7C3DA2C5" w:rsidR="00DE0558" w:rsidRPr="00DE0558" w:rsidRDefault="00E52D07" w:rsidP="002F37AA">
      <w:pPr>
        <w:spacing w:line="276" w:lineRule="auto"/>
        <w:jc w:val="both"/>
        <w:rPr>
          <w:rFonts w:ascii="Arial" w:hAnsi="Arial" w:cs="Arial"/>
          <w:b/>
          <w:bCs/>
          <w:lang w:val="en-GB"/>
        </w:rPr>
      </w:pPr>
      <w:r>
        <w:rPr>
          <w:rFonts w:ascii="Arial" w:hAnsi="Arial" w:cs="Arial"/>
          <w:b/>
          <w:bCs/>
          <w:lang w:val="en-GB"/>
        </w:rPr>
        <w:t>4.3</w:t>
      </w:r>
      <w:r w:rsidR="00DE0558" w:rsidRPr="00DE0558">
        <w:rPr>
          <w:rFonts w:ascii="Arial" w:hAnsi="Arial" w:cs="Arial"/>
          <w:b/>
          <w:bCs/>
          <w:lang w:val="en-GB"/>
        </w:rPr>
        <w:t xml:space="preserve"> Extensions</w:t>
      </w:r>
    </w:p>
    <w:p w14:paraId="1F0CAB54" w14:textId="31DB7540" w:rsidR="00D2523E" w:rsidRPr="002F37AA" w:rsidRDefault="00A70832" w:rsidP="002F37AA">
      <w:pPr>
        <w:spacing w:line="276" w:lineRule="auto"/>
        <w:jc w:val="both"/>
        <w:rPr>
          <w:rFonts w:ascii="Arial" w:hAnsi="Arial" w:cs="Arial"/>
          <w:lang w:val="en-GB"/>
        </w:rPr>
      </w:pPr>
      <w:r w:rsidRPr="002F37AA">
        <w:rPr>
          <w:rFonts w:ascii="Arial" w:hAnsi="Arial" w:cs="Arial"/>
          <w:lang w:val="en-GB"/>
        </w:rPr>
        <w:lastRenderedPageBreak/>
        <w:t xml:space="preserve">The effect of </w:t>
      </w:r>
      <w:r w:rsidRPr="002F37AA">
        <w:rPr>
          <w:rFonts w:ascii="Arial" w:hAnsi="Arial" w:cs="Arial"/>
          <w:b/>
          <w:bCs/>
          <w:lang w:val="en-GB"/>
        </w:rPr>
        <w:t>monetary policy</w:t>
      </w:r>
      <w:r w:rsidRPr="002F37AA">
        <w:rPr>
          <w:rFonts w:ascii="Arial" w:hAnsi="Arial" w:cs="Arial"/>
          <w:lang w:val="en-GB"/>
        </w:rPr>
        <w:t xml:space="preserve"> </w:t>
      </w:r>
      <w:r w:rsidR="00C6412B" w:rsidRPr="002F37AA">
        <w:rPr>
          <w:rFonts w:ascii="Arial" w:hAnsi="Arial" w:cs="Arial"/>
          <w:lang w:val="en-GB"/>
        </w:rPr>
        <w:t>can also</w:t>
      </w:r>
      <w:r w:rsidR="008B721E">
        <w:rPr>
          <w:rFonts w:ascii="Arial" w:hAnsi="Arial" w:cs="Arial"/>
          <w:lang w:val="en-GB"/>
        </w:rPr>
        <w:t xml:space="preserve"> be</w:t>
      </w:r>
      <w:r w:rsidRPr="002F37AA">
        <w:rPr>
          <w:rFonts w:ascii="Arial" w:hAnsi="Arial" w:cs="Arial"/>
          <w:lang w:val="en-GB"/>
        </w:rPr>
        <w:t xml:space="preserve"> accounted for by dividing our sample into inflation-targeting and non-inflation-targeting countries using the information from Fratzscher and others (2020).</w:t>
      </w:r>
      <w:r w:rsidR="008A18ED" w:rsidRPr="002F37AA">
        <w:rPr>
          <w:rFonts w:ascii="Arial" w:hAnsi="Arial" w:cs="Arial"/>
          <w:lang w:val="en-GB"/>
        </w:rPr>
        <w:t xml:space="preserve"> Alternatively, the </w:t>
      </w:r>
      <w:r w:rsidR="00D16101" w:rsidRPr="002F37AA">
        <w:rPr>
          <w:rFonts w:ascii="Arial" w:hAnsi="Arial" w:cs="Arial"/>
          <w:lang w:val="en-GB"/>
        </w:rPr>
        <w:t>m</w:t>
      </w:r>
      <w:r w:rsidR="00930F11" w:rsidRPr="002F37AA">
        <w:rPr>
          <w:rFonts w:ascii="Arial" w:hAnsi="Arial" w:cs="Arial"/>
          <w:lang w:val="en-GB"/>
        </w:rPr>
        <w:t>oderating</w:t>
      </w:r>
      <w:r w:rsidR="00D16101" w:rsidRPr="002F37AA">
        <w:rPr>
          <w:rFonts w:ascii="Arial" w:hAnsi="Arial" w:cs="Arial"/>
          <w:lang w:val="en-GB"/>
        </w:rPr>
        <w:t xml:space="preserve"> effect of monetary policy </w:t>
      </w:r>
      <w:r w:rsidR="000706BB" w:rsidRPr="002F37AA">
        <w:rPr>
          <w:rFonts w:ascii="Arial" w:hAnsi="Arial" w:cs="Arial"/>
          <w:lang w:val="en-GB"/>
        </w:rPr>
        <w:t xml:space="preserve">on aggregate inflation </w:t>
      </w:r>
      <w:r w:rsidR="00D16101" w:rsidRPr="002F37AA">
        <w:rPr>
          <w:rFonts w:ascii="Arial" w:hAnsi="Arial" w:cs="Arial"/>
          <w:lang w:val="en-GB"/>
        </w:rPr>
        <w:t xml:space="preserve">can be </w:t>
      </w:r>
      <w:r w:rsidR="00E80643" w:rsidRPr="002F37AA">
        <w:rPr>
          <w:rFonts w:ascii="Arial" w:hAnsi="Arial" w:cs="Arial"/>
          <w:lang w:val="en-GB"/>
        </w:rPr>
        <w:t>integrated</w:t>
      </w:r>
      <w:r w:rsidR="000F5627" w:rsidRPr="002F37AA">
        <w:rPr>
          <w:rFonts w:ascii="Arial" w:hAnsi="Arial" w:cs="Arial"/>
          <w:lang w:val="en-GB"/>
        </w:rPr>
        <w:t xml:space="preserve"> </w:t>
      </w:r>
      <w:r w:rsidR="00D16101" w:rsidRPr="002F37AA">
        <w:rPr>
          <w:rFonts w:ascii="Arial" w:hAnsi="Arial" w:cs="Arial"/>
          <w:lang w:val="en-GB"/>
        </w:rPr>
        <w:t xml:space="preserve">by </w:t>
      </w:r>
      <w:r w:rsidR="004D2090" w:rsidRPr="002F37AA">
        <w:rPr>
          <w:rFonts w:ascii="Arial" w:hAnsi="Arial" w:cs="Arial"/>
          <w:lang w:val="en-GB"/>
        </w:rPr>
        <w:t xml:space="preserve">multiplying the weather shock by </w:t>
      </w:r>
      <w:r w:rsidR="00D16101" w:rsidRPr="002F37AA">
        <w:rPr>
          <w:rFonts w:ascii="Arial" w:hAnsi="Arial" w:cs="Arial"/>
          <w:lang w:val="en-GB"/>
        </w:rPr>
        <w:t>the real interest rate change.</w:t>
      </w:r>
    </w:p>
    <w:p w14:paraId="2EFE3B05" w14:textId="31C17471" w:rsidR="00AD2279" w:rsidRDefault="00A43FD8" w:rsidP="002F37AA">
      <w:pPr>
        <w:spacing w:line="276" w:lineRule="auto"/>
        <w:jc w:val="both"/>
        <w:rPr>
          <w:rFonts w:ascii="Arial" w:hAnsi="Arial" w:cs="Arial"/>
          <w:b/>
          <w:bCs/>
          <w:lang w:val="en-GB"/>
        </w:rPr>
      </w:pPr>
      <w:r>
        <w:rPr>
          <w:rFonts w:ascii="Arial" w:hAnsi="Arial" w:cs="Arial"/>
          <w:b/>
          <w:bCs/>
          <w:lang w:val="en-GB"/>
        </w:rPr>
        <w:t>4.4</w:t>
      </w:r>
      <w:r w:rsidR="00DE0558">
        <w:rPr>
          <w:rFonts w:ascii="Arial" w:hAnsi="Arial" w:cs="Arial"/>
          <w:b/>
          <w:bCs/>
          <w:lang w:val="en-GB"/>
        </w:rPr>
        <w:t xml:space="preserve"> </w:t>
      </w:r>
      <w:r w:rsidR="00AD2279">
        <w:rPr>
          <w:rFonts w:ascii="Arial" w:hAnsi="Arial" w:cs="Arial"/>
          <w:b/>
          <w:bCs/>
          <w:lang w:val="en-GB"/>
        </w:rPr>
        <w:t>Climateflation in</w:t>
      </w:r>
      <w:r w:rsidR="00F85F51" w:rsidRPr="002F37AA">
        <w:rPr>
          <w:rFonts w:ascii="Arial" w:hAnsi="Arial" w:cs="Arial"/>
          <w:b/>
          <w:bCs/>
          <w:lang w:val="en-GB"/>
        </w:rPr>
        <w:t xml:space="preserve"> South Africa</w:t>
      </w:r>
    </w:p>
    <w:p w14:paraId="217E0155" w14:textId="6E6D6D32" w:rsidR="0036113B" w:rsidRDefault="00C663ED" w:rsidP="002F37AA">
      <w:pPr>
        <w:spacing w:line="276" w:lineRule="auto"/>
        <w:jc w:val="both"/>
        <w:rPr>
          <w:rFonts w:ascii="Arial" w:hAnsi="Arial" w:cs="Arial"/>
          <w:lang w:val="en-GB"/>
        </w:rPr>
      </w:pPr>
      <w:r>
        <w:rPr>
          <w:rFonts w:ascii="Arial" w:hAnsi="Arial" w:cs="Arial"/>
          <w:lang w:val="en-GB"/>
        </w:rPr>
        <w:t xml:space="preserve">In the last step, we repeat the above estimations by </w:t>
      </w:r>
      <w:r w:rsidR="00F85F51" w:rsidRPr="002F37AA">
        <w:rPr>
          <w:rFonts w:ascii="Arial" w:hAnsi="Arial" w:cs="Arial"/>
          <w:lang w:val="en-GB"/>
        </w:rPr>
        <w:t>narrow</w:t>
      </w:r>
      <w:r>
        <w:rPr>
          <w:rFonts w:ascii="Arial" w:hAnsi="Arial" w:cs="Arial"/>
          <w:lang w:val="en-GB"/>
        </w:rPr>
        <w:t>ing</w:t>
      </w:r>
      <w:r w:rsidR="00F85F51" w:rsidRPr="002F37AA">
        <w:rPr>
          <w:rFonts w:ascii="Arial" w:hAnsi="Arial" w:cs="Arial"/>
          <w:lang w:val="en-GB"/>
        </w:rPr>
        <w:t xml:space="preserve"> down the focus on South Africa</w:t>
      </w:r>
      <w:r w:rsidR="001F5C24">
        <w:rPr>
          <w:rFonts w:ascii="Arial" w:hAnsi="Arial" w:cs="Arial"/>
          <w:lang w:val="en-GB"/>
        </w:rPr>
        <w:t xml:space="preserve">. </w:t>
      </w:r>
      <w:r w:rsidR="00F20A3B">
        <w:rPr>
          <w:rFonts w:ascii="Arial" w:hAnsi="Arial" w:cs="Arial"/>
          <w:lang w:val="en-GB"/>
        </w:rPr>
        <w:t xml:space="preserve">To this end, we adjust Equation 2 and 3, </w:t>
      </w:r>
      <w:r w:rsidR="001F5C24">
        <w:rPr>
          <w:rFonts w:ascii="Arial" w:hAnsi="Arial" w:cs="Arial"/>
          <w:lang w:val="en-GB"/>
        </w:rPr>
        <w:t xml:space="preserve">such that </w:t>
      </w:r>
      <w:r w:rsidR="001F5C24" w:rsidRPr="00295023">
        <w:rPr>
          <w:rFonts w:ascii="Cambria Math" w:hAnsi="Cambria Math" w:cs="Arial"/>
          <w:i/>
          <w:iCs/>
          <w:lang w:val="en-GB"/>
        </w:rPr>
        <w:t>c = South Africa</w:t>
      </w:r>
      <w:r w:rsidR="001F5C24">
        <w:rPr>
          <w:rFonts w:ascii="Arial" w:hAnsi="Arial" w:cs="Arial"/>
          <w:lang w:val="en-GB"/>
        </w:rPr>
        <w:t xml:space="preserve"> and Equation </w:t>
      </w:r>
      <w:r w:rsidR="00A43FD8">
        <w:rPr>
          <w:rFonts w:ascii="Arial" w:hAnsi="Arial" w:cs="Arial"/>
          <w:lang w:val="en-GB"/>
        </w:rPr>
        <w:t>5</w:t>
      </w:r>
      <w:r w:rsidR="001F5C24">
        <w:rPr>
          <w:rFonts w:ascii="Arial" w:hAnsi="Arial" w:cs="Arial"/>
          <w:lang w:val="en-GB"/>
        </w:rPr>
        <w:t xml:space="preserve"> and </w:t>
      </w:r>
      <w:r w:rsidR="00A43FD8">
        <w:rPr>
          <w:rFonts w:ascii="Arial" w:hAnsi="Arial" w:cs="Arial"/>
          <w:lang w:val="en-GB"/>
        </w:rPr>
        <w:t>6</w:t>
      </w:r>
      <w:r w:rsidR="001F5C24">
        <w:rPr>
          <w:rFonts w:ascii="Arial" w:hAnsi="Arial" w:cs="Arial"/>
          <w:lang w:val="en-GB"/>
        </w:rPr>
        <w:t xml:space="preserve"> </w:t>
      </w:r>
      <w:r w:rsidR="004E04A9">
        <w:rPr>
          <w:rFonts w:ascii="Arial" w:hAnsi="Arial" w:cs="Arial"/>
          <w:lang w:val="en-GB"/>
        </w:rPr>
        <w:t>are</w:t>
      </w:r>
      <w:r w:rsidR="00A6734D">
        <w:rPr>
          <w:rFonts w:ascii="Arial" w:hAnsi="Arial" w:cs="Arial"/>
          <w:lang w:val="en-GB"/>
        </w:rPr>
        <w:t xml:space="preserve"> cross-sector</w:t>
      </w:r>
      <w:r w:rsidR="008F58CF">
        <w:rPr>
          <w:rFonts w:ascii="Arial" w:hAnsi="Arial" w:cs="Arial"/>
          <w:lang w:val="en-GB"/>
        </w:rPr>
        <w:t xml:space="preserve"> </w:t>
      </w:r>
      <w:r w:rsidR="00A6734D">
        <w:rPr>
          <w:rFonts w:ascii="Arial" w:hAnsi="Arial" w:cs="Arial"/>
          <w:lang w:val="en-GB"/>
        </w:rPr>
        <w:t xml:space="preserve">panel data </w:t>
      </w:r>
      <w:r w:rsidR="004E04A9">
        <w:rPr>
          <w:rFonts w:ascii="Arial" w:hAnsi="Arial" w:cs="Arial"/>
          <w:lang w:val="en-GB"/>
        </w:rPr>
        <w:t>regressions.</w:t>
      </w:r>
    </w:p>
    <w:p w14:paraId="4D5134D7" w14:textId="1B191A35"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BC1412">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5</w:t>
      </w:r>
      <w:r w:rsidR="000A61EC" w:rsidRPr="002F37AA">
        <w:rPr>
          <w:rFonts w:ascii="Arial" w:hAnsi="Arial" w:cs="Arial"/>
          <w:lang w:val="en-ZA"/>
        </w:rPr>
        <w:t>)</w:t>
      </w:r>
    </w:p>
    <w:p w14:paraId="3F6505AE" w14:textId="3AF586EB"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j</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s,t+h</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6</w:t>
      </w:r>
      <w:r w:rsidR="000A61EC" w:rsidRPr="002F37AA">
        <w:rPr>
          <w:rFonts w:ascii="Arial" w:hAnsi="Arial" w:cs="Arial"/>
          <w:lang w:val="en-ZA"/>
        </w:rPr>
        <w:t>)</w:t>
      </w:r>
    </w:p>
    <w:p w14:paraId="659CE4DF" w14:textId="18936E16" w:rsidR="00A43FD8" w:rsidRDefault="00A43FD8" w:rsidP="00A43FD8">
      <w:pPr>
        <w:spacing w:line="276" w:lineRule="auto"/>
        <w:jc w:val="both"/>
        <w:rPr>
          <w:rFonts w:ascii="Arial" w:hAnsi="Arial" w:cs="Arial"/>
          <w:lang w:val="en-GB"/>
        </w:rPr>
      </w:pPr>
      <w:r>
        <w:rPr>
          <w:rFonts w:ascii="Arial" w:hAnsi="Arial" w:cs="Arial"/>
          <w:lang w:val="en-GB"/>
        </w:rPr>
        <w:t>T</w:t>
      </w:r>
      <w:r w:rsidRPr="002F37AA">
        <w:rPr>
          <w:rFonts w:ascii="Arial" w:hAnsi="Arial" w:cs="Arial"/>
          <w:lang w:val="en-GB"/>
        </w:rPr>
        <w:t xml:space="preserve">o test whether sectoral </w:t>
      </w:r>
      <w:r w:rsidRPr="000A7B35">
        <w:rPr>
          <w:rFonts w:ascii="Arial" w:hAnsi="Arial" w:cs="Arial"/>
          <w:b/>
          <w:bCs/>
          <w:lang w:val="en-GB"/>
        </w:rPr>
        <w:t>market competition/concentration</w:t>
      </w:r>
      <w:r w:rsidRPr="002F37AA">
        <w:rPr>
          <w:rFonts w:ascii="Arial" w:hAnsi="Arial" w:cs="Arial"/>
          <w:lang w:val="en-GB"/>
        </w:rPr>
        <w:t xml:space="preserve"> influences the extent to which weather shocks impact prices (Weber and Wasner 2023), we </w:t>
      </w:r>
      <w:r w:rsidR="00AE1883">
        <w:rPr>
          <w:rFonts w:ascii="Arial" w:hAnsi="Arial" w:cs="Arial"/>
          <w:lang w:val="en-GB"/>
        </w:rPr>
        <w:t>will</w:t>
      </w:r>
      <w:r w:rsidRPr="002F37AA">
        <w:rPr>
          <w:rFonts w:ascii="Arial" w:hAnsi="Arial" w:cs="Arial"/>
          <w:lang w:val="en-GB"/>
        </w:rPr>
        <w:t xml:space="preserve"> extend the above by interacting the weather variable with a measure of industry concentration</w:t>
      </w:r>
      <w:r w:rsidR="00AE1883">
        <w:rPr>
          <w:rFonts w:ascii="Arial" w:hAnsi="Arial" w:cs="Arial"/>
          <w:lang w:val="en-GB"/>
        </w:rPr>
        <w:t xml:space="preserve"> in South Africa</w:t>
      </w:r>
      <w:r w:rsidRPr="002F37AA">
        <w:rPr>
          <w:rFonts w:ascii="Arial" w:hAnsi="Arial" w:cs="Arial"/>
          <w:lang w:val="en-GB"/>
        </w:rPr>
        <w:t>, such as the Herfindahl-Hirschman Index, or sectoral profits-to-GVA</w:t>
      </w:r>
      <w:r>
        <w:rPr>
          <w:rFonts w:ascii="Arial" w:hAnsi="Arial" w:cs="Arial"/>
          <w:lang w:val="en-GB"/>
        </w:rPr>
        <w:t>.</w:t>
      </w:r>
    </w:p>
    <w:p w14:paraId="09F043EE" w14:textId="77777777" w:rsidR="00515043" w:rsidRDefault="00515043" w:rsidP="002F37AA">
      <w:pPr>
        <w:spacing w:line="276" w:lineRule="auto"/>
        <w:jc w:val="both"/>
        <w:rPr>
          <w:rFonts w:ascii="Arial" w:hAnsi="Arial" w:cs="Arial"/>
          <w:lang w:val="en-GB"/>
        </w:rPr>
      </w:pPr>
    </w:p>
    <w:p w14:paraId="3D28F390" w14:textId="114AEFB2" w:rsidR="00515043" w:rsidRPr="00515043" w:rsidRDefault="00515043" w:rsidP="003B773E">
      <w:pPr>
        <w:pStyle w:val="ListParagraph"/>
        <w:pageBreakBefore/>
        <w:numPr>
          <w:ilvl w:val="0"/>
          <w:numId w:val="2"/>
        </w:numPr>
        <w:spacing w:line="276" w:lineRule="auto"/>
        <w:ind w:left="714" w:hanging="357"/>
        <w:jc w:val="both"/>
        <w:rPr>
          <w:rFonts w:ascii="Arial" w:hAnsi="Arial" w:cs="Arial"/>
          <w:b/>
          <w:bCs/>
          <w:lang w:val="en-GB"/>
        </w:rPr>
      </w:pPr>
      <w:r w:rsidRPr="00515043">
        <w:rPr>
          <w:rFonts w:ascii="Arial" w:hAnsi="Arial" w:cs="Arial"/>
          <w:b/>
          <w:bCs/>
          <w:lang w:val="en-GB"/>
        </w:rPr>
        <w:lastRenderedPageBreak/>
        <w:t>References</w:t>
      </w:r>
    </w:p>
    <w:p w14:paraId="49CAB250" w14:textId="77777777" w:rsidR="00984070" w:rsidRDefault="00984070" w:rsidP="008743BF">
      <w:pPr>
        <w:spacing w:line="276" w:lineRule="auto"/>
        <w:jc w:val="both"/>
        <w:rPr>
          <w:rFonts w:ascii="Arial" w:hAnsi="Arial" w:cs="Arial"/>
        </w:rPr>
      </w:pPr>
      <w:r>
        <w:rPr>
          <w:rFonts w:ascii="Arial" w:hAnsi="Arial" w:cs="Arial"/>
        </w:rPr>
        <w:t xml:space="preserve">Acemoglu et al. (2012) </w:t>
      </w:r>
    </w:p>
    <w:p w14:paraId="79313D8A" w14:textId="6E8A46CA" w:rsidR="008743BF" w:rsidRDefault="008743BF" w:rsidP="008743BF">
      <w:pPr>
        <w:spacing w:line="276" w:lineRule="auto"/>
        <w:jc w:val="both"/>
        <w:rPr>
          <w:rFonts w:ascii="Arial" w:hAnsi="Arial" w:cs="Arial"/>
          <w:lang w:val="en-ZA"/>
        </w:rPr>
      </w:pPr>
      <w:r w:rsidRPr="008743BF">
        <w:rPr>
          <w:rFonts w:ascii="Arial" w:hAnsi="Arial" w:cs="Arial"/>
          <w:lang w:val="en-ZA"/>
        </w:rPr>
        <w:t xml:space="preserve">Acemoglu, D., Akcigit, </w:t>
      </w:r>
      <w:r>
        <w:rPr>
          <w:rFonts w:ascii="Arial" w:hAnsi="Arial" w:cs="Arial"/>
          <w:lang w:val="en-ZA"/>
        </w:rPr>
        <w:t xml:space="preserve">U. </w:t>
      </w:r>
      <w:r w:rsidRPr="008743BF">
        <w:rPr>
          <w:rFonts w:ascii="Arial" w:hAnsi="Arial" w:cs="Arial"/>
          <w:lang w:val="en-ZA"/>
        </w:rPr>
        <w:t>and W. Kerr (2016) Networks and the macroeconomy:</w:t>
      </w:r>
      <w:r>
        <w:rPr>
          <w:rFonts w:ascii="Arial" w:hAnsi="Arial" w:cs="Arial"/>
          <w:lang w:val="en-ZA"/>
        </w:rPr>
        <w:t xml:space="preserve"> </w:t>
      </w:r>
      <w:r w:rsidRPr="008743BF">
        <w:rPr>
          <w:rFonts w:ascii="Arial" w:hAnsi="Arial" w:cs="Arial"/>
          <w:lang w:val="en-ZA"/>
        </w:rPr>
        <w:t>An empirical exploration. NBER macroeconomics annual 30 (1), 273–335.</w:t>
      </w:r>
    </w:p>
    <w:p w14:paraId="4267DBD8" w14:textId="78EAE12E" w:rsidR="006C0CE2" w:rsidRDefault="006C0CE2" w:rsidP="008743BF">
      <w:pPr>
        <w:spacing w:line="276" w:lineRule="auto"/>
        <w:jc w:val="both"/>
        <w:rPr>
          <w:rFonts w:ascii="Arial" w:hAnsi="Arial" w:cs="Arial"/>
          <w:lang w:val="en-ZA"/>
        </w:rPr>
      </w:pPr>
      <w:r>
        <w:rPr>
          <w:rFonts w:ascii="Arial" w:hAnsi="Arial" w:cs="Arial"/>
          <w:lang w:val="en-ZA"/>
        </w:rPr>
        <w:t>Acevedo</w:t>
      </w:r>
      <w:r w:rsidR="00086DD7">
        <w:rPr>
          <w:rFonts w:ascii="Arial" w:hAnsi="Arial" w:cs="Arial"/>
          <w:lang w:val="en-ZA"/>
        </w:rPr>
        <w:t>, S.</w:t>
      </w:r>
      <w:r>
        <w:rPr>
          <w:rFonts w:ascii="Arial" w:hAnsi="Arial" w:cs="Arial"/>
          <w:lang w:val="en-ZA"/>
        </w:rPr>
        <w:t xml:space="preserve"> et al. </w:t>
      </w:r>
      <w:r w:rsidR="00086DD7">
        <w:rPr>
          <w:rFonts w:ascii="Arial" w:hAnsi="Arial" w:cs="Arial"/>
          <w:lang w:val="en-ZA"/>
        </w:rPr>
        <w:t>(2018)</w:t>
      </w:r>
      <w:r w:rsidR="00086DD7" w:rsidRPr="00086DD7">
        <w:t xml:space="preserve"> </w:t>
      </w:r>
      <w:r w:rsidR="00086DD7" w:rsidRPr="00086DD7">
        <w:rPr>
          <w:rFonts w:ascii="Arial" w:hAnsi="Arial" w:cs="Arial"/>
          <w:lang w:val="en-ZA"/>
        </w:rPr>
        <w:t>The Effects of Weather Shocks on Economic Activity: What are the Channels of Impact?</w:t>
      </w:r>
      <w:r w:rsidR="00086DD7">
        <w:rPr>
          <w:rFonts w:ascii="Arial" w:hAnsi="Arial" w:cs="Arial"/>
          <w:lang w:val="en-ZA"/>
        </w:rPr>
        <w:t xml:space="preserve">, IMF Working Papers </w:t>
      </w:r>
      <w:r w:rsidR="00086DD7" w:rsidRPr="00086DD7">
        <w:rPr>
          <w:rFonts w:ascii="Arial" w:hAnsi="Arial" w:cs="Arial"/>
          <w:lang w:val="en-ZA"/>
        </w:rPr>
        <w:t>WP/18/144</w:t>
      </w:r>
      <w:r w:rsidR="00086DD7">
        <w:rPr>
          <w:rFonts w:ascii="Arial" w:hAnsi="Arial" w:cs="Arial"/>
          <w:lang w:val="en-ZA"/>
        </w:rPr>
        <w:t>.</w:t>
      </w:r>
    </w:p>
    <w:p w14:paraId="795A8539" w14:textId="547B7C11" w:rsidR="00203C30" w:rsidRDefault="00203C30" w:rsidP="008743BF">
      <w:pPr>
        <w:spacing w:line="276" w:lineRule="auto"/>
        <w:jc w:val="both"/>
        <w:rPr>
          <w:rFonts w:ascii="Arial" w:hAnsi="Arial" w:cs="Arial"/>
          <w:lang w:val="en-ZA"/>
        </w:rPr>
      </w:pPr>
      <w:r w:rsidRPr="002F37AA">
        <w:rPr>
          <w:rFonts w:ascii="Arial" w:hAnsi="Arial" w:cs="Arial"/>
          <w:lang w:val="en-GB"/>
        </w:rPr>
        <w:t>Bakkensen</w:t>
      </w:r>
      <w:r>
        <w:rPr>
          <w:rFonts w:ascii="Arial" w:hAnsi="Arial" w:cs="Arial"/>
          <w:lang w:val="en-GB"/>
        </w:rPr>
        <w:t>, L.</w:t>
      </w:r>
      <w:r w:rsidRPr="002F37AA">
        <w:rPr>
          <w:rFonts w:ascii="Arial" w:hAnsi="Arial" w:cs="Arial"/>
          <w:lang w:val="en-GB"/>
        </w:rPr>
        <w:t xml:space="preserve"> and </w:t>
      </w:r>
      <w:r w:rsidR="008863D0">
        <w:rPr>
          <w:rFonts w:ascii="Arial" w:hAnsi="Arial" w:cs="Arial"/>
          <w:lang w:val="en-GB"/>
        </w:rPr>
        <w:t xml:space="preserve">L. </w:t>
      </w:r>
      <w:r w:rsidRPr="002F37AA">
        <w:rPr>
          <w:rFonts w:ascii="Arial" w:hAnsi="Arial" w:cs="Arial"/>
          <w:lang w:val="en-GB"/>
        </w:rPr>
        <w:t xml:space="preserve">Barrage </w:t>
      </w:r>
      <w:r w:rsidR="008863D0">
        <w:rPr>
          <w:rFonts w:ascii="Arial" w:hAnsi="Arial" w:cs="Arial"/>
          <w:lang w:val="en-GB"/>
        </w:rPr>
        <w:t>(</w:t>
      </w:r>
      <w:r w:rsidRPr="002F37AA">
        <w:rPr>
          <w:rFonts w:ascii="Arial" w:hAnsi="Arial" w:cs="Arial"/>
          <w:lang w:val="en-GB"/>
        </w:rPr>
        <w:t>2018</w:t>
      </w:r>
      <w:r>
        <w:rPr>
          <w:rFonts w:ascii="Arial" w:hAnsi="Arial" w:cs="Arial"/>
          <w:lang w:val="en-GB"/>
        </w:rPr>
        <w:t xml:space="preserve">). </w:t>
      </w:r>
      <w:r w:rsidR="008863D0" w:rsidRPr="008863D0">
        <w:rPr>
          <w:rFonts w:ascii="Arial" w:hAnsi="Arial" w:cs="Arial"/>
          <w:lang w:val="en-GB"/>
        </w:rPr>
        <w:t>Climate shocks, cyclones, and economic growth: bridging the micro-macro gap</w:t>
      </w:r>
      <w:r w:rsidR="008863D0">
        <w:rPr>
          <w:rFonts w:ascii="Arial" w:hAnsi="Arial" w:cs="Arial"/>
          <w:lang w:val="en-GB"/>
        </w:rPr>
        <w:t>.</w:t>
      </w:r>
      <w:r w:rsidR="00972DFC">
        <w:rPr>
          <w:rFonts w:ascii="Arial" w:hAnsi="Arial" w:cs="Arial"/>
          <w:lang w:val="en-GB"/>
        </w:rPr>
        <w:t xml:space="preserve"> NBER </w:t>
      </w:r>
      <w:r w:rsidR="00972DFC" w:rsidRPr="00972DFC">
        <w:rPr>
          <w:rFonts w:ascii="Arial" w:hAnsi="Arial" w:cs="Arial"/>
          <w:lang w:val="en-GB"/>
        </w:rPr>
        <w:t>Working Paper 24893</w:t>
      </w:r>
      <w:r w:rsidR="00972DFC">
        <w:rPr>
          <w:rFonts w:ascii="Arial" w:hAnsi="Arial" w:cs="Arial"/>
          <w:lang w:val="en-GB"/>
        </w:rPr>
        <w:t>.</w:t>
      </w:r>
    </w:p>
    <w:p w14:paraId="133F851F" w14:textId="62BC32C2" w:rsidR="00E8460E" w:rsidRDefault="00E8460E" w:rsidP="00E8460E">
      <w:pPr>
        <w:spacing w:line="276" w:lineRule="auto"/>
        <w:jc w:val="both"/>
        <w:rPr>
          <w:rFonts w:ascii="Arial" w:hAnsi="Arial" w:cs="Arial"/>
          <w:lang w:val="en-ZA"/>
        </w:rPr>
      </w:pPr>
      <w:r w:rsidRPr="00E8460E">
        <w:rPr>
          <w:rFonts w:ascii="Arial" w:hAnsi="Arial" w:cs="Arial"/>
          <w:lang w:val="en-ZA"/>
        </w:rPr>
        <w:t>Baqaee</w:t>
      </w:r>
      <w:r>
        <w:rPr>
          <w:rFonts w:ascii="Arial" w:hAnsi="Arial" w:cs="Arial"/>
          <w:lang w:val="en-ZA"/>
        </w:rPr>
        <w:t>, D.</w:t>
      </w:r>
      <w:r w:rsidRPr="00E8460E">
        <w:rPr>
          <w:rFonts w:ascii="Arial" w:hAnsi="Arial" w:cs="Arial"/>
          <w:lang w:val="en-ZA"/>
        </w:rPr>
        <w:t xml:space="preserve"> and </w:t>
      </w:r>
      <w:r>
        <w:rPr>
          <w:rFonts w:ascii="Arial" w:hAnsi="Arial" w:cs="Arial"/>
          <w:lang w:val="en-ZA"/>
        </w:rPr>
        <w:t xml:space="preserve">E. </w:t>
      </w:r>
      <w:r w:rsidRPr="00E8460E">
        <w:rPr>
          <w:rFonts w:ascii="Arial" w:hAnsi="Arial" w:cs="Arial"/>
          <w:lang w:val="en-ZA"/>
        </w:rPr>
        <w:t>Farhi, (2019). The macroeconomic impact of microeconomic shocks, Econometrica, 87(4), 1155-1203.</w:t>
      </w:r>
    </w:p>
    <w:p w14:paraId="486330D1" w14:textId="7FBB6A30" w:rsidR="00FB29EE" w:rsidRDefault="00FB29EE" w:rsidP="00FB29EE">
      <w:pPr>
        <w:spacing w:line="276" w:lineRule="auto"/>
        <w:jc w:val="both"/>
        <w:rPr>
          <w:rFonts w:ascii="Arial" w:hAnsi="Arial" w:cs="Arial"/>
          <w:lang w:val="en-ZA"/>
        </w:rPr>
      </w:pPr>
      <w:r>
        <w:rPr>
          <w:rFonts w:ascii="Arial" w:hAnsi="Arial" w:cs="Arial"/>
          <w:lang w:val="en-ZA"/>
        </w:rPr>
        <w:t>BIS (2022</w:t>
      </w:r>
      <w:r w:rsidR="00813128">
        <w:rPr>
          <w:rFonts w:ascii="Arial" w:hAnsi="Arial" w:cs="Arial"/>
          <w:lang w:val="en-ZA"/>
        </w:rPr>
        <w:t>-</w:t>
      </w:r>
      <w:r w:rsidR="00B84629">
        <w:rPr>
          <w:rFonts w:ascii="Arial" w:hAnsi="Arial" w:cs="Arial"/>
          <w:lang w:val="en-ZA"/>
        </w:rPr>
        <w:t>2024</w:t>
      </w:r>
      <w:r>
        <w:rPr>
          <w:rFonts w:ascii="Arial" w:hAnsi="Arial" w:cs="Arial"/>
          <w:lang w:val="en-ZA"/>
        </w:rPr>
        <w:t xml:space="preserve">) </w:t>
      </w:r>
      <w:r w:rsidRPr="00D931F7">
        <w:rPr>
          <w:rFonts w:ascii="Arial" w:hAnsi="Arial" w:cs="Arial"/>
          <w:lang w:val="en-ZA"/>
        </w:rPr>
        <w:t>Annual Economic Report 202</w:t>
      </w:r>
      <w:r>
        <w:rPr>
          <w:rFonts w:ascii="Arial" w:hAnsi="Arial" w:cs="Arial"/>
          <w:lang w:val="en-ZA"/>
        </w:rPr>
        <w:t xml:space="preserve">2, June 30. Available at: </w:t>
      </w:r>
      <w:r w:rsidR="00697599" w:rsidRPr="00697599">
        <w:rPr>
          <w:rFonts w:ascii="Arial" w:hAnsi="Arial" w:cs="Arial"/>
          <w:lang w:val="en-ZA"/>
        </w:rPr>
        <w:t>https://www.bis.org/annualeconomicreports/index.htm</w:t>
      </w:r>
    </w:p>
    <w:p w14:paraId="0941124F" w14:textId="6E876FA0" w:rsidR="003B773E" w:rsidRDefault="003B773E" w:rsidP="007E0389">
      <w:pPr>
        <w:spacing w:line="276" w:lineRule="auto"/>
        <w:jc w:val="both"/>
        <w:rPr>
          <w:rFonts w:ascii="Arial" w:hAnsi="Arial" w:cs="Arial"/>
          <w:lang w:val="en-ZA"/>
        </w:rPr>
      </w:pPr>
      <w:r>
        <w:rPr>
          <w:rFonts w:ascii="Arial" w:hAnsi="Arial" w:cs="Arial"/>
          <w:lang w:val="en-ZA"/>
        </w:rPr>
        <w:t>Buelens</w:t>
      </w:r>
      <w:r w:rsidR="007E0389">
        <w:rPr>
          <w:rFonts w:ascii="Arial" w:hAnsi="Arial" w:cs="Arial"/>
          <w:lang w:val="en-ZA"/>
        </w:rPr>
        <w:t>, C.</w:t>
      </w:r>
      <w:r>
        <w:rPr>
          <w:rFonts w:ascii="Arial" w:hAnsi="Arial" w:cs="Arial"/>
          <w:lang w:val="en-ZA"/>
        </w:rPr>
        <w:t xml:space="preserve"> (2024)</w:t>
      </w:r>
      <w:r w:rsidR="008743BF">
        <w:rPr>
          <w:rFonts w:ascii="Arial" w:hAnsi="Arial" w:cs="Arial"/>
          <w:lang w:val="en-ZA"/>
        </w:rPr>
        <w:t>.</w:t>
      </w:r>
      <w:r w:rsidR="007E0389" w:rsidRPr="007E0389">
        <w:t xml:space="preserve"> </w:t>
      </w:r>
      <w:r w:rsidR="007E0389">
        <w:rPr>
          <w:rFonts w:ascii="Arial" w:hAnsi="Arial" w:cs="Arial"/>
          <w:lang w:val="en-ZA"/>
        </w:rPr>
        <w:t>C</w:t>
      </w:r>
      <w:r w:rsidR="007E0389" w:rsidRPr="007E0389">
        <w:rPr>
          <w:rFonts w:ascii="Arial" w:hAnsi="Arial" w:cs="Arial"/>
          <w:lang w:val="en-ZA"/>
        </w:rPr>
        <w:t>limate change and its impact on prices and inflation</w:t>
      </w:r>
    </w:p>
    <w:p w14:paraId="2D914C79" w14:textId="57DD34B6" w:rsidR="00CB1129" w:rsidRDefault="00CB1129" w:rsidP="007E0389">
      <w:pPr>
        <w:spacing w:line="276" w:lineRule="auto"/>
        <w:jc w:val="both"/>
        <w:rPr>
          <w:rFonts w:ascii="Arial" w:hAnsi="Arial" w:cs="Arial"/>
          <w:lang w:val="en-GB"/>
        </w:rPr>
      </w:pPr>
      <w:r w:rsidRPr="00CB1129">
        <w:rPr>
          <w:rFonts w:ascii="Arial" w:hAnsi="Arial" w:cs="Arial"/>
          <w:lang w:val="en-GB"/>
        </w:rPr>
        <w:t>Burke, Hsiang, and Miguel, 2015</w:t>
      </w:r>
    </w:p>
    <w:p w14:paraId="253D9CDD" w14:textId="13DE4A20" w:rsidR="00D60F19" w:rsidRDefault="00D60F19" w:rsidP="007E0389">
      <w:pPr>
        <w:spacing w:line="276" w:lineRule="auto"/>
        <w:jc w:val="both"/>
        <w:rPr>
          <w:rFonts w:ascii="Arial" w:hAnsi="Arial" w:cs="Arial"/>
          <w:lang w:val="en-ZA"/>
        </w:rPr>
      </w:pPr>
      <w:r w:rsidRPr="00DA5386">
        <w:rPr>
          <w:rFonts w:ascii="Arial" w:hAnsi="Arial" w:cs="Arial"/>
        </w:rPr>
        <w:t>Cevik and Tovar Jalles (2023)</w:t>
      </w:r>
    </w:p>
    <w:p w14:paraId="657F65B8" w14:textId="09A5CC65" w:rsidR="00B91679" w:rsidRDefault="00B91679" w:rsidP="007E0389">
      <w:pPr>
        <w:spacing w:line="276" w:lineRule="auto"/>
        <w:jc w:val="both"/>
        <w:rPr>
          <w:rFonts w:ascii="Arial" w:hAnsi="Arial" w:cs="Arial"/>
          <w:lang w:val="en-ZA"/>
        </w:rPr>
      </w:pPr>
      <w:r w:rsidRPr="00702DBF">
        <w:rPr>
          <w:rFonts w:ascii="Arial" w:hAnsi="Arial" w:cs="Arial"/>
          <w:lang w:val="en-GB"/>
        </w:rPr>
        <w:t xml:space="preserve">Ciccarelli, M., Kuik, F., </w:t>
      </w:r>
      <w:r w:rsidR="008743BF" w:rsidRPr="00702DBF">
        <w:rPr>
          <w:rFonts w:ascii="Arial" w:hAnsi="Arial" w:cs="Arial"/>
          <w:lang w:val="en-GB"/>
        </w:rPr>
        <w:t xml:space="preserve">and C. </w:t>
      </w:r>
      <w:r w:rsidRPr="00702DBF">
        <w:rPr>
          <w:rFonts w:ascii="Arial" w:hAnsi="Arial" w:cs="Arial"/>
          <w:lang w:val="en-GB"/>
        </w:rPr>
        <w:t>Martinez Hernandez</w:t>
      </w:r>
      <w:r w:rsidR="00E122CF" w:rsidRPr="00702DBF">
        <w:rPr>
          <w:rFonts w:ascii="Arial" w:hAnsi="Arial" w:cs="Arial"/>
          <w:lang w:val="en-GB"/>
        </w:rPr>
        <w:t xml:space="preserve"> (2024)</w:t>
      </w:r>
      <w:r w:rsidR="008743BF" w:rsidRPr="00702DBF">
        <w:rPr>
          <w:rFonts w:ascii="Arial" w:hAnsi="Arial" w:cs="Arial"/>
          <w:lang w:val="en-GB"/>
        </w:rPr>
        <w:t>.</w:t>
      </w:r>
      <w:r w:rsidRPr="00702DBF">
        <w:rPr>
          <w:rFonts w:ascii="Arial" w:hAnsi="Arial" w:cs="Arial"/>
          <w:lang w:val="en-GB"/>
        </w:rPr>
        <w:t xml:space="preserve"> </w:t>
      </w:r>
      <w:r w:rsidRPr="00B91679">
        <w:rPr>
          <w:rFonts w:ascii="Arial" w:hAnsi="Arial" w:cs="Arial"/>
          <w:lang w:val="en-ZA"/>
        </w:rPr>
        <w:t xml:space="preserve">The asymmetric effects of weather shocks on euro area prices. </w:t>
      </w:r>
      <w:r w:rsidR="00E122CF">
        <w:rPr>
          <w:rFonts w:ascii="Arial" w:hAnsi="Arial" w:cs="Arial"/>
          <w:lang w:val="en-ZA"/>
        </w:rPr>
        <w:t xml:space="preserve">ECB Working Paper Series No. </w:t>
      </w:r>
      <w:r w:rsidR="00E122CF" w:rsidRPr="00E122CF">
        <w:rPr>
          <w:rFonts w:ascii="Arial" w:hAnsi="Arial" w:cs="Arial"/>
          <w:lang w:val="en-ZA"/>
        </w:rPr>
        <w:t>2798</w:t>
      </w:r>
      <w:r w:rsidR="00E122CF">
        <w:rPr>
          <w:rFonts w:ascii="Arial" w:hAnsi="Arial" w:cs="Arial"/>
          <w:lang w:val="en-ZA"/>
        </w:rPr>
        <w:t>.</w:t>
      </w:r>
    </w:p>
    <w:p w14:paraId="29960CA1" w14:textId="5CAD5901" w:rsidR="00C8505E" w:rsidRDefault="00C8505E" w:rsidP="007C6EA5">
      <w:pPr>
        <w:spacing w:line="276" w:lineRule="auto"/>
        <w:jc w:val="both"/>
        <w:rPr>
          <w:rFonts w:ascii="Arial" w:hAnsi="Arial" w:cs="Arial"/>
          <w:lang w:val="en-GB"/>
        </w:rPr>
      </w:pPr>
      <w:r w:rsidRPr="00090A99">
        <w:rPr>
          <w:rFonts w:ascii="Arial" w:hAnsi="Arial" w:cs="Arial"/>
          <w:lang w:val="en-GB"/>
        </w:rPr>
        <w:t>Colacito</w:t>
      </w:r>
      <w:r w:rsidR="00533C47">
        <w:rPr>
          <w:rFonts w:ascii="Arial" w:hAnsi="Arial" w:cs="Arial"/>
          <w:lang w:val="en-GB"/>
        </w:rPr>
        <w:t>, R.</w:t>
      </w:r>
      <w:r w:rsidRPr="00090A99">
        <w:rPr>
          <w:rFonts w:ascii="Arial" w:hAnsi="Arial" w:cs="Arial"/>
          <w:lang w:val="en-GB"/>
        </w:rPr>
        <w:t xml:space="preserve"> et al. </w:t>
      </w:r>
      <w:r w:rsidR="007C6EA5">
        <w:rPr>
          <w:rFonts w:ascii="Arial" w:hAnsi="Arial" w:cs="Arial"/>
          <w:lang w:val="en-GB"/>
        </w:rPr>
        <w:t>(</w:t>
      </w:r>
      <w:r w:rsidRPr="00090A99">
        <w:rPr>
          <w:rFonts w:ascii="Arial" w:hAnsi="Arial" w:cs="Arial"/>
          <w:lang w:val="en-GB"/>
        </w:rPr>
        <w:t xml:space="preserve">2019). </w:t>
      </w:r>
      <w:r w:rsidR="00090A99" w:rsidRPr="00090A99">
        <w:rPr>
          <w:rFonts w:ascii="Arial" w:hAnsi="Arial" w:cs="Arial"/>
          <w:lang w:val="en-GB"/>
        </w:rPr>
        <w:t>Temperature and Growth: A Panel Analysis of the United States</w:t>
      </w:r>
      <w:r w:rsidR="007C6EA5">
        <w:rPr>
          <w:rFonts w:ascii="Arial" w:hAnsi="Arial" w:cs="Arial"/>
          <w:lang w:val="en-GB"/>
        </w:rPr>
        <w:t xml:space="preserve">. Journal of Money, Banking and Finance, </w:t>
      </w:r>
      <w:r w:rsidR="007C6EA5" w:rsidRPr="007C6EA5">
        <w:rPr>
          <w:rFonts w:ascii="Arial" w:hAnsi="Arial" w:cs="Arial"/>
          <w:lang w:val="en-GB"/>
        </w:rPr>
        <w:t>51</w:t>
      </w:r>
      <w:r w:rsidR="007C6EA5">
        <w:rPr>
          <w:rFonts w:ascii="Arial" w:hAnsi="Arial" w:cs="Arial"/>
          <w:lang w:val="en-GB"/>
        </w:rPr>
        <w:t>(</w:t>
      </w:r>
      <w:r w:rsidR="007C6EA5" w:rsidRPr="007C6EA5">
        <w:rPr>
          <w:rFonts w:ascii="Arial" w:hAnsi="Arial" w:cs="Arial"/>
          <w:lang w:val="en-GB"/>
        </w:rPr>
        <w:t>2-3</w:t>
      </w:r>
      <w:r w:rsidR="007C6EA5">
        <w:rPr>
          <w:rFonts w:ascii="Arial" w:hAnsi="Arial" w:cs="Arial"/>
          <w:lang w:val="en-GB"/>
        </w:rPr>
        <w:t>),</w:t>
      </w:r>
      <w:r w:rsidR="007C6EA5" w:rsidRPr="007C6EA5">
        <w:rPr>
          <w:rFonts w:ascii="Arial" w:hAnsi="Arial" w:cs="Arial"/>
          <w:lang w:val="en-GB"/>
        </w:rPr>
        <w:t xml:space="preserve"> 313-368</w:t>
      </w:r>
      <w:r w:rsidR="00E377C7">
        <w:rPr>
          <w:rFonts w:ascii="Arial" w:hAnsi="Arial" w:cs="Arial"/>
          <w:lang w:val="en-GB"/>
        </w:rPr>
        <w:t>.</w:t>
      </w:r>
    </w:p>
    <w:p w14:paraId="3E8DBA35" w14:textId="1C046ECF" w:rsidR="000F4BB8" w:rsidRDefault="000F4BB8" w:rsidP="007C6EA5">
      <w:pPr>
        <w:spacing w:line="276" w:lineRule="auto"/>
        <w:jc w:val="both"/>
        <w:rPr>
          <w:rFonts w:ascii="Arial" w:hAnsi="Arial" w:cs="Arial"/>
          <w:lang w:val="en-GB"/>
        </w:rPr>
      </w:pPr>
      <w:r>
        <w:rPr>
          <w:rFonts w:ascii="Arial" w:hAnsi="Arial" w:cs="Arial"/>
          <w:lang w:val="en-GB"/>
        </w:rPr>
        <w:t>Das</w:t>
      </w:r>
      <w:r w:rsidR="00091BD9">
        <w:rPr>
          <w:rFonts w:ascii="Arial" w:hAnsi="Arial" w:cs="Arial"/>
          <w:lang w:val="en-GB"/>
        </w:rPr>
        <w:t>, S.</w:t>
      </w:r>
      <w:r>
        <w:rPr>
          <w:rFonts w:ascii="Arial" w:hAnsi="Arial" w:cs="Arial"/>
          <w:lang w:val="en-GB"/>
        </w:rPr>
        <w:t xml:space="preserve"> et al. (2021). </w:t>
      </w:r>
      <w:r w:rsidRPr="000F4BB8">
        <w:rPr>
          <w:rFonts w:ascii="Arial" w:hAnsi="Arial" w:cs="Arial"/>
          <w:lang w:val="en-GB"/>
        </w:rPr>
        <w:t>Sectoral Shocks and Spillovers: An Application to COVID-19</w:t>
      </w:r>
      <w:r>
        <w:rPr>
          <w:rFonts w:ascii="Arial" w:hAnsi="Arial" w:cs="Arial"/>
          <w:lang w:val="en-GB"/>
        </w:rPr>
        <w:t>. IMF Working Papers</w:t>
      </w:r>
      <w:r w:rsidR="00091BD9" w:rsidRPr="00091BD9">
        <w:t xml:space="preserve"> </w:t>
      </w:r>
      <w:r w:rsidR="00091BD9" w:rsidRPr="00091BD9">
        <w:rPr>
          <w:rFonts w:ascii="Arial" w:hAnsi="Arial" w:cs="Arial"/>
          <w:lang w:val="en-GB"/>
        </w:rPr>
        <w:t>WP/21/204</w:t>
      </w:r>
      <w:r w:rsidR="00091BD9">
        <w:rPr>
          <w:rFonts w:ascii="Arial" w:hAnsi="Arial" w:cs="Arial"/>
          <w:lang w:val="en-GB"/>
        </w:rPr>
        <w:t>.</w:t>
      </w:r>
    </w:p>
    <w:p w14:paraId="06DC0CAE" w14:textId="0DE4500A" w:rsidR="00E377C7" w:rsidRDefault="00E377C7" w:rsidP="007C6EA5">
      <w:pPr>
        <w:spacing w:line="276" w:lineRule="auto"/>
        <w:jc w:val="both"/>
        <w:rPr>
          <w:rFonts w:ascii="Arial" w:hAnsi="Arial" w:cs="Arial"/>
          <w:lang w:val="en-GB"/>
        </w:rPr>
      </w:pPr>
      <w:r w:rsidRPr="00702DBF">
        <w:rPr>
          <w:rFonts w:ascii="Arial" w:hAnsi="Arial" w:cs="Arial"/>
          <w:lang w:val="en-GB"/>
        </w:rPr>
        <w:t>De Lima</w:t>
      </w:r>
      <w:r w:rsidR="00A13908" w:rsidRPr="00702DBF">
        <w:rPr>
          <w:rFonts w:ascii="Arial" w:hAnsi="Arial" w:cs="Arial"/>
          <w:lang w:val="en-GB"/>
        </w:rPr>
        <w:t>, C. et al.</w:t>
      </w:r>
      <w:r w:rsidRPr="00702DBF">
        <w:rPr>
          <w:rFonts w:ascii="Arial" w:hAnsi="Arial" w:cs="Arial"/>
          <w:lang w:val="en-GB"/>
        </w:rPr>
        <w:t xml:space="preserve"> </w:t>
      </w:r>
      <w:r w:rsidR="00C039E5">
        <w:rPr>
          <w:rFonts w:ascii="Arial" w:hAnsi="Arial" w:cs="Arial"/>
          <w:lang w:val="en-GB"/>
        </w:rPr>
        <w:t xml:space="preserve">(2021) </w:t>
      </w:r>
      <w:r w:rsidRPr="00E377C7">
        <w:rPr>
          <w:rFonts w:ascii="Arial" w:hAnsi="Arial" w:cs="Arial"/>
          <w:lang w:val="en-GB"/>
        </w:rPr>
        <w:t>Heat stress on agricultural workers exacerbates crop impacts of climate change</w:t>
      </w:r>
      <w:r w:rsidR="0038027E">
        <w:rPr>
          <w:rFonts w:ascii="Arial" w:hAnsi="Arial" w:cs="Arial"/>
          <w:lang w:val="en-GB"/>
        </w:rPr>
        <w:t>.</w:t>
      </w:r>
      <w:r w:rsidR="00C039E5">
        <w:rPr>
          <w:rFonts w:ascii="Arial" w:hAnsi="Arial" w:cs="Arial"/>
          <w:lang w:val="en-GB"/>
        </w:rPr>
        <w:t xml:space="preserve"> Environmental Research Letter</w:t>
      </w:r>
      <w:r w:rsidR="00A13908">
        <w:rPr>
          <w:rFonts w:ascii="Arial" w:hAnsi="Arial" w:cs="Arial"/>
          <w:lang w:val="en-GB"/>
        </w:rPr>
        <w:t xml:space="preserve"> 16(4).</w:t>
      </w:r>
    </w:p>
    <w:p w14:paraId="1EC92D6D" w14:textId="77777777" w:rsidR="00141B6D" w:rsidRDefault="00141B6D" w:rsidP="00141B6D">
      <w:pPr>
        <w:spacing w:line="276" w:lineRule="auto"/>
        <w:jc w:val="both"/>
        <w:rPr>
          <w:rFonts w:ascii="Arial" w:hAnsi="Arial" w:cs="Arial"/>
          <w:lang w:val="en-GB"/>
        </w:rPr>
      </w:pPr>
      <w:r w:rsidRPr="00B13B5D">
        <w:rPr>
          <w:rFonts w:ascii="Arial" w:hAnsi="Arial" w:cs="Arial"/>
          <w:lang w:val="en-GB"/>
        </w:rPr>
        <w:t>De</w:t>
      </w:r>
      <w:r w:rsidRPr="002F37AA">
        <w:rPr>
          <w:rFonts w:ascii="Arial" w:hAnsi="Arial" w:cs="Arial"/>
          <w:lang w:val="en-GB"/>
        </w:rPr>
        <w:t xml:space="preserve"> Winne and Peersman (2018)</w:t>
      </w:r>
    </w:p>
    <w:p w14:paraId="270AB40E" w14:textId="5DDD8823" w:rsidR="00DE5EFF" w:rsidRDefault="00F306B6" w:rsidP="00DE5EFF">
      <w:pPr>
        <w:spacing w:line="276" w:lineRule="auto"/>
        <w:jc w:val="both"/>
        <w:rPr>
          <w:rFonts w:ascii="Arial" w:hAnsi="Arial" w:cs="Arial"/>
          <w:lang w:val="en-ZA"/>
        </w:rPr>
      </w:pPr>
      <w:r w:rsidRPr="007C6EA5">
        <w:rPr>
          <w:rFonts w:ascii="Arial" w:hAnsi="Arial" w:cs="Arial"/>
          <w:lang w:val="en-GB"/>
        </w:rPr>
        <w:t>Faccia, D., Parker, M.,</w:t>
      </w:r>
      <w:r w:rsidR="008743BF" w:rsidRPr="007C6EA5">
        <w:rPr>
          <w:rFonts w:ascii="Arial" w:hAnsi="Arial" w:cs="Arial"/>
          <w:lang w:val="en-GB"/>
        </w:rPr>
        <w:t xml:space="preserve"> and L</w:t>
      </w:r>
      <w:r w:rsidR="009F7005" w:rsidRPr="007C6EA5">
        <w:rPr>
          <w:rFonts w:ascii="Arial" w:hAnsi="Arial" w:cs="Arial"/>
          <w:lang w:val="en-GB"/>
        </w:rPr>
        <w:t>.</w:t>
      </w:r>
      <w:r w:rsidRPr="007C6EA5">
        <w:rPr>
          <w:rFonts w:ascii="Arial" w:hAnsi="Arial" w:cs="Arial"/>
          <w:lang w:val="en-GB"/>
        </w:rPr>
        <w:t xml:space="preserve"> Stracca (2021)</w:t>
      </w:r>
      <w:r w:rsidR="009F7005" w:rsidRPr="007C6EA5">
        <w:rPr>
          <w:rFonts w:ascii="Arial" w:hAnsi="Arial" w:cs="Arial"/>
          <w:lang w:val="en-GB"/>
        </w:rPr>
        <w:t>.</w:t>
      </w:r>
      <w:r w:rsidRPr="007C6EA5">
        <w:rPr>
          <w:rFonts w:ascii="Arial" w:hAnsi="Arial" w:cs="Arial"/>
          <w:lang w:val="en-GB"/>
        </w:rPr>
        <w:t xml:space="preserve"> </w:t>
      </w:r>
      <w:r w:rsidR="00DE5EFF" w:rsidRPr="00DE5EFF">
        <w:rPr>
          <w:rFonts w:ascii="Arial" w:hAnsi="Arial" w:cs="Arial"/>
          <w:lang w:val="en-ZA"/>
        </w:rPr>
        <w:t>Feeling the heat: extreme</w:t>
      </w:r>
      <w:r w:rsidR="00DE5EFF">
        <w:rPr>
          <w:rFonts w:ascii="Arial" w:hAnsi="Arial" w:cs="Arial"/>
          <w:lang w:val="en-ZA"/>
        </w:rPr>
        <w:t xml:space="preserve"> </w:t>
      </w:r>
      <w:r w:rsidR="00DE5EFF" w:rsidRPr="00DE5EFF">
        <w:rPr>
          <w:rFonts w:ascii="Arial" w:hAnsi="Arial" w:cs="Arial"/>
          <w:lang w:val="en-ZA"/>
        </w:rPr>
        <w:t>temperatures and price stability</w:t>
      </w:r>
      <w:r>
        <w:rPr>
          <w:rFonts w:ascii="Arial" w:hAnsi="Arial" w:cs="Arial"/>
          <w:lang w:val="en-ZA"/>
        </w:rPr>
        <w:t>, ECB Working Paper Series</w:t>
      </w:r>
      <w:r w:rsidR="00EC1C9B">
        <w:rPr>
          <w:rFonts w:ascii="Arial" w:hAnsi="Arial" w:cs="Arial"/>
          <w:lang w:val="en-ZA"/>
        </w:rPr>
        <w:t xml:space="preserve"> </w:t>
      </w:r>
      <w:r w:rsidR="00EC1C9B" w:rsidRPr="00EC1C9B">
        <w:rPr>
          <w:rFonts w:ascii="Arial" w:hAnsi="Arial" w:cs="Arial"/>
          <w:lang w:val="en-ZA"/>
        </w:rPr>
        <w:t>No</w:t>
      </w:r>
      <w:r w:rsidR="00EC1C9B">
        <w:rPr>
          <w:rFonts w:ascii="Arial" w:hAnsi="Arial" w:cs="Arial"/>
          <w:lang w:val="en-ZA"/>
        </w:rPr>
        <w:t>.</w:t>
      </w:r>
      <w:r w:rsidR="00EC1C9B" w:rsidRPr="00EC1C9B">
        <w:rPr>
          <w:rFonts w:ascii="Arial" w:hAnsi="Arial" w:cs="Arial"/>
          <w:lang w:val="en-ZA"/>
        </w:rPr>
        <w:t xml:space="preserve"> 2626</w:t>
      </w:r>
      <w:r w:rsidR="00EC1C9B">
        <w:rPr>
          <w:rFonts w:ascii="Arial" w:hAnsi="Arial" w:cs="Arial"/>
          <w:lang w:val="en-ZA"/>
        </w:rPr>
        <w:t>.</w:t>
      </w:r>
    </w:p>
    <w:p w14:paraId="3FF63ADC" w14:textId="116FDEB4" w:rsidR="0080299F" w:rsidRDefault="0080299F" w:rsidP="0080299F">
      <w:pPr>
        <w:spacing w:line="276" w:lineRule="auto"/>
        <w:jc w:val="both"/>
        <w:rPr>
          <w:rFonts w:ascii="Arial" w:hAnsi="Arial" w:cs="Arial"/>
          <w:lang w:val="en-ZA"/>
        </w:rPr>
      </w:pPr>
      <w:r w:rsidRPr="0080299F">
        <w:rPr>
          <w:rFonts w:ascii="Arial" w:hAnsi="Arial" w:cs="Arial"/>
          <w:lang w:val="en-ZA"/>
        </w:rPr>
        <w:t xml:space="preserve">Heinen, A., Khadan, </w:t>
      </w:r>
      <w:r>
        <w:rPr>
          <w:rFonts w:ascii="Arial" w:hAnsi="Arial" w:cs="Arial"/>
          <w:lang w:val="en-ZA"/>
        </w:rPr>
        <w:t xml:space="preserve">J. </w:t>
      </w:r>
      <w:r w:rsidRPr="0080299F">
        <w:rPr>
          <w:rFonts w:ascii="Arial" w:hAnsi="Arial" w:cs="Arial"/>
          <w:lang w:val="en-ZA"/>
        </w:rPr>
        <w:t xml:space="preserve">and </w:t>
      </w:r>
      <w:r w:rsidR="009F7005">
        <w:rPr>
          <w:rFonts w:ascii="Arial" w:hAnsi="Arial" w:cs="Arial"/>
          <w:lang w:val="en-ZA"/>
        </w:rPr>
        <w:t xml:space="preserve">E. </w:t>
      </w:r>
      <w:r w:rsidRPr="0080299F">
        <w:rPr>
          <w:rFonts w:ascii="Arial" w:hAnsi="Arial" w:cs="Arial"/>
          <w:lang w:val="en-ZA"/>
        </w:rPr>
        <w:t>Strobl</w:t>
      </w:r>
      <w:r>
        <w:rPr>
          <w:rFonts w:ascii="Arial" w:hAnsi="Arial" w:cs="Arial"/>
          <w:lang w:val="en-ZA"/>
        </w:rPr>
        <w:t xml:space="preserve"> (</w:t>
      </w:r>
      <w:r w:rsidRPr="0080299F">
        <w:rPr>
          <w:rFonts w:ascii="Arial" w:hAnsi="Arial" w:cs="Arial"/>
          <w:lang w:val="en-ZA"/>
        </w:rPr>
        <w:t>2019</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80299F">
        <w:rPr>
          <w:rFonts w:ascii="Arial" w:hAnsi="Arial" w:cs="Arial"/>
          <w:lang w:val="en-ZA"/>
        </w:rPr>
        <w:t>The price impact of extreme weather in developing</w:t>
      </w:r>
      <w:r>
        <w:rPr>
          <w:rFonts w:ascii="Arial" w:hAnsi="Arial" w:cs="Arial"/>
          <w:lang w:val="en-ZA"/>
        </w:rPr>
        <w:t xml:space="preserve"> </w:t>
      </w:r>
      <w:r w:rsidRPr="0080299F">
        <w:rPr>
          <w:rFonts w:ascii="Arial" w:hAnsi="Arial" w:cs="Arial"/>
          <w:lang w:val="en-ZA"/>
        </w:rPr>
        <w:t>countries, Economic Journal, 129, 1327–1342.</w:t>
      </w:r>
    </w:p>
    <w:p w14:paraId="2589898B" w14:textId="13F81752" w:rsidR="00B30617" w:rsidRDefault="00B30617" w:rsidP="00B30617">
      <w:pPr>
        <w:spacing w:line="276" w:lineRule="auto"/>
        <w:jc w:val="both"/>
        <w:rPr>
          <w:rFonts w:ascii="Arial" w:hAnsi="Arial" w:cs="Arial"/>
          <w:lang w:val="en-ZA"/>
        </w:rPr>
      </w:pPr>
      <w:r w:rsidRPr="00B30617">
        <w:rPr>
          <w:rFonts w:ascii="Arial" w:hAnsi="Arial" w:cs="Arial"/>
          <w:lang w:val="en-GB"/>
        </w:rPr>
        <w:t>ILO</w:t>
      </w:r>
      <w:r>
        <w:rPr>
          <w:rFonts w:ascii="Arial" w:hAnsi="Arial" w:cs="Arial"/>
          <w:lang w:val="en-GB"/>
        </w:rPr>
        <w:t xml:space="preserve"> (</w:t>
      </w:r>
      <w:r w:rsidRPr="00B30617">
        <w:rPr>
          <w:rFonts w:ascii="Arial" w:hAnsi="Arial" w:cs="Arial"/>
          <w:lang w:val="en-GB"/>
        </w:rPr>
        <w:t>2019</w:t>
      </w:r>
      <w:r>
        <w:rPr>
          <w:rFonts w:ascii="Arial" w:hAnsi="Arial" w:cs="Arial"/>
          <w:lang w:val="en-GB"/>
        </w:rPr>
        <w:t>).</w:t>
      </w:r>
      <w:r w:rsidRPr="00B30617">
        <w:rPr>
          <w:rFonts w:ascii="Arial" w:hAnsi="Arial" w:cs="Arial"/>
          <w:lang w:val="en-GB"/>
        </w:rPr>
        <w:t xml:space="preserve"> Working on a warmer planet: The impact of heat stress on labour productivity and decent work, International Labour</w:t>
      </w:r>
      <w:r>
        <w:rPr>
          <w:rFonts w:ascii="Arial" w:hAnsi="Arial" w:cs="Arial"/>
          <w:lang w:val="en-GB"/>
        </w:rPr>
        <w:t xml:space="preserve"> </w:t>
      </w:r>
      <w:r w:rsidRPr="00B30617">
        <w:rPr>
          <w:rFonts w:ascii="Arial" w:hAnsi="Arial" w:cs="Arial"/>
          <w:lang w:val="en-GB"/>
        </w:rPr>
        <w:t xml:space="preserve">Office </w:t>
      </w:r>
      <w:r w:rsidRPr="00B30617">
        <w:rPr>
          <w:rFonts w:ascii="Arial" w:hAnsi="Arial" w:cs="Arial" w:hint="eastAsia"/>
          <w:lang w:val="en-GB"/>
        </w:rPr>
        <w:t>–</w:t>
      </w:r>
      <w:r w:rsidRPr="00B30617">
        <w:rPr>
          <w:rFonts w:ascii="Arial" w:hAnsi="Arial" w:cs="Arial"/>
          <w:lang w:val="en-GB"/>
        </w:rPr>
        <w:t xml:space="preserve"> Geneva.</w:t>
      </w:r>
    </w:p>
    <w:p w14:paraId="38A0FA15" w14:textId="21AC48BB" w:rsidR="00E001F1" w:rsidRDefault="00E001F1" w:rsidP="00E001F1">
      <w:pPr>
        <w:spacing w:line="276" w:lineRule="auto"/>
        <w:jc w:val="both"/>
        <w:rPr>
          <w:rFonts w:ascii="Arial" w:hAnsi="Arial" w:cs="Arial"/>
          <w:lang w:val="en-ZA"/>
        </w:rPr>
      </w:pPr>
      <w:r w:rsidRPr="00E001F1">
        <w:rPr>
          <w:rFonts w:ascii="Arial" w:hAnsi="Arial" w:cs="Arial"/>
          <w:lang w:val="en-ZA"/>
        </w:rPr>
        <w:lastRenderedPageBreak/>
        <w:t>Intergovernmental Panel on Climate Change (2021</w:t>
      </w:r>
      <w:r>
        <w:rPr>
          <w:rFonts w:ascii="Arial" w:hAnsi="Arial" w:cs="Arial"/>
          <w:lang w:val="en-ZA"/>
        </w:rPr>
        <w:t>).</w:t>
      </w:r>
      <w:r w:rsidRPr="00E001F1">
        <w:rPr>
          <w:rFonts w:ascii="Arial" w:hAnsi="Arial" w:cs="Arial"/>
          <w:lang w:val="en-ZA"/>
        </w:rPr>
        <w:t xml:space="preserve"> Summary for Policymakers. In: AR6 Climate Change 2021: The Physical</w:t>
      </w:r>
      <w:r>
        <w:rPr>
          <w:rFonts w:ascii="Arial" w:hAnsi="Arial" w:cs="Arial"/>
          <w:lang w:val="en-ZA"/>
        </w:rPr>
        <w:t xml:space="preserve"> </w:t>
      </w:r>
      <w:r w:rsidRPr="00E001F1">
        <w:rPr>
          <w:rFonts w:ascii="Arial" w:hAnsi="Arial" w:cs="Arial"/>
          <w:lang w:val="en-ZA"/>
        </w:rPr>
        <w:t>Science Basis, https://www.ipcc.ch/report/ar6/wg1/downloads/report/IPCC_AR6_WGI_SPM_final.pdf.</w:t>
      </w:r>
    </w:p>
    <w:p w14:paraId="7B18CA1D" w14:textId="7E72C00E" w:rsidR="00D46A08" w:rsidRDefault="00D46A08" w:rsidP="00D46A08">
      <w:pPr>
        <w:spacing w:line="276" w:lineRule="auto"/>
        <w:jc w:val="both"/>
        <w:rPr>
          <w:rFonts w:ascii="Arial" w:hAnsi="Arial" w:cs="Arial"/>
          <w:lang w:val="en-ZA"/>
        </w:rPr>
      </w:pPr>
      <w:r w:rsidRPr="00D46A08">
        <w:rPr>
          <w:rFonts w:ascii="Arial" w:hAnsi="Arial" w:cs="Arial"/>
          <w:lang w:val="en-ZA"/>
        </w:rPr>
        <w:t>Jordà, O.</w:t>
      </w:r>
      <w:r>
        <w:rPr>
          <w:rFonts w:ascii="Arial" w:hAnsi="Arial" w:cs="Arial"/>
          <w:lang w:val="en-ZA"/>
        </w:rPr>
        <w:t xml:space="preserve"> (</w:t>
      </w:r>
      <w:r w:rsidRPr="00D46A08">
        <w:rPr>
          <w:rFonts w:ascii="Arial" w:hAnsi="Arial" w:cs="Arial"/>
          <w:lang w:val="en-ZA"/>
        </w:rPr>
        <w:t>2005</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D46A08">
        <w:rPr>
          <w:rFonts w:ascii="Arial" w:hAnsi="Arial" w:cs="Arial"/>
          <w:lang w:val="en-ZA"/>
        </w:rPr>
        <w:t xml:space="preserve">Estimation and </w:t>
      </w:r>
      <w:r w:rsidR="0080299F">
        <w:rPr>
          <w:rFonts w:ascii="Arial" w:hAnsi="Arial" w:cs="Arial"/>
          <w:lang w:val="en-ZA"/>
        </w:rPr>
        <w:t>in</w:t>
      </w:r>
      <w:r w:rsidRPr="00D46A08">
        <w:rPr>
          <w:rFonts w:ascii="Arial" w:hAnsi="Arial" w:cs="Arial"/>
          <w:lang w:val="en-ZA"/>
        </w:rPr>
        <w:t xml:space="preserve">ference of </w:t>
      </w:r>
      <w:r w:rsidR="0080299F">
        <w:rPr>
          <w:rFonts w:ascii="Arial" w:hAnsi="Arial" w:cs="Arial"/>
          <w:lang w:val="en-ZA"/>
        </w:rPr>
        <w:t>i</w:t>
      </w:r>
      <w:r w:rsidRPr="00D46A08">
        <w:rPr>
          <w:rFonts w:ascii="Arial" w:hAnsi="Arial" w:cs="Arial"/>
          <w:lang w:val="en-ZA"/>
        </w:rPr>
        <w:t xml:space="preserve">mpulse </w:t>
      </w:r>
      <w:r w:rsidR="0080299F">
        <w:rPr>
          <w:rFonts w:ascii="Arial" w:hAnsi="Arial" w:cs="Arial"/>
          <w:lang w:val="en-ZA"/>
        </w:rPr>
        <w:t>r</w:t>
      </w:r>
      <w:r w:rsidRPr="00D46A08">
        <w:rPr>
          <w:rFonts w:ascii="Arial" w:hAnsi="Arial" w:cs="Arial"/>
          <w:lang w:val="en-ZA"/>
        </w:rPr>
        <w:t xml:space="preserve">esponses by </w:t>
      </w:r>
      <w:r w:rsidR="0080299F">
        <w:rPr>
          <w:rFonts w:ascii="Arial" w:hAnsi="Arial" w:cs="Arial"/>
          <w:lang w:val="en-ZA"/>
        </w:rPr>
        <w:t>l</w:t>
      </w:r>
      <w:r w:rsidRPr="00D46A08">
        <w:rPr>
          <w:rFonts w:ascii="Arial" w:hAnsi="Arial" w:cs="Arial"/>
          <w:lang w:val="en-ZA"/>
        </w:rPr>
        <w:t xml:space="preserve">ocal </w:t>
      </w:r>
      <w:r w:rsidR="0080299F">
        <w:rPr>
          <w:rFonts w:ascii="Arial" w:hAnsi="Arial" w:cs="Arial"/>
          <w:lang w:val="en-ZA"/>
        </w:rPr>
        <w:t>p</w:t>
      </w:r>
      <w:r w:rsidRPr="00D46A08">
        <w:rPr>
          <w:rFonts w:ascii="Arial" w:hAnsi="Arial" w:cs="Arial"/>
          <w:lang w:val="en-ZA"/>
        </w:rPr>
        <w:t>rojections, American</w:t>
      </w:r>
      <w:r>
        <w:rPr>
          <w:rFonts w:ascii="Arial" w:hAnsi="Arial" w:cs="Arial"/>
          <w:lang w:val="en-ZA"/>
        </w:rPr>
        <w:t xml:space="preserve"> </w:t>
      </w:r>
      <w:r w:rsidRPr="00D46A08">
        <w:rPr>
          <w:rFonts w:ascii="Arial" w:hAnsi="Arial" w:cs="Arial"/>
          <w:lang w:val="en-ZA"/>
        </w:rPr>
        <w:t>Economic Review, 95, 161–182.</w:t>
      </w:r>
    </w:p>
    <w:p w14:paraId="7A9DD63B" w14:textId="293D81FC" w:rsidR="00A668F1" w:rsidRDefault="00A668F1" w:rsidP="00A668F1">
      <w:pPr>
        <w:spacing w:line="276" w:lineRule="auto"/>
        <w:jc w:val="both"/>
        <w:rPr>
          <w:rFonts w:ascii="Arial" w:hAnsi="Arial" w:cs="Arial"/>
          <w:lang w:val="en-ZA"/>
        </w:rPr>
      </w:pPr>
      <w:r w:rsidRPr="00A668F1">
        <w:rPr>
          <w:rFonts w:ascii="Arial" w:hAnsi="Arial" w:cs="Arial"/>
          <w:lang w:val="en-GB"/>
        </w:rPr>
        <w:t>Kabundi, Mlachila, and Yao</w:t>
      </w:r>
      <w:r>
        <w:rPr>
          <w:rFonts w:ascii="Arial" w:hAnsi="Arial" w:cs="Arial"/>
          <w:lang w:val="en-GB"/>
        </w:rPr>
        <w:t xml:space="preserve"> (</w:t>
      </w:r>
      <w:r w:rsidRPr="00A668F1">
        <w:rPr>
          <w:rFonts w:ascii="Arial" w:hAnsi="Arial" w:cs="Arial"/>
          <w:lang w:val="en-GB"/>
        </w:rPr>
        <w:t>2022</w:t>
      </w:r>
      <w:r>
        <w:rPr>
          <w:rFonts w:ascii="Arial" w:hAnsi="Arial" w:cs="Arial"/>
          <w:lang w:val="en-GB"/>
        </w:rPr>
        <w:t>)</w:t>
      </w:r>
      <w:r w:rsidRPr="00A668F1">
        <w:rPr>
          <w:rFonts w:ascii="Arial" w:hAnsi="Arial" w:cs="Arial"/>
          <w:lang w:val="en-GB"/>
        </w:rPr>
        <w:t>. How Persistent are Climate-Related Price Shocks? Implications for Monetary Policy, IMF Working</w:t>
      </w:r>
      <w:r>
        <w:rPr>
          <w:rFonts w:ascii="Arial" w:hAnsi="Arial" w:cs="Arial"/>
          <w:lang w:val="en-GB"/>
        </w:rPr>
        <w:t xml:space="preserve"> </w:t>
      </w:r>
      <w:r w:rsidRPr="00A668F1">
        <w:rPr>
          <w:rFonts w:ascii="Arial" w:hAnsi="Arial" w:cs="Arial"/>
          <w:lang w:val="en-GB"/>
        </w:rPr>
        <w:t>Paper 22/207.</w:t>
      </w:r>
    </w:p>
    <w:p w14:paraId="4169CCEF" w14:textId="0B642B56" w:rsidR="00AE6A66" w:rsidRDefault="00AE6A66" w:rsidP="00D46A08">
      <w:pPr>
        <w:spacing w:line="276" w:lineRule="auto"/>
        <w:jc w:val="both"/>
        <w:rPr>
          <w:rFonts w:ascii="Arial" w:hAnsi="Arial" w:cs="Arial"/>
          <w:lang w:val="en-ZA"/>
        </w:rPr>
      </w:pPr>
      <w:r w:rsidRPr="00AE6A66">
        <w:rPr>
          <w:rFonts w:ascii="Arial" w:hAnsi="Arial" w:cs="Arial"/>
          <w:lang w:val="en-ZA"/>
        </w:rPr>
        <w:t>Kamber et al</w:t>
      </w:r>
      <w:r w:rsidR="009F7005">
        <w:rPr>
          <w:rFonts w:ascii="Arial" w:hAnsi="Arial" w:cs="Arial"/>
          <w:lang w:val="en-ZA"/>
        </w:rPr>
        <w:t>.</w:t>
      </w:r>
      <w:r w:rsidRPr="00AE6A66">
        <w:rPr>
          <w:rFonts w:ascii="Arial" w:hAnsi="Arial" w:cs="Arial"/>
          <w:lang w:val="en-ZA"/>
        </w:rPr>
        <w:t xml:space="preserve"> </w:t>
      </w:r>
      <w:r>
        <w:rPr>
          <w:rFonts w:ascii="Arial" w:hAnsi="Arial" w:cs="Arial"/>
          <w:lang w:val="en-ZA"/>
        </w:rPr>
        <w:t>(</w:t>
      </w:r>
      <w:r w:rsidRPr="00AE6A66">
        <w:rPr>
          <w:rFonts w:ascii="Arial" w:hAnsi="Arial" w:cs="Arial"/>
          <w:lang w:val="en-ZA"/>
        </w:rPr>
        <w:t>2013</w:t>
      </w:r>
      <w:r>
        <w:rPr>
          <w:rFonts w:ascii="Arial" w:hAnsi="Arial" w:cs="Arial"/>
          <w:lang w:val="en-ZA"/>
        </w:rPr>
        <w:t>)</w:t>
      </w:r>
      <w:r w:rsidR="009F7005">
        <w:rPr>
          <w:rFonts w:ascii="Arial" w:hAnsi="Arial" w:cs="Arial"/>
          <w:lang w:val="en-ZA"/>
        </w:rPr>
        <w:t>.</w:t>
      </w:r>
      <w:r w:rsidRPr="00AE6A66">
        <w:rPr>
          <w:rFonts w:ascii="Arial" w:hAnsi="Arial" w:cs="Arial"/>
          <w:lang w:val="en-ZA"/>
        </w:rPr>
        <w:t xml:space="preserve"> </w:t>
      </w:r>
      <w:r w:rsidR="009E52BD" w:rsidRPr="009E52BD">
        <w:rPr>
          <w:rFonts w:ascii="Arial" w:hAnsi="Arial" w:cs="Arial"/>
          <w:lang w:val="en-ZA"/>
        </w:rPr>
        <w:t>Drying out: Investigating the economic effects of drought in New Zealand</w:t>
      </w:r>
      <w:r w:rsidR="009E52BD">
        <w:rPr>
          <w:rFonts w:ascii="Arial" w:hAnsi="Arial" w:cs="Arial"/>
          <w:lang w:val="en-ZA"/>
        </w:rPr>
        <w:t>.</w:t>
      </w:r>
      <w:r w:rsidR="009E52BD" w:rsidRPr="009E52BD">
        <w:t xml:space="preserve"> </w:t>
      </w:r>
      <w:r w:rsidR="009E52BD" w:rsidRPr="009E52BD">
        <w:rPr>
          <w:rFonts w:ascii="Arial" w:hAnsi="Arial" w:cs="Arial"/>
          <w:lang w:val="en-ZA"/>
        </w:rPr>
        <w:t>Reserve Bank of New Zealand Analytical Note series</w:t>
      </w:r>
      <w:r w:rsidR="0072416B" w:rsidRPr="0072416B">
        <w:t xml:space="preserve"> </w:t>
      </w:r>
      <w:r w:rsidR="0072416B" w:rsidRPr="0072416B">
        <w:rPr>
          <w:rFonts w:ascii="Arial" w:hAnsi="Arial" w:cs="Arial"/>
          <w:lang w:val="en-ZA"/>
        </w:rPr>
        <w:t>AN2013/02</w:t>
      </w:r>
      <w:r w:rsidR="0072416B">
        <w:rPr>
          <w:rFonts w:ascii="Arial" w:hAnsi="Arial" w:cs="Arial"/>
          <w:lang w:val="en-ZA"/>
        </w:rPr>
        <w:t>.</w:t>
      </w:r>
    </w:p>
    <w:p w14:paraId="2C078E63" w14:textId="548848F8" w:rsidR="00396E4F" w:rsidRDefault="008E34B6" w:rsidP="008E34B6">
      <w:pPr>
        <w:spacing w:line="276" w:lineRule="auto"/>
        <w:jc w:val="both"/>
        <w:rPr>
          <w:rFonts w:ascii="Arial" w:hAnsi="Arial" w:cs="Arial"/>
          <w:lang w:val="en-ZA"/>
        </w:rPr>
      </w:pPr>
      <w:r w:rsidRPr="008E34B6">
        <w:rPr>
          <w:rFonts w:ascii="Arial" w:hAnsi="Arial" w:cs="Arial"/>
          <w:lang w:val="en-ZA"/>
        </w:rPr>
        <w:t>Klomp, J. (2020)</w:t>
      </w:r>
      <w:r w:rsidR="009F7005">
        <w:rPr>
          <w:rFonts w:ascii="Arial" w:hAnsi="Arial" w:cs="Arial"/>
          <w:lang w:val="en-ZA"/>
        </w:rPr>
        <w:t>.</w:t>
      </w:r>
      <w:r w:rsidRPr="008E34B6">
        <w:rPr>
          <w:rFonts w:ascii="Arial" w:hAnsi="Arial" w:cs="Arial"/>
          <w:lang w:val="en-ZA"/>
        </w:rPr>
        <w:t xml:space="preserve"> Do natural disasters affect monetary policy? A quasi-experiment of earthquakes, Journal of Macroeconomics, 64</w:t>
      </w:r>
      <w:r w:rsidR="00245A28">
        <w:rPr>
          <w:rFonts w:ascii="Arial" w:hAnsi="Arial" w:cs="Arial"/>
          <w:lang w:val="en-ZA"/>
        </w:rPr>
        <w:t>.</w:t>
      </w:r>
    </w:p>
    <w:p w14:paraId="6A0DF6CF" w14:textId="18B921A1" w:rsidR="00297857" w:rsidRDefault="00297857" w:rsidP="00297857">
      <w:pPr>
        <w:spacing w:line="276" w:lineRule="auto"/>
        <w:jc w:val="both"/>
        <w:rPr>
          <w:rFonts w:ascii="Arial" w:hAnsi="Arial" w:cs="Arial"/>
          <w:lang w:val="en-ZA"/>
        </w:rPr>
      </w:pPr>
      <w:r w:rsidRPr="00297857">
        <w:rPr>
          <w:rFonts w:ascii="Arial" w:hAnsi="Arial" w:cs="Arial"/>
          <w:lang w:val="en-ZA"/>
        </w:rPr>
        <w:t>Kotz</w:t>
      </w:r>
      <w:r>
        <w:rPr>
          <w:rFonts w:ascii="Arial" w:hAnsi="Arial" w:cs="Arial"/>
          <w:lang w:val="en-ZA"/>
        </w:rPr>
        <w:t>, M.,</w:t>
      </w:r>
      <w:r w:rsidRPr="00297857">
        <w:rPr>
          <w:rFonts w:ascii="Arial" w:hAnsi="Arial" w:cs="Arial"/>
          <w:lang w:val="en-ZA"/>
        </w:rPr>
        <w:t xml:space="preserve"> Kuik,</w:t>
      </w:r>
      <w:r>
        <w:rPr>
          <w:rFonts w:ascii="Arial" w:hAnsi="Arial" w:cs="Arial"/>
          <w:lang w:val="en-ZA"/>
        </w:rPr>
        <w:t xml:space="preserve"> F.,</w:t>
      </w:r>
      <w:r w:rsidRPr="00297857">
        <w:rPr>
          <w:rFonts w:ascii="Arial" w:hAnsi="Arial" w:cs="Arial"/>
          <w:lang w:val="en-ZA"/>
        </w:rPr>
        <w:t xml:space="preserve"> Lis</w:t>
      </w:r>
      <w:r>
        <w:rPr>
          <w:rFonts w:ascii="Arial" w:hAnsi="Arial" w:cs="Arial"/>
          <w:lang w:val="en-ZA"/>
        </w:rPr>
        <w:t>,</w:t>
      </w:r>
      <w:r w:rsidRPr="00297857">
        <w:rPr>
          <w:rFonts w:ascii="Arial" w:hAnsi="Arial" w:cs="Arial"/>
          <w:lang w:val="en-ZA"/>
        </w:rPr>
        <w:t xml:space="preserve"> </w:t>
      </w:r>
      <w:r>
        <w:rPr>
          <w:rFonts w:ascii="Arial" w:hAnsi="Arial" w:cs="Arial"/>
          <w:lang w:val="en-ZA"/>
        </w:rPr>
        <w:t>E.,</w:t>
      </w:r>
      <w:r w:rsidRPr="00297857">
        <w:rPr>
          <w:rFonts w:ascii="Arial" w:hAnsi="Arial" w:cs="Arial"/>
          <w:lang w:val="en-ZA"/>
        </w:rPr>
        <w:t xml:space="preserve"> </w:t>
      </w:r>
      <w:r>
        <w:rPr>
          <w:rFonts w:ascii="Arial" w:hAnsi="Arial" w:cs="Arial"/>
          <w:lang w:val="en-ZA"/>
        </w:rPr>
        <w:t xml:space="preserve">and </w:t>
      </w:r>
      <w:r w:rsidR="009F7005">
        <w:rPr>
          <w:rFonts w:ascii="Arial" w:hAnsi="Arial" w:cs="Arial"/>
          <w:lang w:val="en-ZA"/>
        </w:rPr>
        <w:t xml:space="preserve">C. </w:t>
      </w:r>
      <w:r w:rsidRPr="00297857">
        <w:rPr>
          <w:rFonts w:ascii="Arial" w:hAnsi="Arial" w:cs="Arial"/>
          <w:lang w:val="en-ZA"/>
        </w:rPr>
        <w:t>Nickel</w:t>
      </w:r>
      <w:r>
        <w:rPr>
          <w:rFonts w:ascii="Arial" w:hAnsi="Arial" w:cs="Arial"/>
          <w:lang w:val="en-ZA"/>
        </w:rPr>
        <w:t xml:space="preserve"> (2024)</w:t>
      </w:r>
      <w:r w:rsidR="009F7005">
        <w:rPr>
          <w:rFonts w:ascii="Arial" w:hAnsi="Arial" w:cs="Arial"/>
          <w:lang w:val="en-ZA"/>
        </w:rPr>
        <w:t>.</w:t>
      </w:r>
      <w:r>
        <w:rPr>
          <w:rFonts w:ascii="Arial" w:hAnsi="Arial" w:cs="Arial"/>
          <w:lang w:val="en-ZA"/>
        </w:rPr>
        <w:t xml:space="preserve"> </w:t>
      </w:r>
      <w:r w:rsidRPr="00297857">
        <w:rPr>
          <w:rFonts w:ascii="Arial" w:hAnsi="Arial" w:cs="Arial"/>
          <w:lang w:val="en-ZA"/>
        </w:rPr>
        <w:t>Global warming and heat extremes to enhance</w:t>
      </w:r>
      <w:r>
        <w:rPr>
          <w:rFonts w:ascii="Arial" w:hAnsi="Arial" w:cs="Arial"/>
          <w:lang w:val="en-ZA"/>
        </w:rPr>
        <w:t xml:space="preserve"> </w:t>
      </w:r>
      <w:r w:rsidRPr="00297857">
        <w:rPr>
          <w:rFonts w:ascii="Arial" w:hAnsi="Arial" w:cs="Arial"/>
          <w:lang w:val="en-ZA"/>
        </w:rPr>
        <w:t>inflationary pressures</w:t>
      </w:r>
      <w:r w:rsidR="003F436D">
        <w:rPr>
          <w:rFonts w:ascii="Arial" w:hAnsi="Arial" w:cs="Arial"/>
          <w:lang w:val="en-ZA"/>
        </w:rPr>
        <w:t>.</w:t>
      </w:r>
    </w:p>
    <w:p w14:paraId="6DA08131" w14:textId="6BA29452" w:rsidR="00457491" w:rsidRDefault="00457491" w:rsidP="00457491">
      <w:pPr>
        <w:spacing w:line="276" w:lineRule="auto"/>
        <w:jc w:val="both"/>
        <w:rPr>
          <w:rFonts w:ascii="Arial" w:hAnsi="Arial" w:cs="Arial"/>
          <w:lang w:val="en-ZA"/>
        </w:rPr>
      </w:pPr>
      <w:r w:rsidRPr="00457491">
        <w:rPr>
          <w:rFonts w:ascii="Arial" w:hAnsi="Arial" w:cs="Arial"/>
          <w:lang w:val="en-GB"/>
        </w:rPr>
        <w:t>Letta, M. and R. S. Tol (2019). Weather, climate and total factor productivity.</w:t>
      </w:r>
      <w:r>
        <w:rPr>
          <w:rFonts w:ascii="Arial" w:hAnsi="Arial" w:cs="Arial"/>
          <w:lang w:val="en-GB"/>
        </w:rPr>
        <w:t xml:space="preserve"> </w:t>
      </w:r>
      <w:r w:rsidRPr="00457491">
        <w:rPr>
          <w:rFonts w:ascii="Arial" w:hAnsi="Arial" w:cs="Arial"/>
          <w:lang w:val="en-GB"/>
        </w:rPr>
        <w:t>Environmental and Resource Economics 73 (1), 283</w:t>
      </w:r>
      <w:r w:rsidRPr="00457491">
        <w:rPr>
          <w:rFonts w:ascii="Arial" w:hAnsi="Arial" w:cs="Arial" w:hint="eastAsia"/>
          <w:lang w:val="en-GB"/>
        </w:rPr>
        <w:t>–</w:t>
      </w:r>
      <w:r w:rsidRPr="00457491">
        <w:rPr>
          <w:rFonts w:ascii="Arial" w:hAnsi="Arial" w:cs="Arial"/>
          <w:lang w:val="en-GB"/>
        </w:rPr>
        <w:t>305.</w:t>
      </w:r>
    </w:p>
    <w:p w14:paraId="1D7F90F8" w14:textId="30BA6F5B" w:rsidR="003B6135" w:rsidRDefault="003B6135" w:rsidP="003B6135">
      <w:pPr>
        <w:spacing w:line="276" w:lineRule="auto"/>
        <w:jc w:val="both"/>
        <w:rPr>
          <w:rFonts w:ascii="Arial" w:hAnsi="Arial" w:cs="Arial"/>
          <w:lang w:val="en-ZA"/>
        </w:rPr>
      </w:pPr>
      <w:r w:rsidRPr="003B6135">
        <w:rPr>
          <w:rFonts w:ascii="Arial" w:hAnsi="Arial" w:cs="Arial"/>
          <w:lang w:val="en-GB"/>
        </w:rPr>
        <w:t>Liang, X.</w:t>
      </w:r>
      <w:r>
        <w:rPr>
          <w:rFonts w:ascii="Arial" w:hAnsi="Arial" w:cs="Arial"/>
          <w:lang w:val="en-GB"/>
        </w:rPr>
        <w:t xml:space="preserve"> </w:t>
      </w:r>
      <w:r w:rsidRPr="003B6135">
        <w:rPr>
          <w:rFonts w:ascii="Arial" w:hAnsi="Arial" w:cs="Arial"/>
          <w:lang w:val="en-GB"/>
        </w:rPr>
        <w:t xml:space="preserve">Z. et al. </w:t>
      </w:r>
      <w:r>
        <w:rPr>
          <w:rFonts w:ascii="Arial" w:hAnsi="Arial" w:cs="Arial"/>
          <w:lang w:val="en-GB"/>
        </w:rPr>
        <w:t xml:space="preserve">(2017) </w:t>
      </w:r>
      <w:r w:rsidRPr="003B6135">
        <w:rPr>
          <w:rFonts w:ascii="Arial" w:hAnsi="Arial" w:cs="Arial"/>
          <w:lang w:val="en-GB"/>
        </w:rPr>
        <w:t>Determining climate effects on US total agricultural</w:t>
      </w:r>
      <w:r>
        <w:rPr>
          <w:rFonts w:ascii="Arial" w:hAnsi="Arial" w:cs="Arial"/>
          <w:lang w:val="en-GB"/>
        </w:rPr>
        <w:t xml:space="preserve"> </w:t>
      </w:r>
      <w:r w:rsidRPr="003B6135">
        <w:rPr>
          <w:rFonts w:ascii="Arial" w:hAnsi="Arial" w:cs="Arial"/>
          <w:lang w:val="en-GB"/>
        </w:rPr>
        <w:t>productivity. Proc. Natl. Acad. Sci. 114, E2285–E2292.</w:t>
      </w:r>
    </w:p>
    <w:p w14:paraId="1F4429E4" w14:textId="7B4ED032" w:rsidR="003F436D" w:rsidRDefault="003F436D" w:rsidP="00297857">
      <w:pPr>
        <w:spacing w:line="276" w:lineRule="auto"/>
        <w:jc w:val="both"/>
        <w:rPr>
          <w:rFonts w:ascii="Arial" w:hAnsi="Arial" w:cs="Arial"/>
          <w:lang w:val="en-ZA"/>
        </w:rPr>
      </w:pPr>
      <w:r w:rsidRPr="003F436D">
        <w:rPr>
          <w:rFonts w:ascii="Arial" w:hAnsi="Arial" w:cs="Arial"/>
          <w:lang w:val="en-ZA"/>
        </w:rPr>
        <w:t xml:space="preserve">Moessner, R. </w:t>
      </w:r>
      <w:r>
        <w:rPr>
          <w:rFonts w:ascii="Arial" w:hAnsi="Arial" w:cs="Arial"/>
          <w:lang w:val="en-ZA"/>
        </w:rPr>
        <w:t>(2022)</w:t>
      </w:r>
      <w:r w:rsidR="009F7005">
        <w:rPr>
          <w:rFonts w:ascii="Arial" w:hAnsi="Arial" w:cs="Arial"/>
          <w:lang w:val="en-ZA"/>
        </w:rPr>
        <w:t>.</w:t>
      </w:r>
      <w:r>
        <w:rPr>
          <w:rFonts w:ascii="Arial" w:hAnsi="Arial" w:cs="Arial"/>
          <w:lang w:val="en-ZA"/>
        </w:rPr>
        <w:t xml:space="preserve"> </w:t>
      </w:r>
      <w:r w:rsidRPr="003F436D">
        <w:rPr>
          <w:rFonts w:ascii="Arial" w:hAnsi="Arial" w:cs="Arial"/>
          <w:lang w:val="en-ZA"/>
        </w:rPr>
        <w:t xml:space="preserve">Effects of Precipitation on Food Consumer Price Inflation. </w:t>
      </w:r>
    </w:p>
    <w:p w14:paraId="4FF9C202" w14:textId="4FF0DB8C" w:rsidR="004A50E7" w:rsidRDefault="004A50E7" w:rsidP="004A50E7">
      <w:pPr>
        <w:spacing w:line="276" w:lineRule="auto"/>
        <w:jc w:val="both"/>
        <w:rPr>
          <w:rFonts w:ascii="Arial" w:hAnsi="Arial" w:cs="Arial"/>
          <w:lang w:val="en-ZA"/>
        </w:rPr>
      </w:pPr>
      <w:r w:rsidRPr="004A50E7">
        <w:rPr>
          <w:rFonts w:ascii="Arial" w:hAnsi="Arial" w:cs="Arial"/>
          <w:lang w:val="en-ZA"/>
        </w:rPr>
        <w:t xml:space="preserve">Mukherjee, K. </w:t>
      </w:r>
      <w:r>
        <w:rPr>
          <w:rFonts w:ascii="Arial" w:hAnsi="Arial" w:cs="Arial"/>
          <w:lang w:val="en-ZA"/>
        </w:rPr>
        <w:t>and</w:t>
      </w:r>
      <w:r w:rsidRPr="004A50E7">
        <w:rPr>
          <w:rFonts w:ascii="Arial" w:hAnsi="Arial" w:cs="Arial"/>
          <w:lang w:val="en-ZA"/>
        </w:rPr>
        <w:t xml:space="preserve"> </w:t>
      </w:r>
      <w:r w:rsidR="009F7005">
        <w:rPr>
          <w:rFonts w:ascii="Arial" w:hAnsi="Arial" w:cs="Arial"/>
          <w:lang w:val="en-ZA"/>
        </w:rPr>
        <w:t xml:space="preserve">B. </w:t>
      </w:r>
      <w:r w:rsidRPr="004A50E7">
        <w:rPr>
          <w:rFonts w:ascii="Arial" w:hAnsi="Arial" w:cs="Arial"/>
          <w:lang w:val="en-ZA"/>
        </w:rPr>
        <w:t>Ouattara</w:t>
      </w:r>
      <w:r w:rsidR="009F7005">
        <w:rPr>
          <w:rFonts w:ascii="Arial" w:hAnsi="Arial" w:cs="Arial"/>
          <w:lang w:val="en-ZA"/>
        </w:rPr>
        <w:t xml:space="preserve"> </w:t>
      </w:r>
      <w:r>
        <w:rPr>
          <w:rFonts w:ascii="Arial" w:hAnsi="Arial" w:cs="Arial"/>
          <w:lang w:val="en-ZA"/>
        </w:rPr>
        <w:t>(2021)</w:t>
      </w:r>
      <w:r w:rsidR="009F7005">
        <w:rPr>
          <w:rFonts w:ascii="Arial" w:hAnsi="Arial" w:cs="Arial"/>
          <w:lang w:val="en-ZA"/>
        </w:rPr>
        <w:t>.</w:t>
      </w:r>
      <w:r w:rsidRPr="004A50E7">
        <w:rPr>
          <w:rFonts w:ascii="Arial" w:hAnsi="Arial" w:cs="Arial"/>
          <w:lang w:val="en-ZA"/>
        </w:rPr>
        <w:t xml:space="preserve"> Climate and monetary policy: do temperature</w:t>
      </w:r>
      <w:r>
        <w:rPr>
          <w:rFonts w:ascii="Arial" w:hAnsi="Arial" w:cs="Arial"/>
          <w:lang w:val="en-ZA"/>
        </w:rPr>
        <w:t xml:space="preserve"> </w:t>
      </w:r>
      <w:r w:rsidRPr="004A50E7">
        <w:rPr>
          <w:rFonts w:ascii="Arial" w:hAnsi="Arial" w:cs="Arial"/>
          <w:lang w:val="en-ZA"/>
        </w:rPr>
        <w:t>shocks lead to inflationary pressures?</w:t>
      </w:r>
      <w:r>
        <w:rPr>
          <w:rFonts w:ascii="Arial" w:hAnsi="Arial" w:cs="Arial"/>
          <w:lang w:val="en-ZA"/>
        </w:rPr>
        <w:t>,</w:t>
      </w:r>
      <w:r w:rsidRPr="004A50E7">
        <w:rPr>
          <w:rFonts w:ascii="Arial" w:hAnsi="Arial" w:cs="Arial"/>
          <w:lang w:val="en-ZA"/>
        </w:rPr>
        <w:t xml:space="preserve"> Clim</w:t>
      </w:r>
      <w:r w:rsidR="009F7005">
        <w:rPr>
          <w:rFonts w:ascii="Arial" w:hAnsi="Arial" w:cs="Arial"/>
          <w:lang w:val="en-ZA"/>
        </w:rPr>
        <w:t>ate</w:t>
      </w:r>
      <w:r w:rsidRPr="004A50E7">
        <w:rPr>
          <w:rFonts w:ascii="Arial" w:hAnsi="Arial" w:cs="Arial"/>
          <w:lang w:val="en-ZA"/>
        </w:rPr>
        <w:t xml:space="preserve"> Change 167, 1–21.</w:t>
      </w:r>
    </w:p>
    <w:p w14:paraId="201FD052" w14:textId="3F1AD474" w:rsidR="005500EF" w:rsidRDefault="005500EF" w:rsidP="004A50E7">
      <w:pPr>
        <w:spacing w:line="276" w:lineRule="auto"/>
        <w:jc w:val="both"/>
        <w:rPr>
          <w:rFonts w:ascii="Arial" w:hAnsi="Arial" w:cs="Arial"/>
          <w:lang w:val="en-GB"/>
        </w:rPr>
      </w:pPr>
      <w:r>
        <w:rPr>
          <w:rFonts w:ascii="Arial" w:hAnsi="Arial" w:cs="Arial"/>
          <w:lang w:val="en-ZA"/>
        </w:rPr>
        <w:t xml:space="preserve">NGFS (2023) </w:t>
      </w:r>
      <w:r w:rsidRPr="00E4716F">
        <w:rPr>
          <w:rFonts w:ascii="Arial" w:hAnsi="Arial" w:cs="Arial"/>
          <w:lang w:val="en-GB"/>
        </w:rPr>
        <w:t xml:space="preserve">Nature-related Financial Risks: a Conceptual Framework to guide Action by Central Banks and Supervisors </w:t>
      </w:r>
    </w:p>
    <w:p w14:paraId="765C6AAF" w14:textId="38F0B17D" w:rsidR="005500EF" w:rsidRDefault="005500EF" w:rsidP="00BA78DB">
      <w:pPr>
        <w:spacing w:line="276" w:lineRule="auto"/>
        <w:jc w:val="both"/>
        <w:rPr>
          <w:rFonts w:ascii="Arial" w:hAnsi="Arial" w:cs="Arial"/>
          <w:lang w:val="en-ZA"/>
        </w:rPr>
      </w:pPr>
      <w:r>
        <w:rPr>
          <w:rFonts w:ascii="Arial" w:hAnsi="Arial" w:cs="Arial"/>
          <w:lang w:val="en-GB"/>
        </w:rPr>
        <w:t>NGFS (2024)</w:t>
      </w:r>
      <w:r w:rsidR="00BA78DB" w:rsidRPr="00BA78DB">
        <w:t xml:space="preserve"> </w:t>
      </w:r>
      <w:r w:rsidR="00BA78DB" w:rsidRPr="00BA78DB">
        <w:rPr>
          <w:rFonts w:ascii="Arial" w:hAnsi="Arial" w:cs="Arial"/>
          <w:lang w:val="en-GB"/>
        </w:rPr>
        <w:t>Acute physical impacts</w:t>
      </w:r>
      <w:r w:rsidR="00BA78DB">
        <w:rPr>
          <w:rFonts w:ascii="Arial" w:hAnsi="Arial" w:cs="Arial"/>
          <w:lang w:val="en-GB"/>
        </w:rPr>
        <w:t xml:space="preserve"> </w:t>
      </w:r>
      <w:r w:rsidR="00BA78DB" w:rsidRPr="00BA78DB">
        <w:rPr>
          <w:rFonts w:ascii="Arial" w:hAnsi="Arial" w:cs="Arial"/>
          <w:lang w:val="en-GB"/>
        </w:rPr>
        <w:t>from climate change</w:t>
      </w:r>
      <w:r w:rsidR="00BA78DB">
        <w:rPr>
          <w:rFonts w:ascii="Arial" w:hAnsi="Arial" w:cs="Arial"/>
          <w:lang w:val="en-GB"/>
        </w:rPr>
        <w:t xml:space="preserve"> </w:t>
      </w:r>
      <w:r w:rsidR="00BA78DB" w:rsidRPr="00BA78DB">
        <w:rPr>
          <w:rFonts w:ascii="Arial" w:hAnsi="Arial" w:cs="Arial"/>
          <w:lang w:val="en-GB"/>
        </w:rPr>
        <w:t>and monetary policy</w:t>
      </w:r>
    </w:p>
    <w:p w14:paraId="7E359B47" w14:textId="156A5ECF" w:rsidR="003B5070" w:rsidRDefault="003B5070" w:rsidP="004A50E7">
      <w:pPr>
        <w:spacing w:line="276" w:lineRule="auto"/>
        <w:jc w:val="both"/>
        <w:rPr>
          <w:rFonts w:ascii="Arial" w:hAnsi="Arial" w:cs="Arial"/>
          <w:lang w:val="en-ZA"/>
        </w:rPr>
      </w:pPr>
      <w:r w:rsidRPr="003B5070">
        <w:rPr>
          <w:rFonts w:ascii="Arial" w:hAnsi="Arial" w:cs="Arial"/>
          <w:lang w:val="en-ZA"/>
        </w:rPr>
        <w:t>Parker, M.</w:t>
      </w:r>
      <w:r>
        <w:rPr>
          <w:rFonts w:ascii="Arial" w:hAnsi="Arial" w:cs="Arial"/>
          <w:lang w:val="en-ZA"/>
        </w:rPr>
        <w:t xml:space="preserve"> (</w:t>
      </w:r>
      <w:r w:rsidRPr="003B5070">
        <w:rPr>
          <w:rFonts w:ascii="Arial" w:hAnsi="Arial" w:cs="Arial"/>
          <w:lang w:val="en-ZA"/>
        </w:rPr>
        <w:t>2018</w:t>
      </w:r>
      <w:r>
        <w:rPr>
          <w:rFonts w:ascii="Arial" w:hAnsi="Arial" w:cs="Arial"/>
          <w:lang w:val="en-ZA"/>
        </w:rPr>
        <w:t>)</w:t>
      </w:r>
      <w:r w:rsidR="009F7005">
        <w:rPr>
          <w:rFonts w:ascii="Arial" w:hAnsi="Arial" w:cs="Arial"/>
          <w:lang w:val="en-ZA"/>
        </w:rPr>
        <w:t>.</w:t>
      </w:r>
      <w:r w:rsidRPr="003B5070">
        <w:rPr>
          <w:rFonts w:ascii="Arial" w:hAnsi="Arial" w:cs="Arial"/>
          <w:lang w:val="en-ZA"/>
        </w:rPr>
        <w:t xml:space="preserve"> The impact of disasters on inflation. </w:t>
      </w:r>
      <w:r w:rsidR="00F47626" w:rsidRPr="00F47626">
        <w:rPr>
          <w:rFonts w:ascii="Arial" w:hAnsi="Arial" w:cs="Arial"/>
          <w:lang w:val="en-ZA"/>
        </w:rPr>
        <w:t>Economics of Disasters and Climate Change</w:t>
      </w:r>
      <w:r w:rsidR="00F47626">
        <w:rPr>
          <w:rFonts w:ascii="Arial" w:hAnsi="Arial" w:cs="Arial"/>
          <w:lang w:val="en-ZA"/>
        </w:rPr>
        <w:t xml:space="preserve">, </w:t>
      </w:r>
      <w:r w:rsidRPr="003B5070">
        <w:rPr>
          <w:rFonts w:ascii="Arial" w:hAnsi="Arial" w:cs="Arial"/>
          <w:lang w:val="en-ZA"/>
        </w:rPr>
        <w:t>2, 21–48.</w:t>
      </w:r>
    </w:p>
    <w:p w14:paraId="1FB16EE3" w14:textId="0FFD7F61" w:rsidR="004952B9" w:rsidRDefault="004952B9" w:rsidP="004952B9">
      <w:pPr>
        <w:spacing w:line="276" w:lineRule="auto"/>
        <w:jc w:val="both"/>
        <w:rPr>
          <w:rFonts w:ascii="Arial" w:hAnsi="Arial" w:cs="Arial"/>
          <w:lang w:val="en-ZA"/>
        </w:rPr>
      </w:pPr>
      <w:r w:rsidRPr="004952B9">
        <w:rPr>
          <w:rFonts w:ascii="Arial" w:hAnsi="Arial" w:cs="Arial"/>
          <w:lang w:val="en-GB"/>
        </w:rPr>
        <w:t>Peersman</w:t>
      </w:r>
      <w:r>
        <w:rPr>
          <w:rFonts w:ascii="Arial" w:hAnsi="Arial" w:cs="Arial"/>
          <w:lang w:val="en-GB"/>
        </w:rPr>
        <w:t xml:space="preserve"> (</w:t>
      </w:r>
      <w:r w:rsidRPr="004952B9">
        <w:rPr>
          <w:rFonts w:ascii="Arial" w:hAnsi="Arial" w:cs="Arial"/>
          <w:lang w:val="en-GB"/>
        </w:rPr>
        <w:t>2020</w:t>
      </w:r>
      <w:r>
        <w:rPr>
          <w:rFonts w:ascii="Arial" w:hAnsi="Arial" w:cs="Arial"/>
          <w:lang w:val="en-GB"/>
        </w:rPr>
        <w:t>).</w:t>
      </w:r>
      <w:r w:rsidRPr="004952B9">
        <w:rPr>
          <w:rFonts w:ascii="Arial" w:hAnsi="Arial" w:cs="Arial"/>
          <w:lang w:val="en-GB"/>
        </w:rPr>
        <w:t xml:space="preserve"> International food commodity prices and missing (dis)inflation in the euro area, The Review of Economics and</w:t>
      </w:r>
      <w:r>
        <w:rPr>
          <w:rFonts w:ascii="Arial" w:hAnsi="Arial" w:cs="Arial"/>
          <w:lang w:val="en-GB"/>
        </w:rPr>
        <w:t xml:space="preserve"> </w:t>
      </w:r>
      <w:r w:rsidRPr="004952B9">
        <w:rPr>
          <w:rFonts w:ascii="Arial" w:hAnsi="Arial" w:cs="Arial"/>
          <w:lang w:val="en-GB"/>
        </w:rPr>
        <w:t>Statistics, January 2022, 104(1): 85</w:t>
      </w:r>
      <w:r w:rsidRPr="004952B9">
        <w:rPr>
          <w:rFonts w:ascii="Arial" w:hAnsi="Arial" w:cs="Arial" w:hint="eastAsia"/>
          <w:lang w:val="en-GB"/>
        </w:rPr>
        <w:t>–</w:t>
      </w:r>
      <w:r w:rsidRPr="004952B9">
        <w:rPr>
          <w:rFonts w:ascii="Arial" w:hAnsi="Arial" w:cs="Arial"/>
          <w:lang w:val="en-GB"/>
        </w:rPr>
        <w:t>100.</w:t>
      </w:r>
    </w:p>
    <w:p w14:paraId="445544A7" w14:textId="16378FA4" w:rsidR="00141B6D" w:rsidRDefault="00141B6D" w:rsidP="004A50E7">
      <w:pPr>
        <w:spacing w:line="276" w:lineRule="auto"/>
        <w:jc w:val="both"/>
        <w:rPr>
          <w:rFonts w:ascii="Arial" w:hAnsi="Arial" w:cs="Arial"/>
          <w:lang w:val="en-ZA"/>
        </w:rPr>
      </w:pPr>
      <w:r>
        <w:rPr>
          <w:rFonts w:ascii="Arial" w:hAnsi="Arial" w:cs="Arial"/>
          <w:lang w:val="en-GB"/>
        </w:rPr>
        <w:t>Pinna Pintor et al. 2024</w:t>
      </w:r>
    </w:p>
    <w:p w14:paraId="180F0BF4" w14:textId="665301BA" w:rsidR="00BA2095" w:rsidRDefault="00BA2095" w:rsidP="002D450A">
      <w:pPr>
        <w:spacing w:line="276" w:lineRule="auto"/>
        <w:jc w:val="both"/>
        <w:rPr>
          <w:rFonts w:ascii="Arial" w:hAnsi="Arial" w:cs="Arial"/>
          <w:lang w:val="en-ZA"/>
        </w:rPr>
      </w:pPr>
      <w:r w:rsidRPr="00C80F5A">
        <w:rPr>
          <w:rFonts w:ascii="Arial" w:hAnsi="Arial" w:cs="Arial"/>
          <w:lang w:val="en-GB"/>
        </w:rPr>
        <w:t>Reis</w:t>
      </w:r>
      <w:r w:rsidR="002D450A">
        <w:rPr>
          <w:rFonts w:ascii="Arial" w:hAnsi="Arial" w:cs="Arial"/>
          <w:lang w:val="en-GB"/>
        </w:rPr>
        <w:t>, R.</w:t>
      </w:r>
      <w:r w:rsidRPr="00C80F5A">
        <w:rPr>
          <w:rFonts w:ascii="Arial" w:hAnsi="Arial" w:cs="Arial"/>
          <w:lang w:val="en-GB"/>
        </w:rPr>
        <w:t xml:space="preserve"> and Watson</w:t>
      </w:r>
      <w:r w:rsidR="002D450A">
        <w:rPr>
          <w:rFonts w:ascii="Arial" w:hAnsi="Arial" w:cs="Arial"/>
          <w:lang w:val="en-GB"/>
        </w:rPr>
        <w:t>, M.</w:t>
      </w:r>
      <w:r w:rsidRPr="00C80F5A">
        <w:rPr>
          <w:rFonts w:ascii="Arial" w:hAnsi="Arial" w:cs="Arial"/>
          <w:lang w:val="en-GB"/>
        </w:rPr>
        <w:t xml:space="preserve"> </w:t>
      </w:r>
      <w:r>
        <w:rPr>
          <w:rFonts w:ascii="Arial" w:hAnsi="Arial" w:cs="Arial"/>
          <w:lang w:val="en-GB"/>
        </w:rPr>
        <w:t>(</w:t>
      </w:r>
      <w:r w:rsidRPr="00C80F5A">
        <w:rPr>
          <w:rFonts w:ascii="Arial" w:hAnsi="Arial" w:cs="Arial"/>
          <w:lang w:val="en-GB"/>
        </w:rPr>
        <w:t>201</w:t>
      </w:r>
      <w:r>
        <w:rPr>
          <w:rFonts w:ascii="Arial" w:hAnsi="Arial" w:cs="Arial"/>
          <w:lang w:val="en-GB"/>
        </w:rPr>
        <w:t>0).</w:t>
      </w:r>
      <w:r w:rsidR="002D450A" w:rsidRPr="002D450A">
        <w:t xml:space="preserve"> </w:t>
      </w:r>
      <w:r w:rsidR="002D450A" w:rsidRPr="002D450A">
        <w:rPr>
          <w:rFonts w:ascii="Arial" w:hAnsi="Arial" w:cs="Arial"/>
          <w:lang w:val="en-GB"/>
        </w:rPr>
        <w:t>Relative Goods' Prices, Pure Inflation, and the Phillips Correlation</w:t>
      </w:r>
      <w:r w:rsidR="002D450A">
        <w:rPr>
          <w:rFonts w:ascii="Arial" w:hAnsi="Arial" w:cs="Arial"/>
          <w:lang w:val="en-GB"/>
        </w:rPr>
        <w:t>.</w:t>
      </w:r>
      <w:r w:rsidR="002D450A" w:rsidRPr="002D450A">
        <w:t xml:space="preserve"> </w:t>
      </w:r>
      <w:r w:rsidR="002D450A" w:rsidRPr="002D450A">
        <w:rPr>
          <w:rFonts w:ascii="Arial" w:hAnsi="Arial" w:cs="Arial"/>
          <w:lang w:val="en-GB"/>
        </w:rPr>
        <w:t>American Economic Journal: Macroeconomics</w:t>
      </w:r>
      <w:r w:rsidR="006F71EB">
        <w:rPr>
          <w:rFonts w:ascii="Arial" w:hAnsi="Arial" w:cs="Arial"/>
          <w:lang w:val="en-GB"/>
        </w:rPr>
        <w:t>,</w:t>
      </w:r>
      <w:r w:rsidR="002D450A" w:rsidRPr="002D450A">
        <w:rPr>
          <w:rFonts w:ascii="Arial" w:hAnsi="Arial" w:cs="Arial"/>
          <w:lang w:val="en-GB"/>
        </w:rPr>
        <w:t xml:space="preserve"> 2</w:t>
      </w:r>
      <w:r w:rsidR="006F71EB">
        <w:rPr>
          <w:rFonts w:ascii="Arial" w:hAnsi="Arial" w:cs="Arial"/>
          <w:lang w:val="en-GB"/>
        </w:rPr>
        <w:t xml:space="preserve"> (</w:t>
      </w:r>
      <w:r w:rsidR="002D450A" w:rsidRPr="002D450A">
        <w:rPr>
          <w:rFonts w:ascii="Arial" w:hAnsi="Arial" w:cs="Arial"/>
          <w:lang w:val="en-GB"/>
        </w:rPr>
        <w:t>3</w:t>
      </w:r>
      <w:r w:rsidR="006F71EB">
        <w:rPr>
          <w:rFonts w:ascii="Arial" w:hAnsi="Arial" w:cs="Arial"/>
          <w:lang w:val="en-GB"/>
        </w:rPr>
        <w:t>)</w:t>
      </w:r>
      <w:r w:rsidR="002D450A" w:rsidRPr="002D450A">
        <w:rPr>
          <w:rFonts w:ascii="Arial" w:hAnsi="Arial" w:cs="Arial"/>
          <w:lang w:val="en-GB"/>
        </w:rPr>
        <w:t>,</w:t>
      </w:r>
      <w:r w:rsidR="006F71EB">
        <w:rPr>
          <w:rFonts w:ascii="Arial" w:hAnsi="Arial" w:cs="Arial"/>
          <w:lang w:val="en-GB"/>
        </w:rPr>
        <w:t xml:space="preserve"> </w:t>
      </w:r>
      <w:r w:rsidR="002D450A" w:rsidRPr="002D450A">
        <w:rPr>
          <w:rFonts w:ascii="Arial" w:hAnsi="Arial" w:cs="Arial"/>
          <w:lang w:val="en-GB"/>
        </w:rPr>
        <w:t>128–57</w:t>
      </w:r>
      <w:r w:rsidR="006F71EB">
        <w:rPr>
          <w:rFonts w:ascii="Arial" w:hAnsi="Arial" w:cs="Arial"/>
          <w:lang w:val="en-GB"/>
        </w:rPr>
        <w:t>.</w:t>
      </w:r>
    </w:p>
    <w:p w14:paraId="34E3FB91" w14:textId="2CC3EF89" w:rsidR="00E57AE4" w:rsidRDefault="00E57AE4" w:rsidP="004A50E7">
      <w:pPr>
        <w:spacing w:line="276" w:lineRule="auto"/>
        <w:jc w:val="both"/>
        <w:rPr>
          <w:rFonts w:ascii="Arial" w:hAnsi="Arial" w:cs="Arial"/>
          <w:lang w:val="en-ZA"/>
        </w:rPr>
      </w:pPr>
      <w:r>
        <w:rPr>
          <w:rFonts w:ascii="Arial" w:hAnsi="Arial" w:cs="Arial"/>
          <w:lang w:val="en-ZA"/>
        </w:rPr>
        <w:lastRenderedPageBreak/>
        <w:t>Savage, S. (2024)</w:t>
      </w:r>
      <w:r w:rsidR="009F7005">
        <w:rPr>
          <w:rFonts w:ascii="Arial" w:hAnsi="Arial" w:cs="Arial"/>
          <w:lang w:val="en-ZA"/>
        </w:rPr>
        <w:t>.</w:t>
      </w:r>
      <w:r>
        <w:rPr>
          <w:rFonts w:ascii="Arial" w:hAnsi="Arial" w:cs="Arial"/>
          <w:lang w:val="en-ZA"/>
        </w:rPr>
        <w:t xml:space="preserve"> </w:t>
      </w:r>
      <w:r w:rsidR="00C70346">
        <w:rPr>
          <w:rFonts w:ascii="Arial" w:hAnsi="Arial" w:cs="Arial"/>
          <w:lang w:val="en-ZA"/>
        </w:rPr>
        <w:t>‘</w:t>
      </w:r>
      <w:r w:rsidR="00C70346" w:rsidRPr="00C70346">
        <w:rPr>
          <w:rFonts w:ascii="Arial" w:hAnsi="Arial" w:cs="Arial"/>
          <w:lang w:val="en-ZA"/>
        </w:rPr>
        <w:t>Climate change is pushing up food prices — and worrying central banks</w:t>
      </w:r>
      <w:r w:rsidR="00C70346">
        <w:rPr>
          <w:rFonts w:ascii="Arial" w:hAnsi="Arial" w:cs="Arial"/>
          <w:lang w:val="en-ZA"/>
        </w:rPr>
        <w:t xml:space="preserve">’, Financial Times, </w:t>
      </w:r>
      <w:r w:rsidR="00161661">
        <w:rPr>
          <w:rFonts w:ascii="Arial" w:hAnsi="Arial" w:cs="Arial"/>
          <w:lang w:val="en-ZA"/>
        </w:rPr>
        <w:t>July 3. Available at:</w:t>
      </w:r>
      <w:r w:rsidR="00161661" w:rsidRPr="00161661">
        <w:t xml:space="preserve"> </w:t>
      </w:r>
      <w:hyperlink r:id="rId14" w:history="1">
        <w:r w:rsidR="0072416B" w:rsidRPr="005642FC">
          <w:rPr>
            <w:rStyle w:val="Hyperlink"/>
            <w:rFonts w:ascii="Arial" w:hAnsi="Arial" w:cs="Arial"/>
            <w:lang w:val="en-ZA"/>
          </w:rPr>
          <w:t>https://www.ft.com/content/125e89c0-308a-492f-ae8e-6834847d1186</w:t>
        </w:r>
      </w:hyperlink>
    </w:p>
    <w:p w14:paraId="35F4B655" w14:textId="73C9276B" w:rsidR="0072416B" w:rsidRPr="00C70346" w:rsidRDefault="0072416B" w:rsidP="004A50E7">
      <w:pPr>
        <w:spacing w:line="276" w:lineRule="auto"/>
        <w:jc w:val="both"/>
        <w:rPr>
          <w:rFonts w:ascii="Arial" w:hAnsi="Arial" w:cs="Arial"/>
          <w:lang w:val="en-GB"/>
        </w:rPr>
      </w:pPr>
      <w:r w:rsidRPr="0072416B">
        <w:rPr>
          <w:rFonts w:ascii="Arial" w:hAnsi="Arial" w:cs="Arial"/>
          <w:lang w:val="en-GB"/>
        </w:rPr>
        <w:t>Schnabel</w:t>
      </w:r>
      <w:r w:rsidR="00FF512F">
        <w:rPr>
          <w:rFonts w:ascii="Arial" w:hAnsi="Arial" w:cs="Arial"/>
          <w:lang w:val="en-GB"/>
        </w:rPr>
        <w:t>, I.</w:t>
      </w:r>
      <w:r w:rsidRPr="0072416B">
        <w:rPr>
          <w:rFonts w:ascii="Arial" w:hAnsi="Arial" w:cs="Arial"/>
          <w:lang w:val="en-GB"/>
        </w:rPr>
        <w:t xml:space="preserve"> (2022)</w:t>
      </w:r>
      <w:r w:rsidR="009F7005">
        <w:rPr>
          <w:rFonts w:ascii="Arial" w:hAnsi="Arial" w:cs="Arial"/>
          <w:lang w:val="en-GB"/>
        </w:rPr>
        <w:t>.</w:t>
      </w:r>
      <w:r w:rsidR="00FF512F" w:rsidRPr="00FF512F">
        <w:t xml:space="preserve"> </w:t>
      </w:r>
      <w:r w:rsidR="00FF512F" w:rsidRPr="00FF512F">
        <w:rPr>
          <w:rFonts w:ascii="Arial" w:hAnsi="Arial" w:cs="Arial"/>
          <w:lang w:val="en-GB"/>
        </w:rPr>
        <w:t>Monetary policy and the Great Volatility</w:t>
      </w:r>
      <w:r w:rsidR="00FF512F">
        <w:rPr>
          <w:rFonts w:ascii="Arial" w:hAnsi="Arial" w:cs="Arial"/>
          <w:lang w:val="en-GB"/>
        </w:rPr>
        <w:t>.</w:t>
      </w:r>
      <w:r w:rsidR="003F2CC8" w:rsidRPr="003F2CC8">
        <w:t xml:space="preserve"> </w:t>
      </w:r>
      <w:r w:rsidR="003F2CC8" w:rsidRPr="003F2CC8">
        <w:rPr>
          <w:rFonts w:ascii="Arial" w:hAnsi="Arial" w:cs="Arial"/>
          <w:lang w:val="en-GB"/>
        </w:rPr>
        <w:t>SUERF Policy Note Issue No 287</w:t>
      </w:r>
      <w:r w:rsidR="003F2CC8">
        <w:rPr>
          <w:rFonts w:ascii="Arial" w:hAnsi="Arial" w:cs="Arial"/>
          <w:lang w:val="en-GB"/>
        </w:rPr>
        <w:t>.</w:t>
      </w:r>
    </w:p>
    <w:p w14:paraId="21A5A134" w14:textId="30B345A0" w:rsidR="008E34B6" w:rsidRDefault="008E34B6" w:rsidP="00555C03">
      <w:pPr>
        <w:spacing w:line="276" w:lineRule="auto"/>
        <w:jc w:val="both"/>
        <w:rPr>
          <w:rFonts w:ascii="Arial" w:hAnsi="Arial" w:cs="Arial"/>
          <w:lang w:val="en-GB"/>
        </w:rPr>
      </w:pPr>
      <w:r w:rsidRPr="008E34B6">
        <w:rPr>
          <w:rFonts w:ascii="Arial" w:hAnsi="Arial" w:cs="Arial"/>
        </w:rPr>
        <w:t>Stiglitz</w:t>
      </w:r>
      <w:r>
        <w:rPr>
          <w:rFonts w:ascii="Arial" w:hAnsi="Arial" w:cs="Arial"/>
        </w:rPr>
        <w:t>, J.</w:t>
      </w:r>
      <w:r w:rsidRPr="008E34B6">
        <w:rPr>
          <w:rFonts w:ascii="Arial" w:hAnsi="Arial" w:cs="Arial"/>
        </w:rPr>
        <w:t xml:space="preserve"> </w:t>
      </w:r>
      <w:r w:rsidRPr="00A575B5">
        <w:rPr>
          <w:rFonts w:ascii="Arial" w:hAnsi="Arial" w:cs="Arial"/>
        </w:rPr>
        <w:t xml:space="preserve">and </w:t>
      </w:r>
      <w:r w:rsidR="009F7005">
        <w:rPr>
          <w:rFonts w:ascii="Arial" w:hAnsi="Arial" w:cs="Arial"/>
        </w:rPr>
        <w:t xml:space="preserve">I. </w:t>
      </w:r>
      <w:r w:rsidRPr="00A575B5">
        <w:rPr>
          <w:rFonts w:ascii="Arial" w:hAnsi="Arial" w:cs="Arial"/>
        </w:rPr>
        <w:t>Regmi, (2022)</w:t>
      </w:r>
      <w:r w:rsidR="009F7005">
        <w:rPr>
          <w:rFonts w:ascii="Arial" w:hAnsi="Arial" w:cs="Arial"/>
        </w:rPr>
        <w:t>.</w:t>
      </w:r>
      <w:r w:rsidR="00555C03" w:rsidRPr="00A575B5">
        <w:rPr>
          <w:rFonts w:ascii="Larsseit-Bold" w:hAnsi="Larsseit-Bold" w:cs="Larsseit-Bold"/>
          <w:sz w:val="48"/>
          <w:szCs w:val="48"/>
          <w:lang w:val="en-GB"/>
        </w:rPr>
        <w:t xml:space="preserve"> </w:t>
      </w:r>
      <w:r w:rsidR="00555C03" w:rsidRPr="00A575B5">
        <w:rPr>
          <w:rFonts w:ascii="Arial" w:hAnsi="Arial" w:cs="Arial"/>
          <w:lang w:val="en-GB"/>
        </w:rPr>
        <w:t>The Causes of and Responses to Today’s Inflation</w:t>
      </w:r>
      <w:r w:rsidR="00A575B5" w:rsidRPr="00A575B5">
        <w:rPr>
          <w:rFonts w:ascii="Arial" w:hAnsi="Arial" w:cs="Arial"/>
          <w:lang w:val="en-GB"/>
        </w:rPr>
        <w:t>, Roosevelt Institute</w:t>
      </w:r>
      <w:r w:rsidR="00245A28">
        <w:rPr>
          <w:rFonts w:ascii="Arial" w:hAnsi="Arial" w:cs="Arial"/>
          <w:lang w:val="en-GB"/>
        </w:rPr>
        <w:t>.</w:t>
      </w:r>
    </w:p>
    <w:p w14:paraId="0D996AD6" w14:textId="4E0DA8EA" w:rsidR="00F00A52" w:rsidRDefault="009E77E2" w:rsidP="00F00A52">
      <w:pPr>
        <w:spacing w:line="276" w:lineRule="auto"/>
        <w:jc w:val="both"/>
        <w:rPr>
          <w:rFonts w:ascii="Arial" w:hAnsi="Arial" w:cs="Arial"/>
          <w:lang w:val="en-GB"/>
        </w:rPr>
      </w:pPr>
      <w:r w:rsidRPr="009E77E2">
        <w:rPr>
          <w:rFonts w:ascii="Arial" w:hAnsi="Arial" w:cs="Arial"/>
          <w:lang w:val="en-GB"/>
        </w:rPr>
        <w:t>Weber</w:t>
      </w:r>
      <w:r>
        <w:rPr>
          <w:rFonts w:ascii="Arial" w:hAnsi="Arial" w:cs="Arial"/>
          <w:lang w:val="en-GB"/>
        </w:rPr>
        <w:t>, I.</w:t>
      </w:r>
      <w:r w:rsidRPr="009E77E2">
        <w:rPr>
          <w:rFonts w:ascii="Arial" w:hAnsi="Arial" w:cs="Arial"/>
          <w:lang w:val="en-GB"/>
        </w:rPr>
        <w:t xml:space="preserve"> and Wasner</w:t>
      </w:r>
      <w:r>
        <w:rPr>
          <w:rFonts w:ascii="Arial" w:hAnsi="Arial" w:cs="Arial"/>
          <w:lang w:val="en-GB"/>
        </w:rPr>
        <w:t>, E. (2023)</w:t>
      </w:r>
      <w:r w:rsidR="009F7005">
        <w:rPr>
          <w:rFonts w:ascii="Arial" w:hAnsi="Arial" w:cs="Arial"/>
          <w:lang w:val="en-GB"/>
        </w:rPr>
        <w:t>.</w:t>
      </w:r>
      <w:r>
        <w:rPr>
          <w:rFonts w:ascii="Arial" w:hAnsi="Arial" w:cs="Arial"/>
          <w:lang w:val="en-GB"/>
        </w:rPr>
        <w:t xml:space="preserve"> </w:t>
      </w:r>
      <w:r w:rsidR="00F00A52" w:rsidRPr="00F00A52">
        <w:rPr>
          <w:rFonts w:ascii="Arial" w:hAnsi="Arial" w:cs="Arial"/>
          <w:lang w:val="en-GB"/>
        </w:rPr>
        <w:t>Sellers’ inflation, profits and conflict: why can</w:t>
      </w:r>
      <w:r w:rsidR="00F00A52">
        <w:rPr>
          <w:rFonts w:ascii="Arial" w:hAnsi="Arial" w:cs="Arial"/>
          <w:lang w:val="en-GB"/>
        </w:rPr>
        <w:t xml:space="preserve"> </w:t>
      </w:r>
      <w:r w:rsidR="00F00A52" w:rsidRPr="00F00A52">
        <w:rPr>
          <w:rFonts w:ascii="Arial" w:hAnsi="Arial" w:cs="Arial"/>
          <w:lang w:val="en-GB"/>
        </w:rPr>
        <w:t>large firms hike prices in an emergency?</w:t>
      </w:r>
      <w:r w:rsidR="00245A28" w:rsidRPr="00245A28">
        <w:rPr>
          <w:rFonts w:ascii="AdvOTf9433e2d" w:hAnsi="AdvOTf9433e2d" w:cs="AdvOTf9433e2d"/>
          <w:sz w:val="18"/>
          <w:szCs w:val="18"/>
          <w:lang w:val="en-GB"/>
        </w:rPr>
        <w:t xml:space="preserve"> </w:t>
      </w:r>
      <w:r w:rsidR="00245A28" w:rsidRPr="00245A28">
        <w:rPr>
          <w:rFonts w:ascii="Arial" w:hAnsi="Arial" w:cs="Arial"/>
          <w:lang w:val="en-GB"/>
        </w:rPr>
        <w:t>Review of Keynesian Economics, 11</w:t>
      </w:r>
      <w:r w:rsidR="009F7005">
        <w:rPr>
          <w:rFonts w:ascii="Arial" w:hAnsi="Arial" w:cs="Arial"/>
          <w:lang w:val="en-GB"/>
        </w:rPr>
        <w:t>(</w:t>
      </w:r>
      <w:r w:rsidR="00245A28" w:rsidRPr="00245A28">
        <w:rPr>
          <w:rFonts w:ascii="Arial" w:hAnsi="Arial" w:cs="Arial"/>
          <w:lang w:val="en-GB"/>
        </w:rPr>
        <w:t>2</w:t>
      </w:r>
      <w:r w:rsidR="009F7005">
        <w:rPr>
          <w:rFonts w:ascii="Arial" w:hAnsi="Arial" w:cs="Arial"/>
          <w:lang w:val="en-GB"/>
        </w:rPr>
        <w:t>)</w:t>
      </w:r>
      <w:r w:rsidR="00245A28" w:rsidRPr="00245A28">
        <w:rPr>
          <w:rFonts w:ascii="Arial" w:hAnsi="Arial" w:cs="Arial"/>
          <w:lang w:val="en-GB"/>
        </w:rPr>
        <w:t>, 183–213</w:t>
      </w:r>
      <w:r w:rsidR="00245A28">
        <w:rPr>
          <w:rFonts w:ascii="Arial" w:hAnsi="Arial" w:cs="Arial"/>
          <w:lang w:val="en-GB"/>
        </w:rPr>
        <w:t>.</w:t>
      </w:r>
    </w:p>
    <w:p w14:paraId="7D75B56B" w14:textId="3D1344B4" w:rsidR="00F6100B" w:rsidRDefault="00F6100B" w:rsidP="00F00A52">
      <w:pPr>
        <w:spacing w:line="276" w:lineRule="auto"/>
        <w:jc w:val="both"/>
        <w:rPr>
          <w:rFonts w:ascii="Arial" w:hAnsi="Arial" w:cs="Arial"/>
        </w:rPr>
      </w:pPr>
      <w:r w:rsidRPr="002F37AA">
        <w:rPr>
          <w:rFonts w:ascii="Arial" w:hAnsi="Arial" w:cs="Arial"/>
        </w:rPr>
        <w:t xml:space="preserve">World Bank Climate Portal </w:t>
      </w:r>
      <w:r w:rsidR="00EC2165">
        <w:rPr>
          <w:rFonts w:ascii="Arial" w:hAnsi="Arial" w:cs="Arial"/>
        </w:rPr>
        <w:t>(</w:t>
      </w:r>
      <w:r w:rsidRPr="002F37AA">
        <w:rPr>
          <w:rFonts w:ascii="Arial" w:hAnsi="Arial" w:cs="Arial"/>
        </w:rPr>
        <w:t>2024</w:t>
      </w:r>
      <w:r w:rsidR="00EC2165">
        <w:rPr>
          <w:rFonts w:ascii="Arial" w:hAnsi="Arial" w:cs="Arial"/>
        </w:rPr>
        <w:t xml:space="preserve">) Available at: </w:t>
      </w:r>
      <w:hyperlink r:id="rId15" w:history="1">
        <w:r w:rsidR="00EC2165" w:rsidRPr="005642FC">
          <w:rPr>
            <w:rStyle w:val="Hyperlink"/>
            <w:rFonts w:ascii="Arial" w:hAnsi="Arial" w:cs="Arial"/>
          </w:rPr>
          <w:t>https://climateknowledgeportal.worldbank.org/home</w:t>
        </w:r>
      </w:hyperlink>
    </w:p>
    <w:p w14:paraId="454A60A3" w14:textId="7D1604D4" w:rsidR="00EC1C9B" w:rsidRDefault="00EC1C9B" w:rsidP="00EC1C9B">
      <w:pPr>
        <w:spacing w:line="276" w:lineRule="auto"/>
        <w:jc w:val="both"/>
        <w:rPr>
          <w:rFonts w:ascii="Arial" w:hAnsi="Arial" w:cs="Arial"/>
          <w:lang w:val="en-GB"/>
        </w:rPr>
      </w:pPr>
      <w:r>
        <w:rPr>
          <w:rFonts w:ascii="Arial" w:hAnsi="Arial" w:cs="Arial"/>
          <w:lang w:val="en-GB"/>
        </w:rPr>
        <w:t>Zappalá, G. (2024)</w:t>
      </w:r>
      <w:r w:rsidR="009F7005">
        <w:rPr>
          <w:rFonts w:ascii="Arial" w:hAnsi="Arial" w:cs="Arial"/>
          <w:lang w:val="en-GB"/>
        </w:rPr>
        <w:t>.</w:t>
      </w:r>
      <w:r>
        <w:rPr>
          <w:rFonts w:ascii="Arial" w:hAnsi="Arial" w:cs="Arial"/>
          <w:lang w:val="en-GB"/>
        </w:rPr>
        <w:t xml:space="preserve"> </w:t>
      </w:r>
      <w:r w:rsidRPr="00627EC8">
        <w:rPr>
          <w:rFonts w:ascii="Arial" w:hAnsi="Arial" w:cs="Arial"/>
          <w:lang w:val="en-GB"/>
        </w:rPr>
        <w:t>Estimating sectoral climate impacts</w:t>
      </w:r>
      <w:r>
        <w:rPr>
          <w:rFonts w:ascii="Arial" w:hAnsi="Arial" w:cs="Arial"/>
          <w:lang w:val="en-GB"/>
        </w:rPr>
        <w:t xml:space="preserve"> </w:t>
      </w:r>
      <w:r w:rsidRPr="00627EC8">
        <w:rPr>
          <w:rFonts w:ascii="Arial" w:hAnsi="Arial" w:cs="Arial"/>
          <w:lang w:val="en-GB"/>
        </w:rPr>
        <w:t>in a global production network</w:t>
      </w:r>
      <w:r>
        <w:rPr>
          <w:rFonts w:ascii="Arial" w:hAnsi="Arial" w:cs="Arial"/>
          <w:lang w:val="en-GB"/>
        </w:rPr>
        <w:t>.</w:t>
      </w:r>
    </w:p>
    <w:p w14:paraId="33EDCFD1" w14:textId="77777777" w:rsidR="00EC1C9B" w:rsidRDefault="00EC1C9B" w:rsidP="00F00A52">
      <w:pPr>
        <w:spacing w:line="276" w:lineRule="auto"/>
        <w:jc w:val="both"/>
        <w:rPr>
          <w:rFonts w:ascii="Arial" w:hAnsi="Arial" w:cs="Arial"/>
          <w:lang w:val="en-GB"/>
        </w:rPr>
      </w:pPr>
    </w:p>
    <w:p w14:paraId="487AA297" w14:textId="77777777" w:rsidR="00BD19D2" w:rsidRDefault="00BD19D2" w:rsidP="00F00A52">
      <w:pPr>
        <w:spacing w:line="276" w:lineRule="auto"/>
        <w:jc w:val="both"/>
        <w:rPr>
          <w:rFonts w:ascii="Arial" w:hAnsi="Arial" w:cs="Arial"/>
          <w:lang w:val="en-GB"/>
        </w:rPr>
      </w:pPr>
    </w:p>
    <w:p w14:paraId="0BFE5759" w14:textId="77777777" w:rsidR="00BD19D2" w:rsidRDefault="00BD19D2" w:rsidP="00F00A52">
      <w:pPr>
        <w:spacing w:line="276" w:lineRule="auto"/>
        <w:jc w:val="both"/>
        <w:rPr>
          <w:rFonts w:ascii="Arial" w:hAnsi="Arial" w:cs="Arial"/>
          <w:lang w:val="en-GB"/>
        </w:rPr>
      </w:pPr>
    </w:p>
    <w:p w14:paraId="6A12944F" w14:textId="77777777" w:rsidR="00BD19D2" w:rsidRDefault="00BD19D2" w:rsidP="00F00A52">
      <w:pPr>
        <w:spacing w:line="276" w:lineRule="auto"/>
        <w:jc w:val="both"/>
        <w:rPr>
          <w:rFonts w:ascii="Arial" w:hAnsi="Arial" w:cs="Arial"/>
          <w:lang w:val="en-GB"/>
        </w:rPr>
      </w:pPr>
    </w:p>
    <w:p w14:paraId="0DD94CD8" w14:textId="77777777" w:rsidR="00BD19D2" w:rsidRDefault="00BD19D2" w:rsidP="00F00A52">
      <w:pPr>
        <w:spacing w:line="276" w:lineRule="auto"/>
        <w:jc w:val="both"/>
        <w:rPr>
          <w:rFonts w:ascii="Arial" w:hAnsi="Arial" w:cs="Arial"/>
          <w:lang w:val="en-GB"/>
        </w:rPr>
      </w:pPr>
    </w:p>
    <w:p w14:paraId="2DBA7879" w14:textId="77777777" w:rsidR="00BD19D2" w:rsidRDefault="00BD19D2" w:rsidP="00F00A52">
      <w:pPr>
        <w:spacing w:line="276" w:lineRule="auto"/>
        <w:jc w:val="both"/>
        <w:rPr>
          <w:rFonts w:ascii="Arial" w:hAnsi="Arial" w:cs="Arial"/>
          <w:lang w:val="en-GB"/>
        </w:rPr>
      </w:pPr>
    </w:p>
    <w:p w14:paraId="267E4400" w14:textId="77777777" w:rsidR="00BD19D2" w:rsidRDefault="00BD19D2" w:rsidP="00F00A52">
      <w:pPr>
        <w:spacing w:line="276" w:lineRule="auto"/>
        <w:jc w:val="both"/>
        <w:rPr>
          <w:rFonts w:ascii="Arial" w:hAnsi="Arial" w:cs="Arial"/>
          <w:lang w:val="en-GB"/>
        </w:rPr>
      </w:pPr>
    </w:p>
    <w:p w14:paraId="0406670D" w14:textId="77777777" w:rsidR="00BD19D2" w:rsidRDefault="00BD19D2" w:rsidP="00F00A52">
      <w:pPr>
        <w:spacing w:line="276" w:lineRule="auto"/>
        <w:jc w:val="both"/>
        <w:rPr>
          <w:rFonts w:ascii="Arial" w:hAnsi="Arial" w:cs="Arial"/>
          <w:lang w:val="en-GB"/>
        </w:rPr>
      </w:pPr>
    </w:p>
    <w:p w14:paraId="556DA21B" w14:textId="77777777" w:rsidR="00BD19D2" w:rsidRDefault="00BD19D2" w:rsidP="00F00A52">
      <w:pPr>
        <w:spacing w:line="276" w:lineRule="auto"/>
        <w:jc w:val="both"/>
        <w:rPr>
          <w:rFonts w:ascii="Arial" w:hAnsi="Arial" w:cs="Arial"/>
          <w:lang w:val="en-GB"/>
        </w:rPr>
      </w:pPr>
    </w:p>
    <w:p w14:paraId="57C38922" w14:textId="77777777" w:rsidR="00BD19D2" w:rsidRDefault="00BD19D2" w:rsidP="00F00A52">
      <w:pPr>
        <w:spacing w:line="276" w:lineRule="auto"/>
        <w:jc w:val="both"/>
        <w:rPr>
          <w:rFonts w:ascii="Arial" w:hAnsi="Arial" w:cs="Arial"/>
          <w:lang w:val="en-GB"/>
        </w:rPr>
      </w:pPr>
    </w:p>
    <w:p w14:paraId="197ADE95" w14:textId="77777777" w:rsidR="00BD19D2" w:rsidRDefault="00BD19D2" w:rsidP="00F00A52">
      <w:pPr>
        <w:spacing w:line="276" w:lineRule="auto"/>
        <w:jc w:val="both"/>
        <w:rPr>
          <w:rFonts w:ascii="Arial" w:hAnsi="Arial" w:cs="Arial"/>
          <w:lang w:val="en-GB"/>
        </w:rPr>
      </w:pPr>
    </w:p>
    <w:p w14:paraId="0639E2F9" w14:textId="77777777" w:rsidR="00BD19D2" w:rsidRDefault="00BD19D2" w:rsidP="00F00A52">
      <w:pPr>
        <w:spacing w:line="276" w:lineRule="auto"/>
        <w:jc w:val="both"/>
        <w:rPr>
          <w:rFonts w:ascii="Arial" w:hAnsi="Arial" w:cs="Arial"/>
          <w:lang w:val="en-GB"/>
        </w:rPr>
      </w:pPr>
    </w:p>
    <w:p w14:paraId="24961CF5" w14:textId="77777777" w:rsidR="00BD19D2" w:rsidRDefault="00BD19D2" w:rsidP="00F00A52">
      <w:pPr>
        <w:spacing w:line="276" w:lineRule="auto"/>
        <w:jc w:val="both"/>
        <w:rPr>
          <w:rFonts w:ascii="Arial" w:hAnsi="Arial" w:cs="Arial"/>
          <w:lang w:val="en-GB"/>
        </w:rPr>
      </w:pPr>
    </w:p>
    <w:p w14:paraId="452B1DC4" w14:textId="77777777" w:rsidR="00BD19D2" w:rsidRDefault="00BD19D2" w:rsidP="00F00A52">
      <w:pPr>
        <w:spacing w:line="276" w:lineRule="auto"/>
        <w:jc w:val="both"/>
        <w:rPr>
          <w:rFonts w:ascii="Arial" w:hAnsi="Arial" w:cs="Arial"/>
          <w:lang w:val="en-GB"/>
        </w:rPr>
      </w:pPr>
    </w:p>
    <w:p w14:paraId="03A5371B" w14:textId="77777777" w:rsidR="00BD19D2" w:rsidRDefault="00BD19D2" w:rsidP="00F00A52">
      <w:pPr>
        <w:spacing w:line="276" w:lineRule="auto"/>
        <w:jc w:val="both"/>
        <w:rPr>
          <w:rFonts w:ascii="Arial" w:hAnsi="Arial" w:cs="Arial"/>
          <w:lang w:val="en-GB"/>
        </w:rPr>
      </w:pPr>
    </w:p>
    <w:p w14:paraId="48FA754C" w14:textId="77777777" w:rsidR="00BD19D2" w:rsidRDefault="00BD19D2" w:rsidP="00F00A52">
      <w:pPr>
        <w:spacing w:line="276" w:lineRule="auto"/>
        <w:jc w:val="both"/>
        <w:rPr>
          <w:rFonts w:ascii="Arial" w:hAnsi="Arial" w:cs="Arial"/>
          <w:lang w:val="en-GB"/>
        </w:rPr>
      </w:pPr>
    </w:p>
    <w:p w14:paraId="0ED572DD" w14:textId="77777777" w:rsidR="00BD19D2" w:rsidRDefault="00BD19D2" w:rsidP="00F00A52">
      <w:pPr>
        <w:spacing w:line="276" w:lineRule="auto"/>
        <w:jc w:val="both"/>
        <w:rPr>
          <w:rFonts w:ascii="Arial" w:hAnsi="Arial" w:cs="Arial"/>
          <w:lang w:val="en-GB"/>
        </w:rPr>
      </w:pPr>
    </w:p>
    <w:p w14:paraId="7B0D8275" w14:textId="54891836" w:rsidR="00BD19D2" w:rsidRPr="00EC1C9B" w:rsidRDefault="00B5643C" w:rsidP="00F00A52">
      <w:pPr>
        <w:spacing w:line="276" w:lineRule="auto"/>
        <w:jc w:val="both"/>
        <w:rPr>
          <w:rFonts w:ascii="Arial" w:hAnsi="Arial" w:cs="Arial"/>
          <w:lang w:val="en-GB"/>
        </w:rPr>
      </w:pPr>
      <w:r>
        <w:rPr>
          <w:rFonts w:ascii="Arial" w:hAnsi="Arial" w:cs="Arial"/>
        </w:rPr>
        <w:lastRenderedPageBreak/>
        <w:t xml:space="preserve">Table A1. CPI data </w:t>
      </w:r>
      <w:r w:rsidR="004738D9">
        <w:rPr>
          <w:rFonts w:ascii="Arial" w:hAnsi="Arial" w:cs="Arial"/>
        </w:rPr>
        <w:t>availability by country and sector.</w:t>
      </w:r>
    </w:p>
    <w:sectPr w:rsidR="00BD19D2" w:rsidRPr="00EC1C9B">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errino, Serena" w:date="2024-08-20T18:11:00Z" w:initials="SM">
    <w:p w14:paraId="74F0DF39" w14:textId="1304C7D2" w:rsidR="002A597E" w:rsidRDefault="002A597E" w:rsidP="002A597E">
      <w:pPr>
        <w:pStyle w:val="CommentText"/>
      </w:pPr>
      <w:r>
        <w:rPr>
          <w:rStyle w:val="CommentReference"/>
        </w:rPr>
        <w:annotationRef/>
      </w:r>
      <w:r>
        <w:t>is there a better alternative than higher interest rates?</w:t>
      </w:r>
    </w:p>
  </w:comment>
  <w:comment w:id="2" w:author="Merrino, Serena" w:date="2024-07-18T10:05:00Z" w:initials="SM">
    <w:p w14:paraId="44E823F3" w14:textId="0B3660FB" w:rsidR="00B90C85" w:rsidRDefault="00B90C85" w:rsidP="00B90C85">
      <w:pPr>
        <w:pStyle w:val="CommentText"/>
      </w:pPr>
      <w:r>
        <w:rPr>
          <w:rStyle w:val="CommentReference"/>
        </w:rPr>
        <w:annotationRef/>
      </w:r>
      <w:r>
        <w:rPr>
          <w:color w:val="000000"/>
        </w:rPr>
        <w:t>See also Graff Zivin et al., 2018; Graff Zivin &amp; Neidell, 2014; Rode et al., 2022</w:t>
      </w:r>
    </w:p>
  </w:comment>
  <w:comment w:id="3" w:author="Merrino, Serena" w:date="2024-09-11T23:10:00Z" w:initials="SM">
    <w:p w14:paraId="6BE2ABCA" w14:textId="77777777" w:rsidR="00EE54EB" w:rsidRDefault="008A3AC2" w:rsidP="00EE54EB">
      <w:pPr>
        <w:pStyle w:val="CommentText"/>
      </w:pPr>
      <w:r>
        <w:rPr>
          <w:rStyle w:val="CommentReference"/>
        </w:rPr>
        <w:annotationRef/>
      </w:r>
      <w:r w:rsidR="00EE54EB">
        <w:t>Think about SA production network: services (downstream), mining/raw materials (upstream)</w:t>
      </w:r>
    </w:p>
  </w:comment>
  <w:comment w:id="4" w:author="Merrino, Serena" w:date="2024-09-23T16:59:00Z" w:initials="SM">
    <w:p w14:paraId="0575AD0D" w14:textId="77777777" w:rsidR="0089116B" w:rsidRDefault="0089116B" w:rsidP="0089116B">
      <w:pPr>
        <w:pStyle w:val="CommentText"/>
      </w:pPr>
      <w:r>
        <w:rPr>
          <w:rStyle w:val="CommentReference"/>
        </w:rPr>
        <w:annotationRef/>
      </w:r>
      <w:r>
        <w:t>Try complementing with Bloomberg</w:t>
      </w:r>
    </w:p>
  </w:comment>
  <w:comment w:id="5" w:author="Merrino, Serena" w:date="2024-09-23T17:10:00Z" w:initials="SM">
    <w:p w14:paraId="794F089A" w14:textId="77777777" w:rsidR="001B30A0" w:rsidRDefault="0089116B" w:rsidP="001B30A0">
      <w:pPr>
        <w:pStyle w:val="CommentText"/>
      </w:pPr>
      <w:r>
        <w:rPr>
          <w:rStyle w:val="CommentReference"/>
        </w:rPr>
        <w:annotationRef/>
      </w:r>
      <w:r w:rsidR="001B30A0">
        <w:t>Add PPI??</w:t>
      </w:r>
    </w:p>
  </w:comment>
  <w:comment w:id="6" w:author="Merrino, Serena" w:date="2024-10-02T16:58:00Z" w:initials="SM">
    <w:p w14:paraId="3EB242DF" w14:textId="77777777" w:rsidR="00524BBE" w:rsidRDefault="00524BBE" w:rsidP="00524BBE">
      <w:pPr>
        <w:pStyle w:val="CommentText"/>
      </w:pPr>
      <w:r>
        <w:rPr>
          <w:rStyle w:val="CommentReference"/>
        </w:rPr>
        <w:annotationRef/>
      </w:r>
      <w:r>
        <w:t>Add cross-sectional stats and longitudinal stats</w:t>
      </w:r>
    </w:p>
  </w:comment>
  <w:comment w:id="7" w:author="Merrino, Serena" w:date="2024-10-15T11:20:00Z" w:initials="SM">
    <w:p w14:paraId="0CEBDD3E" w14:textId="77777777" w:rsidR="001E6DC8" w:rsidRDefault="0058461F" w:rsidP="001E6DC8">
      <w:pPr>
        <w:pStyle w:val="CommentText"/>
      </w:pPr>
      <w:r>
        <w:rPr>
          <w:rStyle w:val="CommentReference"/>
        </w:rPr>
        <w:annotationRef/>
      </w:r>
      <w:r w:rsidR="001E6DC8">
        <w:t>Night light better proxy for ec activity.</w:t>
      </w:r>
    </w:p>
    <w:p w14:paraId="60F5C07C" w14:textId="77777777" w:rsidR="001E6DC8" w:rsidRDefault="001E6DC8" w:rsidP="001E6DC8">
      <w:pPr>
        <w:pStyle w:val="CommentText"/>
      </w:pPr>
      <w:r>
        <w:t>Constant or variable weights?</w:t>
      </w:r>
    </w:p>
  </w:comment>
  <w:comment w:id="8" w:author="Merrino, Serena" w:date="2024-07-23T17:44:00Z" w:initials="SM">
    <w:p w14:paraId="3C6F313F" w14:textId="621D0564" w:rsidR="00612661" w:rsidRDefault="00612661" w:rsidP="00612661">
      <w:pPr>
        <w:pStyle w:val="CommentText"/>
      </w:pPr>
      <w:r>
        <w:rPr>
          <w:rStyle w:val="CommentReference"/>
        </w:rPr>
        <w:annotationRef/>
      </w:r>
      <w:r>
        <w:t>GMM estimation?</w:t>
      </w:r>
    </w:p>
  </w:comment>
  <w:comment w:id="9" w:author="Merrino, Serena" w:date="2024-08-05T18:40:00Z" w:initials="SM">
    <w:p w14:paraId="182752F8" w14:textId="77777777" w:rsidR="006805D0" w:rsidRDefault="006805D0" w:rsidP="006805D0">
      <w:pPr>
        <w:pStyle w:val="CommentText"/>
      </w:pPr>
      <w:r>
        <w:rPr>
          <w:rStyle w:val="CommentReference"/>
        </w:rPr>
        <w:annotationRef/>
      </w:r>
      <w:r>
        <w:t>MG estimation?</w:t>
      </w:r>
    </w:p>
  </w:comment>
  <w:comment w:id="10" w:author="Merrino, Serena" w:date="2024-09-23T17:17:00Z" w:initials="SM">
    <w:p w14:paraId="49D017F5" w14:textId="77777777" w:rsidR="006E68BD" w:rsidRDefault="006E68BD" w:rsidP="006E68BD">
      <w:pPr>
        <w:pStyle w:val="CommentText"/>
      </w:pPr>
      <w:r>
        <w:rPr>
          <w:rStyle w:val="CommentReference"/>
        </w:rPr>
        <w:annotationRef/>
      </w:r>
      <w:r>
        <w:t>Seasonal non-linearities in the effect of weather shocks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F0DF39" w15:done="0"/>
  <w15:commentEx w15:paraId="44E823F3" w15:done="0"/>
  <w15:commentEx w15:paraId="6BE2ABCA" w15:done="0"/>
  <w15:commentEx w15:paraId="0575AD0D" w15:done="0"/>
  <w15:commentEx w15:paraId="794F089A" w15:done="0"/>
  <w15:commentEx w15:paraId="3EB242DF" w15:paraIdParent="794F089A" w15:done="0"/>
  <w15:commentEx w15:paraId="60F5C07C" w15:done="0"/>
  <w15:commentEx w15:paraId="3C6F313F" w15:done="0"/>
  <w15:commentEx w15:paraId="182752F8" w15:done="0"/>
  <w15:commentEx w15:paraId="49D01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6A371F" w16cex:dateUtc="2024-08-20T17:11:00Z"/>
  <w16cex:commentExtensible w16cex:durableId="14D311ED" w16cex:dateUtc="2024-07-18T09:05:00Z"/>
  <w16cex:commentExtensible w16cex:durableId="1134E143" w16cex:dateUtc="2024-09-11T22:10:00Z"/>
  <w16cex:commentExtensible w16cex:durableId="3C968C82" w16cex:dateUtc="2024-09-23T15:59:00Z"/>
  <w16cex:commentExtensible w16cex:durableId="0F52D026" w16cex:dateUtc="2024-09-23T16:10:00Z"/>
  <w16cex:commentExtensible w16cex:durableId="0D2D9881" w16cex:dateUtc="2024-10-02T15:58:00Z"/>
  <w16cex:commentExtensible w16cex:durableId="36810247" w16cex:dateUtc="2024-10-15T10:20:00Z"/>
  <w16cex:commentExtensible w16cex:durableId="30B64052" w16cex:dateUtc="2024-07-23T16:44:00Z"/>
  <w16cex:commentExtensible w16cex:durableId="4C853D3B" w16cex:dateUtc="2024-08-05T17:40:00Z"/>
  <w16cex:commentExtensible w16cex:durableId="148D91EE" w16cex:dateUtc="2024-09-2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F0DF39" w16cid:durableId="046A371F"/>
  <w16cid:commentId w16cid:paraId="44E823F3" w16cid:durableId="14D311ED"/>
  <w16cid:commentId w16cid:paraId="6BE2ABCA" w16cid:durableId="1134E143"/>
  <w16cid:commentId w16cid:paraId="0575AD0D" w16cid:durableId="3C968C82"/>
  <w16cid:commentId w16cid:paraId="794F089A" w16cid:durableId="0F52D026"/>
  <w16cid:commentId w16cid:paraId="3EB242DF" w16cid:durableId="0D2D9881"/>
  <w16cid:commentId w16cid:paraId="60F5C07C" w16cid:durableId="36810247"/>
  <w16cid:commentId w16cid:paraId="3C6F313F" w16cid:durableId="30B64052"/>
  <w16cid:commentId w16cid:paraId="182752F8" w16cid:durableId="4C853D3B"/>
  <w16cid:commentId w16cid:paraId="49D017F5" w16cid:durableId="148D9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9D490" w14:textId="77777777" w:rsidR="00323BB2" w:rsidRDefault="00323BB2" w:rsidP="00D16E3E">
      <w:pPr>
        <w:spacing w:after="0" w:line="240" w:lineRule="auto"/>
      </w:pPr>
      <w:r>
        <w:separator/>
      </w:r>
    </w:p>
  </w:endnote>
  <w:endnote w:type="continuationSeparator" w:id="0">
    <w:p w14:paraId="5148C604" w14:textId="77777777" w:rsidR="00323BB2" w:rsidRDefault="00323BB2" w:rsidP="00D16E3E">
      <w:pPr>
        <w:spacing w:after="0" w:line="240" w:lineRule="auto"/>
      </w:pPr>
      <w:r>
        <w:continuationSeparator/>
      </w:r>
    </w:p>
  </w:endnote>
  <w:endnote w:type="continuationNotice" w:id="1">
    <w:p w14:paraId="38355FB0" w14:textId="77777777" w:rsidR="00323BB2" w:rsidRDefault="00323B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rsseit-Bold">
    <w:altName w:val="Calibri"/>
    <w:panose1 w:val="00000000000000000000"/>
    <w:charset w:val="00"/>
    <w:family w:val="swiss"/>
    <w:notTrueType/>
    <w:pitch w:val="default"/>
    <w:sig w:usb0="00000003" w:usb1="00000000" w:usb2="00000000" w:usb3="00000000" w:csb0="00000001" w:csb1="00000000"/>
  </w:font>
  <w:font w:name="AdvOTf9433e2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946656"/>
      <w:docPartObj>
        <w:docPartGallery w:val="Page Numbers (Bottom of Page)"/>
        <w:docPartUnique/>
      </w:docPartObj>
    </w:sdtPr>
    <w:sdtEndPr>
      <w:rPr>
        <w:noProof/>
      </w:rPr>
    </w:sdtEndPr>
    <w:sdtContent>
      <w:p w14:paraId="0FF93EC7" w14:textId="68D73150" w:rsidR="00EC44A9" w:rsidRDefault="00EC4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AE4D5" w14:textId="77777777" w:rsidR="00EC44A9" w:rsidRDefault="00EC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791EB" w14:textId="77777777" w:rsidR="00323BB2" w:rsidRDefault="00323BB2" w:rsidP="00D16E3E">
      <w:pPr>
        <w:spacing w:after="0" w:line="240" w:lineRule="auto"/>
      </w:pPr>
      <w:r>
        <w:separator/>
      </w:r>
    </w:p>
  </w:footnote>
  <w:footnote w:type="continuationSeparator" w:id="0">
    <w:p w14:paraId="22C939F4" w14:textId="77777777" w:rsidR="00323BB2" w:rsidRDefault="00323BB2" w:rsidP="00D16E3E">
      <w:pPr>
        <w:spacing w:after="0" w:line="240" w:lineRule="auto"/>
      </w:pPr>
      <w:r>
        <w:continuationSeparator/>
      </w:r>
    </w:p>
  </w:footnote>
  <w:footnote w:type="continuationNotice" w:id="1">
    <w:p w14:paraId="33A5D41D" w14:textId="77777777" w:rsidR="00323BB2" w:rsidRDefault="00323BB2">
      <w:pPr>
        <w:spacing w:after="0" w:line="240" w:lineRule="auto"/>
      </w:pPr>
    </w:p>
  </w:footnote>
  <w:footnote w:id="2">
    <w:p w14:paraId="6E75B962" w14:textId="0BE1E25B" w:rsidR="008327D8" w:rsidRPr="006510BB" w:rsidRDefault="008327D8" w:rsidP="008327D8">
      <w:pPr>
        <w:pStyle w:val="FootnoteText"/>
        <w:jc w:val="both"/>
      </w:pPr>
      <w:r>
        <w:rPr>
          <w:rStyle w:val="FootnoteReference"/>
        </w:rPr>
        <w:footnoteRef/>
      </w:r>
      <w:r>
        <w:t xml:space="preserve"> </w:t>
      </w:r>
      <w:r w:rsidRPr="00C81DFE">
        <w:t> </w:t>
      </w:r>
      <w:r w:rsidR="00A41C95">
        <w:t xml:space="preserve">We use the </w:t>
      </w:r>
      <w:r>
        <w:t>COICOP</w:t>
      </w:r>
      <w:r w:rsidR="00A41C95">
        <w:t xml:space="preserve"> price classification</w:t>
      </w:r>
      <w:r w:rsidR="000A2938">
        <w:t>, that</w:t>
      </w:r>
      <w:r>
        <w:t xml:space="preserve"> </w:t>
      </w:r>
      <w:r w:rsidRPr="00C81DFE">
        <w:t xml:space="preserve">is </w:t>
      </w:r>
      <w:r w:rsidRPr="006510BB">
        <w:t>a</w:t>
      </w:r>
      <w:r>
        <w:t xml:space="preserve"> United Nations</w:t>
      </w:r>
      <w:r w:rsidRPr="006510BB">
        <w:t xml:space="preserve"> international reference framework for grouping household consumption expenditures on goods and services within homogeneous categories</w:t>
      </w:r>
      <w:r>
        <w:t xml:space="preserve"> (UNSD, 1991)</w:t>
      </w:r>
      <w:r w:rsidRPr="006510BB">
        <w:t>.</w:t>
      </w:r>
    </w:p>
  </w:footnote>
  <w:footnote w:id="3">
    <w:p w14:paraId="3C145D4A" w14:textId="1709F8C9" w:rsidR="00990BB8" w:rsidRPr="00990BB8" w:rsidRDefault="00990BB8" w:rsidP="00990BB8">
      <w:pPr>
        <w:pStyle w:val="FootnoteText"/>
        <w:jc w:val="both"/>
        <w:rPr>
          <w:lang w:val="en-GB"/>
        </w:rPr>
      </w:pPr>
      <w:r>
        <w:rPr>
          <w:rStyle w:val="FootnoteReference"/>
        </w:rPr>
        <w:footnoteRef/>
      </w:r>
      <w:r>
        <w:t xml:space="preserve"> </w:t>
      </w:r>
      <w:r w:rsidR="009555C8">
        <w:t>I</w:t>
      </w:r>
      <w:r w:rsidRPr="00990BB8">
        <w:t>f, for example, the shock hits only one of the nine provinces of South Africa, and raises food prices there, local food inflation will show up in the national food price index if the affected province’s food sector has a large enough share or if it travels to other regions through intra-national trade. If, instead, the local sector share is negligible (price-taker), local inflation is likely to disappear.</w:t>
      </w:r>
    </w:p>
  </w:footnote>
  <w:footnote w:id="4">
    <w:p w14:paraId="67DDB109" w14:textId="4947B928" w:rsidR="006749B6" w:rsidRPr="006749B6" w:rsidRDefault="006749B6">
      <w:pPr>
        <w:pStyle w:val="FootnoteText"/>
      </w:pPr>
      <w:r>
        <w:rPr>
          <w:rStyle w:val="FootnoteReference"/>
        </w:rPr>
        <w:footnoteRef/>
      </w:r>
      <w:r>
        <w:t xml:space="preserve"> </w:t>
      </w:r>
      <w:r w:rsidR="008D5C0F" w:rsidRPr="008D5C0F">
        <w:rPr>
          <w:highlight w:val="yellow"/>
        </w:rPr>
        <w:t xml:space="preserve">See Long and Plosser (1983); Shea (2002); Gabaix (2011); Acemoglu et al. </w:t>
      </w:r>
      <w:r w:rsidR="008D5C0F" w:rsidRPr="008D5C0F">
        <w:rPr>
          <w:highlight w:val="yellow"/>
          <w:lang w:val="it-IT"/>
        </w:rPr>
        <w:t xml:space="preserve">(2012); Di Giovanni et al. (2014); Acemoglu et al. (2016); Magerman et al. </w:t>
      </w:r>
      <w:r w:rsidR="008D5C0F" w:rsidRPr="008D5C0F">
        <w:rPr>
          <w:highlight w:val="yellow"/>
        </w:rPr>
        <w:t>(2016); Grassi (2017); Huneeus (2018); Lim (2018); Baqaee and Farhi (2019).</w:t>
      </w:r>
    </w:p>
  </w:footnote>
  <w:footnote w:id="5">
    <w:p w14:paraId="05416242" w14:textId="21C7E499" w:rsidR="0050794A" w:rsidRPr="0050794A" w:rsidRDefault="0050794A">
      <w:pPr>
        <w:pStyle w:val="FootnoteText"/>
        <w:rPr>
          <w:lang w:val="en-GB"/>
        </w:rPr>
      </w:pPr>
      <w:r>
        <w:rPr>
          <w:rStyle w:val="FootnoteReference"/>
        </w:rPr>
        <w:footnoteRef/>
      </w:r>
      <w:r>
        <w:t xml:space="preserve"> </w:t>
      </w:r>
      <w:r w:rsidR="009E21DF">
        <w:rPr>
          <w:lang w:val="en-GB"/>
        </w:rPr>
        <w:t xml:space="preserve">If demand is perfectly elastic, producers will be forced to fully absorb the shock. </w:t>
      </w:r>
      <w:r w:rsidR="00317FC1">
        <w:rPr>
          <w:lang w:val="en-GB"/>
        </w:rPr>
        <w:t>On the contrary, if demand is perfectly inelastic, consumers will be forced to buy the good whatever the price is.</w:t>
      </w:r>
    </w:p>
  </w:footnote>
  <w:footnote w:id="6">
    <w:p w14:paraId="3BF8847E" w14:textId="17FDB604" w:rsidR="00125C80" w:rsidRPr="00125C80" w:rsidRDefault="00125C80" w:rsidP="0005249C">
      <w:pPr>
        <w:pStyle w:val="FootnoteText"/>
        <w:jc w:val="both"/>
        <w:rPr>
          <w:lang w:val="en-GB"/>
        </w:rPr>
      </w:pPr>
      <w:r>
        <w:rPr>
          <w:rStyle w:val="FootnoteReference"/>
        </w:rPr>
        <w:footnoteRef/>
      </w:r>
      <w:r>
        <w:t xml:space="preserve"> </w:t>
      </w:r>
      <w:r w:rsidRPr="00125C80">
        <w:t>A few authors study demand shocks’ transmission across sectoral production and highlight specific conditions whereby upstream propagation may arise (Acemoglu et al. 2012, Arata and Miyakawa 2022).</w:t>
      </w:r>
    </w:p>
  </w:footnote>
  <w:footnote w:id="7">
    <w:p w14:paraId="68850B3A" w14:textId="1397953B" w:rsidR="0089116B" w:rsidRPr="0089116B" w:rsidRDefault="0089116B" w:rsidP="00882EE6">
      <w:pPr>
        <w:pStyle w:val="FootnoteText"/>
        <w:jc w:val="both"/>
        <w:rPr>
          <w:lang w:val="en-GB"/>
        </w:rPr>
      </w:pPr>
      <w:r>
        <w:rPr>
          <w:rStyle w:val="FootnoteReference"/>
        </w:rPr>
        <w:footnoteRef/>
      </w:r>
      <w:r>
        <w:t xml:space="preserve"> </w:t>
      </w:r>
      <w:r w:rsidR="00E44944">
        <w:rPr>
          <w:lang w:val="en-GB"/>
        </w:rPr>
        <w:t xml:space="preserve">We exclude ‘Alcohol and Tobacco’ prices as well as ‘Other’ prices due to the impossibility of </w:t>
      </w:r>
      <w:r w:rsidR="00882EE6">
        <w:rPr>
          <w:lang w:val="en-GB"/>
        </w:rPr>
        <w:t xml:space="preserve">properly </w:t>
      </w:r>
      <w:r w:rsidR="00E44944">
        <w:rPr>
          <w:lang w:val="en-GB"/>
        </w:rPr>
        <w:t xml:space="preserve">matching these products to a </w:t>
      </w:r>
      <w:r w:rsidR="00882EE6">
        <w:rPr>
          <w:lang w:val="en-GB"/>
        </w:rPr>
        <w:t>particular industrial 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772D0"/>
    <w:multiLevelType w:val="hybridMultilevel"/>
    <w:tmpl w:val="E6B42CAA"/>
    <w:lvl w:ilvl="0" w:tplc="96A84A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D1466"/>
    <w:multiLevelType w:val="hybridMultilevel"/>
    <w:tmpl w:val="866A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B445C"/>
    <w:multiLevelType w:val="multilevel"/>
    <w:tmpl w:val="A9DE2E6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8348E9"/>
    <w:multiLevelType w:val="hybridMultilevel"/>
    <w:tmpl w:val="CC740124"/>
    <w:lvl w:ilvl="0" w:tplc="20BE7D6A">
      <w:start w:val="1"/>
      <w:numFmt w:val="decimal"/>
      <w:lvlText w:val="%1."/>
      <w:lvlJc w:val="left"/>
      <w:pPr>
        <w:ind w:left="1020" w:hanging="360"/>
      </w:pPr>
    </w:lvl>
    <w:lvl w:ilvl="1" w:tplc="DDF490DC">
      <w:start w:val="1"/>
      <w:numFmt w:val="decimal"/>
      <w:lvlText w:val="%2."/>
      <w:lvlJc w:val="left"/>
      <w:pPr>
        <w:ind w:left="1020" w:hanging="360"/>
      </w:pPr>
    </w:lvl>
    <w:lvl w:ilvl="2" w:tplc="F1920CC6">
      <w:start w:val="1"/>
      <w:numFmt w:val="decimal"/>
      <w:lvlText w:val="%3."/>
      <w:lvlJc w:val="left"/>
      <w:pPr>
        <w:ind w:left="1020" w:hanging="360"/>
      </w:pPr>
    </w:lvl>
    <w:lvl w:ilvl="3" w:tplc="7A823318">
      <w:start w:val="1"/>
      <w:numFmt w:val="decimal"/>
      <w:lvlText w:val="%4."/>
      <w:lvlJc w:val="left"/>
      <w:pPr>
        <w:ind w:left="1020" w:hanging="360"/>
      </w:pPr>
    </w:lvl>
    <w:lvl w:ilvl="4" w:tplc="AADC439A">
      <w:start w:val="1"/>
      <w:numFmt w:val="decimal"/>
      <w:lvlText w:val="%5."/>
      <w:lvlJc w:val="left"/>
      <w:pPr>
        <w:ind w:left="1020" w:hanging="360"/>
      </w:pPr>
    </w:lvl>
    <w:lvl w:ilvl="5" w:tplc="C938E36E">
      <w:start w:val="1"/>
      <w:numFmt w:val="decimal"/>
      <w:lvlText w:val="%6."/>
      <w:lvlJc w:val="left"/>
      <w:pPr>
        <w:ind w:left="1020" w:hanging="360"/>
      </w:pPr>
    </w:lvl>
    <w:lvl w:ilvl="6" w:tplc="76F8813E">
      <w:start w:val="1"/>
      <w:numFmt w:val="decimal"/>
      <w:lvlText w:val="%7."/>
      <w:lvlJc w:val="left"/>
      <w:pPr>
        <w:ind w:left="1020" w:hanging="360"/>
      </w:pPr>
    </w:lvl>
    <w:lvl w:ilvl="7" w:tplc="BBF2C8D8">
      <w:start w:val="1"/>
      <w:numFmt w:val="decimal"/>
      <w:lvlText w:val="%8."/>
      <w:lvlJc w:val="left"/>
      <w:pPr>
        <w:ind w:left="1020" w:hanging="360"/>
      </w:pPr>
    </w:lvl>
    <w:lvl w:ilvl="8" w:tplc="A740D0E8">
      <w:start w:val="1"/>
      <w:numFmt w:val="decimal"/>
      <w:lvlText w:val="%9."/>
      <w:lvlJc w:val="left"/>
      <w:pPr>
        <w:ind w:left="1020" w:hanging="360"/>
      </w:pPr>
    </w:lvl>
  </w:abstractNum>
  <w:num w:numId="1" w16cid:durableId="772701173">
    <w:abstractNumId w:val="1"/>
  </w:num>
  <w:num w:numId="2" w16cid:durableId="1279218762">
    <w:abstractNumId w:val="2"/>
  </w:num>
  <w:num w:numId="3" w16cid:durableId="158690743">
    <w:abstractNumId w:val="3"/>
  </w:num>
  <w:num w:numId="4" w16cid:durableId="19190938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rrino, Serena">
    <w15:presenceInfo w15:providerId="AD" w15:userId="S::tjmserr@ucl.ac.uk::30cfa13b-88be-4c4b-8b96-d2cc3fa58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5C7D"/>
    <w:rsid w:val="000067D9"/>
    <w:rsid w:val="00011B43"/>
    <w:rsid w:val="00011D52"/>
    <w:rsid w:val="00011E05"/>
    <w:rsid w:val="000122F2"/>
    <w:rsid w:val="00012486"/>
    <w:rsid w:val="00012903"/>
    <w:rsid w:val="00013AFC"/>
    <w:rsid w:val="00014658"/>
    <w:rsid w:val="00014D00"/>
    <w:rsid w:val="00015D01"/>
    <w:rsid w:val="000202E3"/>
    <w:rsid w:val="000216B1"/>
    <w:rsid w:val="00021B70"/>
    <w:rsid w:val="00022DC4"/>
    <w:rsid w:val="00024299"/>
    <w:rsid w:val="0002534D"/>
    <w:rsid w:val="00025836"/>
    <w:rsid w:val="00026A1C"/>
    <w:rsid w:val="00026ED5"/>
    <w:rsid w:val="00027E34"/>
    <w:rsid w:val="00032103"/>
    <w:rsid w:val="00032150"/>
    <w:rsid w:val="00032A3C"/>
    <w:rsid w:val="00032A93"/>
    <w:rsid w:val="0003369F"/>
    <w:rsid w:val="00033A1F"/>
    <w:rsid w:val="000350F2"/>
    <w:rsid w:val="00035574"/>
    <w:rsid w:val="00036A95"/>
    <w:rsid w:val="00037F1D"/>
    <w:rsid w:val="00043652"/>
    <w:rsid w:val="00043736"/>
    <w:rsid w:val="00044D48"/>
    <w:rsid w:val="00045026"/>
    <w:rsid w:val="0005096B"/>
    <w:rsid w:val="00050CCA"/>
    <w:rsid w:val="0005220E"/>
    <w:rsid w:val="0005249C"/>
    <w:rsid w:val="00052B9B"/>
    <w:rsid w:val="000537E7"/>
    <w:rsid w:val="00054D8D"/>
    <w:rsid w:val="00054DF0"/>
    <w:rsid w:val="00055690"/>
    <w:rsid w:val="00057179"/>
    <w:rsid w:val="0005736E"/>
    <w:rsid w:val="000574CD"/>
    <w:rsid w:val="0005778E"/>
    <w:rsid w:val="00061297"/>
    <w:rsid w:val="00063071"/>
    <w:rsid w:val="00064DA7"/>
    <w:rsid w:val="00065670"/>
    <w:rsid w:val="00065D1B"/>
    <w:rsid w:val="0007065E"/>
    <w:rsid w:val="000706BB"/>
    <w:rsid w:val="0007151C"/>
    <w:rsid w:val="00071C54"/>
    <w:rsid w:val="00072B86"/>
    <w:rsid w:val="0007342D"/>
    <w:rsid w:val="00073592"/>
    <w:rsid w:val="0007365B"/>
    <w:rsid w:val="00073F8C"/>
    <w:rsid w:val="000753F3"/>
    <w:rsid w:val="00075DB6"/>
    <w:rsid w:val="00076298"/>
    <w:rsid w:val="0007723E"/>
    <w:rsid w:val="00077BE8"/>
    <w:rsid w:val="00081BB2"/>
    <w:rsid w:val="00084152"/>
    <w:rsid w:val="000846D0"/>
    <w:rsid w:val="00084CAF"/>
    <w:rsid w:val="00085335"/>
    <w:rsid w:val="00085E20"/>
    <w:rsid w:val="000866F6"/>
    <w:rsid w:val="00086DD7"/>
    <w:rsid w:val="0008792C"/>
    <w:rsid w:val="00087BB1"/>
    <w:rsid w:val="00087CAC"/>
    <w:rsid w:val="000904DB"/>
    <w:rsid w:val="0009051C"/>
    <w:rsid w:val="00090A99"/>
    <w:rsid w:val="00091292"/>
    <w:rsid w:val="00091BD9"/>
    <w:rsid w:val="00092B7D"/>
    <w:rsid w:val="00092DD4"/>
    <w:rsid w:val="000948C0"/>
    <w:rsid w:val="00094B1A"/>
    <w:rsid w:val="0009739B"/>
    <w:rsid w:val="000976D3"/>
    <w:rsid w:val="000A2514"/>
    <w:rsid w:val="000A2938"/>
    <w:rsid w:val="000A55AD"/>
    <w:rsid w:val="000A5D9E"/>
    <w:rsid w:val="000A61EC"/>
    <w:rsid w:val="000A662F"/>
    <w:rsid w:val="000A775E"/>
    <w:rsid w:val="000A7B35"/>
    <w:rsid w:val="000B17F1"/>
    <w:rsid w:val="000B2DC6"/>
    <w:rsid w:val="000B33B7"/>
    <w:rsid w:val="000B564A"/>
    <w:rsid w:val="000B63AE"/>
    <w:rsid w:val="000C1883"/>
    <w:rsid w:val="000C18D0"/>
    <w:rsid w:val="000C27FC"/>
    <w:rsid w:val="000C3969"/>
    <w:rsid w:val="000C3EAD"/>
    <w:rsid w:val="000C4331"/>
    <w:rsid w:val="000C51F1"/>
    <w:rsid w:val="000C5ADD"/>
    <w:rsid w:val="000C6574"/>
    <w:rsid w:val="000D0D07"/>
    <w:rsid w:val="000D0E03"/>
    <w:rsid w:val="000D16AE"/>
    <w:rsid w:val="000D178C"/>
    <w:rsid w:val="000D1985"/>
    <w:rsid w:val="000D19A9"/>
    <w:rsid w:val="000D2C30"/>
    <w:rsid w:val="000D4B0A"/>
    <w:rsid w:val="000D5691"/>
    <w:rsid w:val="000D5817"/>
    <w:rsid w:val="000D5B72"/>
    <w:rsid w:val="000D6DC3"/>
    <w:rsid w:val="000D7000"/>
    <w:rsid w:val="000D7E86"/>
    <w:rsid w:val="000E1591"/>
    <w:rsid w:val="000E3789"/>
    <w:rsid w:val="000E4048"/>
    <w:rsid w:val="000E5454"/>
    <w:rsid w:val="000E5612"/>
    <w:rsid w:val="000E640E"/>
    <w:rsid w:val="000E6D87"/>
    <w:rsid w:val="000F0FFA"/>
    <w:rsid w:val="000F141E"/>
    <w:rsid w:val="000F1521"/>
    <w:rsid w:val="000F3096"/>
    <w:rsid w:val="000F3A48"/>
    <w:rsid w:val="000F4018"/>
    <w:rsid w:val="000F469F"/>
    <w:rsid w:val="000F4A0D"/>
    <w:rsid w:val="000F4BB8"/>
    <w:rsid w:val="000F5193"/>
    <w:rsid w:val="000F5627"/>
    <w:rsid w:val="000F5DA8"/>
    <w:rsid w:val="000F6912"/>
    <w:rsid w:val="000F79D8"/>
    <w:rsid w:val="0010030C"/>
    <w:rsid w:val="00101A31"/>
    <w:rsid w:val="001022F9"/>
    <w:rsid w:val="0010599D"/>
    <w:rsid w:val="00106A11"/>
    <w:rsid w:val="00106C06"/>
    <w:rsid w:val="001077B0"/>
    <w:rsid w:val="0011018D"/>
    <w:rsid w:val="0011181F"/>
    <w:rsid w:val="00111DF2"/>
    <w:rsid w:val="00114231"/>
    <w:rsid w:val="001148C7"/>
    <w:rsid w:val="001155EE"/>
    <w:rsid w:val="00117006"/>
    <w:rsid w:val="00120636"/>
    <w:rsid w:val="00121689"/>
    <w:rsid w:val="00122CEF"/>
    <w:rsid w:val="00123314"/>
    <w:rsid w:val="001240D5"/>
    <w:rsid w:val="00124CEB"/>
    <w:rsid w:val="0012528B"/>
    <w:rsid w:val="00125C80"/>
    <w:rsid w:val="001266DC"/>
    <w:rsid w:val="00130074"/>
    <w:rsid w:val="00131262"/>
    <w:rsid w:val="00131545"/>
    <w:rsid w:val="001340F9"/>
    <w:rsid w:val="001343C9"/>
    <w:rsid w:val="00135A2E"/>
    <w:rsid w:val="00136437"/>
    <w:rsid w:val="00136A6E"/>
    <w:rsid w:val="00137596"/>
    <w:rsid w:val="00140066"/>
    <w:rsid w:val="001407B5"/>
    <w:rsid w:val="00140B57"/>
    <w:rsid w:val="001419DB"/>
    <w:rsid w:val="00141AE2"/>
    <w:rsid w:val="00141B6D"/>
    <w:rsid w:val="001421EC"/>
    <w:rsid w:val="001423FB"/>
    <w:rsid w:val="00143365"/>
    <w:rsid w:val="00143A25"/>
    <w:rsid w:val="001447EF"/>
    <w:rsid w:val="00144D2A"/>
    <w:rsid w:val="001453AD"/>
    <w:rsid w:val="00146E77"/>
    <w:rsid w:val="00147EAA"/>
    <w:rsid w:val="0015060F"/>
    <w:rsid w:val="00151624"/>
    <w:rsid w:val="0015162D"/>
    <w:rsid w:val="0015211B"/>
    <w:rsid w:val="00153EE0"/>
    <w:rsid w:val="001555C8"/>
    <w:rsid w:val="00155937"/>
    <w:rsid w:val="0015627A"/>
    <w:rsid w:val="00156E98"/>
    <w:rsid w:val="00156FB4"/>
    <w:rsid w:val="001608A8"/>
    <w:rsid w:val="00161661"/>
    <w:rsid w:val="001621FF"/>
    <w:rsid w:val="00163F71"/>
    <w:rsid w:val="001641C5"/>
    <w:rsid w:val="00164BDD"/>
    <w:rsid w:val="00164F99"/>
    <w:rsid w:val="0016568E"/>
    <w:rsid w:val="00165988"/>
    <w:rsid w:val="00166BBE"/>
    <w:rsid w:val="00167530"/>
    <w:rsid w:val="00167EAD"/>
    <w:rsid w:val="00170AC2"/>
    <w:rsid w:val="00172186"/>
    <w:rsid w:val="00173B8D"/>
    <w:rsid w:val="00174C77"/>
    <w:rsid w:val="00175152"/>
    <w:rsid w:val="00175436"/>
    <w:rsid w:val="00175D29"/>
    <w:rsid w:val="001765B0"/>
    <w:rsid w:val="00176BC1"/>
    <w:rsid w:val="00177631"/>
    <w:rsid w:val="001777F0"/>
    <w:rsid w:val="00177A72"/>
    <w:rsid w:val="00177FB2"/>
    <w:rsid w:val="00180D34"/>
    <w:rsid w:val="001840FC"/>
    <w:rsid w:val="00184F88"/>
    <w:rsid w:val="0018687C"/>
    <w:rsid w:val="001869FB"/>
    <w:rsid w:val="0019023A"/>
    <w:rsid w:val="00190DE2"/>
    <w:rsid w:val="00191228"/>
    <w:rsid w:val="001928B5"/>
    <w:rsid w:val="00193772"/>
    <w:rsid w:val="0019706F"/>
    <w:rsid w:val="001971B7"/>
    <w:rsid w:val="001A0243"/>
    <w:rsid w:val="001A1103"/>
    <w:rsid w:val="001A3D48"/>
    <w:rsid w:val="001A51C6"/>
    <w:rsid w:val="001A58B9"/>
    <w:rsid w:val="001A7CA0"/>
    <w:rsid w:val="001B0C36"/>
    <w:rsid w:val="001B0DA3"/>
    <w:rsid w:val="001B1317"/>
    <w:rsid w:val="001B2851"/>
    <w:rsid w:val="001B30A0"/>
    <w:rsid w:val="001B383B"/>
    <w:rsid w:val="001B469C"/>
    <w:rsid w:val="001B4767"/>
    <w:rsid w:val="001B5368"/>
    <w:rsid w:val="001C0240"/>
    <w:rsid w:val="001C1095"/>
    <w:rsid w:val="001C24D7"/>
    <w:rsid w:val="001C25CD"/>
    <w:rsid w:val="001C28BF"/>
    <w:rsid w:val="001C48DA"/>
    <w:rsid w:val="001C5125"/>
    <w:rsid w:val="001C5B1B"/>
    <w:rsid w:val="001C702A"/>
    <w:rsid w:val="001C71DD"/>
    <w:rsid w:val="001C7F0E"/>
    <w:rsid w:val="001D10DA"/>
    <w:rsid w:val="001D1806"/>
    <w:rsid w:val="001D27F5"/>
    <w:rsid w:val="001D31F1"/>
    <w:rsid w:val="001D49CE"/>
    <w:rsid w:val="001D4C05"/>
    <w:rsid w:val="001D64C1"/>
    <w:rsid w:val="001D6991"/>
    <w:rsid w:val="001D70A4"/>
    <w:rsid w:val="001D7E33"/>
    <w:rsid w:val="001E0952"/>
    <w:rsid w:val="001E0F56"/>
    <w:rsid w:val="001E1A78"/>
    <w:rsid w:val="001E1E55"/>
    <w:rsid w:val="001E4F7F"/>
    <w:rsid w:val="001E50AF"/>
    <w:rsid w:val="001E5414"/>
    <w:rsid w:val="001E5DE4"/>
    <w:rsid w:val="001E5E1B"/>
    <w:rsid w:val="001E6DC8"/>
    <w:rsid w:val="001F18AC"/>
    <w:rsid w:val="001F213B"/>
    <w:rsid w:val="001F2EEF"/>
    <w:rsid w:val="001F35AB"/>
    <w:rsid w:val="001F4A2C"/>
    <w:rsid w:val="001F5C24"/>
    <w:rsid w:val="001F606D"/>
    <w:rsid w:val="001F75EC"/>
    <w:rsid w:val="001F7FD0"/>
    <w:rsid w:val="002003FC"/>
    <w:rsid w:val="00203345"/>
    <w:rsid w:val="00203C30"/>
    <w:rsid w:val="00203ED2"/>
    <w:rsid w:val="002041E3"/>
    <w:rsid w:val="002047A6"/>
    <w:rsid w:val="00204D67"/>
    <w:rsid w:val="00205216"/>
    <w:rsid w:val="00206B85"/>
    <w:rsid w:val="00207054"/>
    <w:rsid w:val="00210000"/>
    <w:rsid w:val="00210774"/>
    <w:rsid w:val="00211E95"/>
    <w:rsid w:val="00213259"/>
    <w:rsid w:val="00213447"/>
    <w:rsid w:val="00214076"/>
    <w:rsid w:val="002144B3"/>
    <w:rsid w:val="00215144"/>
    <w:rsid w:val="0021517F"/>
    <w:rsid w:val="00216224"/>
    <w:rsid w:val="00216632"/>
    <w:rsid w:val="0022244F"/>
    <w:rsid w:val="00223481"/>
    <w:rsid w:val="00224547"/>
    <w:rsid w:val="00225CF3"/>
    <w:rsid w:val="002268B2"/>
    <w:rsid w:val="002275E7"/>
    <w:rsid w:val="0023081C"/>
    <w:rsid w:val="00231C75"/>
    <w:rsid w:val="0023412D"/>
    <w:rsid w:val="002367DD"/>
    <w:rsid w:val="002377C0"/>
    <w:rsid w:val="00237827"/>
    <w:rsid w:val="00240EEE"/>
    <w:rsid w:val="00242955"/>
    <w:rsid w:val="00244CFA"/>
    <w:rsid w:val="00245178"/>
    <w:rsid w:val="002456B9"/>
    <w:rsid w:val="00245A28"/>
    <w:rsid w:val="00245DB9"/>
    <w:rsid w:val="00250BC2"/>
    <w:rsid w:val="00251552"/>
    <w:rsid w:val="00252031"/>
    <w:rsid w:val="00252E31"/>
    <w:rsid w:val="002531D4"/>
    <w:rsid w:val="00253241"/>
    <w:rsid w:val="00253CF3"/>
    <w:rsid w:val="00254553"/>
    <w:rsid w:val="00255986"/>
    <w:rsid w:val="002571B8"/>
    <w:rsid w:val="00260D86"/>
    <w:rsid w:val="00261231"/>
    <w:rsid w:val="0026194A"/>
    <w:rsid w:val="00261B5C"/>
    <w:rsid w:val="00262073"/>
    <w:rsid w:val="0026279A"/>
    <w:rsid w:val="00262D67"/>
    <w:rsid w:val="00265105"/>
    <w:rsid w:val="00265794"/>
    <w:rsid w:val="00266876"/>
    <w:rsid w:val="002676A4"/>
    <w:rsid w:val="0027102C"/>
    <w:rsid w:val="00272740"/>
    <w:rsid w:val="00272DB1"/>
    <w:rsid w:val="00273270"/>
    <w:rsid w:val="0027406D"/>
    <w:rsid w:val="00274970"/>
    <w:rsid w:val="00275126"/>
    <w:rsid w:val="002764D2"/>
    <w:rsid w:val="002803B0"/>
    <w:rsid w:val="00282046"/>
    <w:rsid w:val="002825C9"/>
    <w:rsid w:val="0028344D"/>
    <w:rsid w:val="002838A4"/>
    <w:rsid w:val="00283FDE"/>
    <w:rsid w:val="0028615F"/>
    <w:rsid w:val="00286A4A"/>
    <w:rsid w:val="002874B4"/>
    <w:rsid w:val="00290254"/>
    <w:rsid w:val="0029179F"/>
    <w:rsid w:val="00293473"/>
    <w:rsid w:val="0029485F"/>
    <w:rsid w:val="00295023"/>
    <w:rsid w:val="00295F74"/>
    <w:rsid w:val="002963D2"/>
    <w:rsid w:val="002964A4"/>
    <w:rsid w:val="00297857"/>
    <w:rsid w:val="002A2489"/>
    <w:rsid w:val="002A5926"/>
    <w:rsid w:val="002A597E"/>
    <w:rsid w:val="002A67DD"/>
    <w:rsid w:val="002B01FE"/>
    <w:rsid w:val="002B10FF"/>
    <w:rsid w:val="002B1A3A"/>
    <w:rsid w:val="002B2B3B"/>
    <w:rsid w:val="002B3AB6"/>
    <w:rsid w:val="002B52B6"/>
    <w:rsid w:val="002B57E4"/>
    <w:rsid w:val="002B63A9"/>
    <w:rsid w:val="002B6B8F"/>
    <w:rsid w:val="002B6C3F"/>
    <w:rsid w:val="002C0949"/>
    <w:rsid w:val="002C0A1D"/>
    <w:rsid w:val="002C0A49"/>
    <w:rsid w:val="002C0D23"/>
    <w:rsid w:val="002C1968"/>
    <w:rsid w:val="002C3B0E"/>
    <w:rsid w:val="002C508E"/>
    <w:rsid w:val="002C542A"/>
    <w:rsid w:val="002C58D3"/>
    <w:rsid w:val="002C5A6E"/>
    <w:rsid w:val="002C66C0"/>
    <w:rsid w:val="002C7F26"/>
    <w:rsid w:val="002D092E"/>
    <w:rsid w:val="002D0C28"/>
    <w:rsid w:val="002D0F1F"/>
    <w:rsid w:val="002D16B4"/>
    <w:rsid w:val="002D2C63"/>
    <w:rsid w:val="002D450A"/>
    <w:rsid w:val="002D5C28"/>
    <w:rsid w:val="002D6535"/>
    <w:rsid w:val="002D6715"/>
    <w:rsid w:val="002D7D10"/>
    <w:rsid w:val="002E14C6"/>
    <w:rsid w:val="002E231C"/>
    <w:rsid w:val="002E2510"/>
    <w:rsid w:val="002E46DC"/>
    <w:rsid w:val="002E5660"/>
    <w:rsid w:val="002E6A61"/>
    <w:rsid w:val="002E6FA3"/>
    <w:rsid w:val="002F011D"/>
    <w:rsid w:val="002F0E6E"/>
    <w:rsid w:val="002F1A3E"/>
    <w:rsid w:val="002F1B36"/>
    <w:rsid w:val="002F3542"/>
    <w:rsid w:val="002F37AA"/>
    <w:rsid w:val="002F4C35"/>
    <w:rsid w:val="002F56FD"/>
    <w:rsid w:val="002F5B75"/>
    <w:rsid w:val="002F5FE7"/>
    <w:rsid w:val="002F601C"/>
    <w:rsid w:val="00300A67"/>
    <w:rsid w:val="00300DC4"/>
    <w:rsid w:val="0030134C"/>
    <w:rsid w:val="00302FF4"/>
    <w:rsid w:val="00303566"/>
    <w:rsid w:val="00303B4C"/>
    <w:rsid w:val="0030461B"/>
    <w:rsid w:val="00305146"/>
    <w:rsid w:val="00306EB7"/>
    <w:rsid w:val="00312241"/>
    <w:rsid w:val="00312A00"/>
    <w:rsid w:val="0031376B"/>
    <w:rsid w:val="0031469F"/>
    <w:rsid w:val="00314F96"/>
    <w:rsid w:val="003155F5"/>
    <w:rsid w:val="00316324"/>
    <w:rsid w:val="00316DF8"/>
    <w:rsid w:val="00317287"/>
    <w:rsid w:val="003174E6"/>
    <w:rsid w:val="00317FC1"/>
    <w:rsid w:val="00320072"/>
    <w:rsid w:val="003203CA"/>
    <w:rsid w:val="00323BB2"/>
    <w:rsid w:val="00324A53"/>
    <w:rsid w:val="003251B9"/>
    <w:rsid w:val="003251DA"/>
    <w:rsid w:val="003270F0"/>
    <w:rsid w:val="00330DA0"/>
    <w:rsid w:val="00332D63"/>
    <w:rsid w:val="00333FA0"/>
    <w:rsid w:val="003350D2"/>
    <w:rsid w:val="00335C73"/>
    <w:rsid w:val="00336633"/>
    <w:rsid w:val="003407CE"/>
    <w:rsid w:val="003420C1"/>
    <w:rsid w:val="0034213F"/>
    <w:rsid w:val="0034419C"/>
    <w:rsid w:val="00344FA3"/>
    <w:rsid w:val="0034506C"/>
    <w:rsid w:val="00346097"/>
    <w:rsid w:val="00346249"/>
    <w:rsid w:val="00346EDD"/>
    <w:rsid w:val="0034732B"/>
    <w:rsid w:val="00347873"/>
    <w:rsid w:val="00347B7B"/>
    <w:rsid w:val="00351448"/>
    <w:rsid w:val="003517AA"/>
    <w:rsid w:val="00352785"/>
    <w:rsid w:val="003531D3"/>
    <w:rsid w:val="00353863"/>
    <w:rsid w:val="0035581F"/>
    <w:rsid w:val="00355921"/>
    <w:rsid w:val="00355D61"/>
    <w:rsid w:val="003573B8"/>
    <w:rsid w:val="0035764A"/>
    <w:rsid w:val="0036113B"/>
    <w:rsid w:val="003613F0"/>
    <w:rsid w:val="00361872"/>
    <w:rsid w:val="00361ACA"/>
    <w:rsid w:val="00361C2B"/>
    <w:rsid w:val="00362630"/>
    <w:rsid w:val="00363D13"/>
    <w:rsid w:val="003648BA"/>
    <w:rsid w:val="003704F9"/>
    <w:rsid w:val="00370904"/>
    <w:rsid w:val="00370FCE"/>
    <w:rsid w:val="0037206A"/>
    <w:rsid w:val="0037278C"/>
    <w:rsid w:val="00372F28"/>
    <w:rsid w:val="003754B7"/>
    <w:rsid w:val="0038027E"/>
    <w:rsid w:val="00380AC1"/>
    <w:rsid w:val="00380C3F"/>
    <w:rsid w:val="00381302"/>
    <w:rsid w:val="0038228F"/>
    <w:rsid w:val="003824C5"/>
    <w:rsid w:val="00385F73"/>
    <w:rsid w:val="00386F65"/>
    <w:rsid w:val="00387536"/>
    <w:rsid w:val="0039125A"/>
    <w:rsid w:val="003927CA"/>
    <w:rsid w:val="00392EAF"/>
    <w:rsid w:val="00393736"/>
    <w:rsid w:val="00393AC2"/>
    <w:rsid w:val="00393EA3"/>
    <w:rsid w:val="0039419E"/>
    <w:rsid w:val="00394CBF"/>
    <w:rsid w:val="00395AE2"/>
    <w:rsid w:val="00395BA2"/>
    <w:rsid w:val="003963F0"/>
    <w:rsid w:val="003967AE"/>
    <w:rsid w:val="00396E4F"/>
    <w:rsid w:val="003A0474"/>
    <w:rsid w:val="003A0BA4"/>
    <w:rsid w:val="003A178C"/>
    <w:rsid w:val="003A2232"/>
    <w:rsid w:val="003A2924"/>
    <w:rsid w:val="003A38A0"/>
    <w:rsid w:val="003A4180"/>
    <w:rsid w:val="003A448B"/>
    <w:rsid w:val="003A51C4"/>
    <w:rsid w:val="003A72F6"/>
    <w:rsid w:val="003A78A9"/>
    <w:rsid w:val="003B1EA2"/>
    <w:rsid w:val="003B2E17"/>
    <w:rsid w:val="003B3997"/>
    <w:rsid w:val="003B3B97"/>
    <w:rsid w:val="003B4185"/>
    <w:rsid w:val="003B4AC9"/>
    <w:rsid w:val="003B5070"/>
    <w:rsid w:val="003B6135"/>
    <w:rsid w:val="003B75F4"/>
    <w:rsid w:val="003B773E"/>
    <w:rsid w:val="003B7AD8"/>
    <w:rsid w:val="003C131E"/>
    <w:rsid w:val="003C157D"/>
    <w:rsid w:val="003C170D"/>
    <w:rsid w:val="003C2ABF"/>
    <w:rsid w:val="003C407E"/>
    <w:rsid w:val="003C4BB3"/>
    <w:rsid w:val="003C4FE1"/>
    <w:rsid w:val="003C5774"/>
    <w:rsid w:val="003C7843"/>
    <w:rsid w:val="003D0808"/>
    <w:rsid w:val="003D0A46"/>
    <w:rsid w:val="003D1CC8"/>
    <w:rsid w:val="003D4409"/>
    <w:rsid w:val="003D459D"/>
    <w:rsid w:val="003D4BBA"/>
    <w:rsid w:val="003D598F"/>
    <w:rsid w:val="003D6B82"/>
    <w:rsid w:val="003D6FBB"/>
    <w:rsid w:val="003D79A9"/>
    <w:rsid w:val="003E0C60"/>
    <w:rsid w:val="003E1C6B"/>
    <w:rsid w:val="003E23A2"/>
    <w:rsid w:val="003E255D"/>
    <w:rsid w:val="003E421F"/>
    <w:rsid w:val="003E4C69"/>
    <w:rsid w:val="003E5F33"/>
    <w:rsid w:val="003E6AD2"/>
    <w:rsid w:val="003F165F"/>
    <w:rsid w:val="003F2CC8"/>
    <w:rsid w:val="003F2D6D"/>
    <w:rsid w:val="003F375F"/>
    <w:rsid w:val="003F436D"/>
    <w:rsid w:val="003F485F"/>
    <w:rsid w:val="003F7093"/>
    <w:rsid w:val="004032A3"/>
    <w:rsid w:val="00404618"/>
    <w:rsid w:val="00404D79"/>
    <w:rsid w:val="0040502B"/>
    <w:rsid w:val="00405A5B"/>
    <w:rsid w:val="004061A4"/>
    <w:rsid w:val="00406578"/>
    <w:rsid w:val="004074B9"/>
    <w:rsid w:val="00411B14"/>
    <w:rsid w:val="004122E8"/>
    <w:rsid w:val="00413506"/>
    <w:rsid w:val="00413B77"/>
    <w:rsid w:val="00414FDE"/>
    <w:rsid w:val="004156E5"/>
    <w:rsid w:val="004166B2"/>
    <w:rsid w:val="004176B0"/>
    <w:rsid w:val="00420B4A"/>
    <w:rsid w:val="00420F8D"/>
    <w:rsid w:val="00422074"/>
    <w:rsid w:val="004227A2"/>
    <w:rsid w:val="004229D0"/>
    <w:rsid w:val="004236DA"/>
    <w:rsid w:val="00423D7C"/>
    <w:rsid w:val="0042514F"/>
    <w:rsid w:val="00425424"/>
    <w:rsid w:val="00425F62"/>
    <w:rsid w:val="00430470"/>
    <w:rsid w:val="00430F94"/>
    <w:rsid w:val="00431D85"/>
    <w:rsid w:val="00431E36"/>
    <w:rsid w:val="004320BC"/>
    <w:rsid w:val="0043213B"/>
    <w:rsid w:val="00435591"/>
    <w:rsid w:val="00435702"/>
    <w:rsid w:val="00436B23"/>
    <w:rsid w:val="0043720C"/>
    <w:rsid w:val="004377A5"/>
    <w:rsid w:val="00437B7E"/>
    <w:rsid w:val="00441100"/>
    <w:rsid w:val="004413D5"/>
    <w:rsid w:val="00441B25"/>
    <w:rsid w:val="004434C7"/>
    <w:rsid w:val="004435EA"/>
    <w:rsid w:val="004443A4"/>
    <w:rsid w:val="0044560E"/>
    <w:rsid w:val="00445CA0"/>
    <w:rsid w:val="00445DD9"/>
    <w:rsid w:val="00446548"/>
    <w:rsid w:val="0044657A"/>
    <w:rsid w:val="00446A35"/>
    <w:rsid w:val="00446D24"/>
    <w:rsid w:val="004477EC"/>
    <w:rsid w:val="00447F4C"/>
    <w:rsid w:val="0045085C"/>
    <w:rsid w:val="004534F9"/>
    <w:rsid w:val="00454725"/>
    <w:rsid w:val="00454BA0"/>
    <w:rsid w:val="00455194"/>
    <w:rsid w:val="00455A6E"/>
    <w:rsid w:val="00455C1A"/>
    <w:rsid w:val="00456194"/>
    <w:rsid w:val="00457491"/>
    <w:rsid w:val="00457BE2"/>
    <w:rsid w:val="0046001A"/>
    <w:rsid w:val="00462E5C"/>
    <w:rsid w:val="00463814"/>
    <w:rsid w:val="004644FB"/>
    <w:rsid w:val="00465340"/>
    <w:rsid w:val="004703A6"/>
    <w:rsid w:val="004707E1"/>
    <w:rsid w:val="00470E20"/>
    <w:rsid w:val="004737E1"/>
    <w:rsid w:val="004738D9"/>
    <w:rsid w:val="00474656"/>
    <w:rsid w:val="00474690"/>
    <w:rsid w:val="00477020"/>
    <w:rsid w:val="0048012A"/>
    <w:rsid w:val="00481B42"/>
    <w:rsid w:val="004823F7"/>
    <w:rsid w:val="00482E16"/>
    <w:rsid w:val="00484391"/>
    <w:rsid w:val="00485009"/>
    <w:rsid w:val="004850A2"/>
    <w:rsid w:val="004853F5"/>
    <w:rsid w:val="00485BBE"/>
    <w:rsid w:val="00486A22"/>
    <w:rsid w:val="00487CCA"/>
    <w:rsid w:val="004913A0"/>
    <w:rsid w:val="00493FB3"/>
    <w:rsid w:val="004942E6"/>
    <w:rsid w:val="004951DA"/>
    <w:rsid w:val="00495226"/>
    <w:rsid w:val="004952B9"/>
    <w:rsid w:val="00495539"/>
    <w:rsid w:val="00495DCD"/>
    <w:rsid w:val="00495E47"/>
    <w:rsid w:val="004A0884"/>
    <w:rsid w:val="004A0AC4"/>
    <w:rsid w:val="004A1B20"/>
    <w:rsid w:val="004A1E32"/>
    <w:rsid w:val="004A25F9"/>
    <w:rsid w:val="004A29D5"/>
    <w:rsid w:val="004A2B08"/>
    <w:rsid w:val="004A4512"/>
    <w:rsid w:val="004A50E7"/>
    <w:rsid w:val="004A5E91"/>
    <w:rsid w:val="004A6425"/>
    <w:rsid w:val="004A704B"/>
    <w:rsid w:val="004B0C8D"/>
    <w:rsid w:val="004B0E53"/>
    <w:rsid w:val="004B1218"/>
    <w:rsid w:val="004B135D"/>
    <w:rsid w:val="004B1F84"/>
    <w:rsid w:val="004B22C5"/>
    <w:rsid w:val="004B2800"/>
    <w:rsid w:val="004B330B"/>
    <w:rsid w:val="004B39C5"/>
    <w:rsid w:val="004B491B"/>
    <w:rsid w:val="004B4B82"/>
    <w:rsid w:val="004B521D"/>
    <w:rsid w:val="004B6978"/>
    <w:rsid w:val="004B7806"/>
    <w:rsid w:val="004B7D7F"/>
    <w:rsid w:val="004B7DF7"/>
    <w:rsid w:val="004C02C5"/>
    <w:rsid w:val="004C498F"/>
    <w:rsid w:val="004C4F9F"/>
    <w:rsid w:val="004C5341"/>
    <w:rsid w:val="004D016B"/>
    <w:rsid w:val="004D2090"/>
    <w:rsid w:val="004D3A18"/>
    <w:rsid w:val="004D4064"/>
    <w:rsid w:val="004D50FC"/>
    <w:rsid w:val="004D6D0D"/>
    <w:rsid w:val="004D6E91"/>
    <w:rsid w:val="004D751B"/>
    <w:rsid w:val="004E00B0"/>
    <w:rsid w:val="004E04A9"/>
    <w:rsid w:val="004E2947"/>
    <w:rsid w:val="004E2A66"/>
    <w:rsid w:val="004E2B67"/>
    <w:rsid w:val="004E36D7"/>
    <w:rsid w:val="004E3BFC"/>
    <w:rsid w:val="004E40E5"/>
    <w:rsid w:val="004E4E1C"/>
    <w:rsid w:val="004E5A2E"/>
    <w:rsid w:val="004E7C0E"/>
    <w:rsid w:val="004F0830"/>
    <w:rsid w:val="004F0DB3"/>
    <w:rsid w:val="004F17C3"/>
    <w:rsid w:val="004F1E41"/>
    <w:rsid w:val="004F3D22"/>
    <w:rsid w:val="004F6F96"/>
    <w:rsid w:val="004F7652"/>
    <w:rsid w:val="00500E41"/>
    <w:rsid w:val="00501741"/>
    <w:rsid w:val="00502310"/>
    <w:rsid w:val="005026DA"/>
    <w:rsid w:val="00502A26"/>
    <w:rsid w:val="00502BD8"/>
    <w:rsid w:val="005048BD"/>
    <w:rsid w:val="005060E9"/>
    <w:rsid w:val="0050794A"/>
    <w:rsid w:val="00510C43"/>
    <w:rsid w:val="005112E3"/>
    <w:rsid w:val="00511679"/>
    <w:rsid w:val="005116B1"/>
    <w:rsid w:val="00511815"/>
    <w:rsid w:val="00511879"/>
    <w:rsid w:val="00512AA2"/>
    <w:rsid w:val="00512B63"/>
    <w:rsid w:val="0051363D"/>
    <w:rsid w:val="00513D92"/>
    <w:rsid w:val="00514344"/>
    <w:rsid w:val="00515043"/>
    <w:rsid w:val="00515427"/>
    <w:rsid w:val="00515B14"/>
    <w:rsid w:val="00516355"/>
    <w:rsid w:val="005163F9"/>
    <w:rsid w:val="00516DB9"/>
    <w:rsid w:val="00520452"/>
    <w:rsid w:val="00520484"/>
    <w:rsid w:val="00520AE9"/>
    <w:rsid w:val="0052122B"/>
    <w:rsid w:val="0052144D"/>
    <w:rsid w:val="0052293D"/>
    <w:rsid w:val="00522A7B"/>
    <w:rsid w:val="00524BBE"/>
    <w:rsid w:val="00524FE3"/>
    <w:rsid w:val="00525362"/>
    <w:rsid w:val="005266EF"/>
    <w:rsid w:val="005269C3"/>
    <w:rsid w:val="00526BB6"/>
    <w:rsid w:val="005276D0"/>
    <w:rsid w:val="005323F5"/>
    <w:rsid w:val="00532556"/>
    <w:rsid w:val="0053307B"/>
    <w:rsid w:val="00533C47"/>
    <w:rsid w:val="00535B40"/>
    <w:rsid w:val="0053652C"/>
    <w:rsid w:val="00536A3C"/>
    <w:rsid w:val="00540705"/>
    <w:rsid w:val="005418F9"/>
    <w:rsid w:val="00541E54"/>
    <w:rsid w:val="00541EBD"/>
    <w:rsid w:val="005421E3"/>
    <w:rsid w:val="005431B4"/>
    <w:rsid w:val="00543961"/>
    <w:rsid w:val="0054409E"/>
    <w:rsid w:val="00545209"/>
    <w:rsid w:val="0054630F"/>
    <w:rsid w:val="005465CF"/>
    <w:rsid w:val="005479C4"/>
    <w:rsid w:val="005500EF"/>
    <w:rsid w:val="0055064C"/>
    <w:rsid w:val="0055181B"/>
    <w:rsid w:val="00551F12"/>
    <w:rsid w:val="00552001"/>
    <w:rsid w:val="005522CC"/>
    <w:rsid w:val="00553045"/>
    <w:rsid w:val="005533BD"/>
    <w:rsid w:val="00553F5C"/>
    <w:rsid w:val="0055481C"/>
    <w:rsid w:val="00554851"/>
    <w:rsid w:val="00555101"/>
    <w:rsid w:val="00555AE8"/>
    <w:rsid w:val="00555C03"/>
    <w:rsid w:val="00557DD1"/>
    <w:rsid w:val="005614F9"/>
    <w:rsid w:val="00561651"/>
    <w:rsid w:val="00562AE0"/>
    <w:rsid w:val="00562D0B"/>
    <w:rsid w:val="005641A6"/>
    <w:rsid w:val="0056526C"/>
    <w:rsid w:val="00567AC3"/>
    <w:rsid w:val="005711B4"/>
    <w:rsid w:val="00572817"/>
    <w:rsid w:val="00572D6C"/>
    <w:rsid w:val="00572E67"/>
    <w:rsid w:val="00574A89"/>
    <w:rsid w:val="005753A2"/>
    <w:rsid w:val="00577F97"/>
    <w:rsid w:val="005800DC"/>
    <w:rsid w:val="0058145D"/>
    <w:rsid w:val="00581586"/>
    <w:rsid w:val="00581F71"/>
    <w:rsid w:val="005838C4"/>
    <w:rsid w:val="0058461F"/>
    <w:rsid w:val="005849C5"/>
    <w:rsid w:val="0058672C"/>
    <w:rsid w:val="0058747C"/>
    <w:rsid w:val="00587C32"/>
    <w:rsid w:val="0059143A"/>
    <w:rsid w:val="00591DED"/>
    <w:rsid w:val="00591F5C"/>
    <w:rsid w:val="0059304E"/>
    <w:rsid w:val="00595252"/>
    <w:rsid w:val="00596885"/>
    <w:rsid w:val="005976F4"/>
    <w:rsid w:val="00597CDD"/>
    <w:rsid w:val="005A09B8"/>
    <w:rsid w:val="005A1C73"/>
    <w:rsid w:val="005A1FF7"/>
    <w:rsid w:val="005A3392"/>
    <w:rsid w:val="005A4A16"/>
    <w:rsid w:val="005A747E"/>
    <w:rsid w:val="005A75B3"/>
    <w:rsid w:val="005B1441"/>
    <w:rsid w:val="005B290C"/>
    <w:rsid w:val="005B2DDB"/>
    <w:rsid w:val="005B2E83"/>
    <w:rsid w:val="005B3840"/>
    <w:rsid w:val="005B48B3"/>
    <w:rsid w:val="005B73CA"/>
    <w:rsid w:val="005C055F"/>
    <w:rsid w:val="005C07CF"/>
    <w:rsid w:val="005C0995"/>
    <w:rsid w:val="005C1BD9"/>
    <w:rsid w:val="005C1E27"/>
    <w:rsid w:val="005C3885"/>
    <w:rsid w:val="005C4081"/>
    <w:rsid w:val="005C59BC"/>
    <w:rsid w:val="005C5BA1"/>
    <w:rsid w:val="005C755B"/>
    <w:rsid w:val="005D071C"/>
    <w:rsid w:val="005D0DDA"/>
    <w:rsid w:val="005D0F53"/>
    <w:rsid w:val="005D1488"/>
    <w:rsid w:val="005D77C9"/>
    <w:rsid w:val="005E0687"/>
    <w:rsid w:val="005E13A9"/>
    <w:rsid w:val="005E2178"/>
    <w:rsid w:val="005E2C53"/>
    <w:rsid w:val="005E335D"/>
    <w:rsid w:val="005E3FC0"/>
    <w:rsid w:val="005E3FFB"/>
    <w:rsid w:val="005E42EC"/>
    <w:rsid w:val="005E4676"/>
    <w:rsid w:val="005E5FCF"/>
    <w:rsid w:val="005E76FC"/>
    <w:rsid w:val="005F0052"/>
    <w:rsid w:val="005F0197"/>
    <w:rsid w:val="005F3225"/>
    <w:rsid w:val="005F5357"/>
    <w:rsid w:val="005F5CBE"/>
    <w:rsid w:val="005F6875"/>
    <w:rsid w:val="005F7BFB"/>
    <w:rsid w:val="0060018F"/>
    <w:rsid w:val="00600237"/>
    <w:rsid w:val="00601433"/>
    <w:rsid w:val="00602624"/>
    <w:rsid w:val="00602674"/>
    <w:rsid w:val="0060359B"/>
    <w:rsid w:val="006037F8"/>
    <w:rsid w:val="00603898"/>
    <w:rsid w:val="0060435F"/>
    <w:rsid w:val="006049C3"/>
    <w:rsid w:val="00604E5B"/>
    <w:rsid w:val="0060550A"/>
    <w:rsid w:val="0060551D"/>
    <w:rsid w:val="00607568"/>
    <w:rsid w:val="00607CF9"/>
    <w:rsid w:val="00610002"/>
    <w:rsid w:val="00611644"/>
    <w:rsid w:val="00612661"/>
    <w:rsid w:val="006126B2"/>
    <w:rsid w:val="00612F15"/>
    <w:rsid w:val="0061330B"/>
    <w:rsid w:val="00614570"/>
    <w:rsid w:val="00614607"/>
    <w:rsid w:val="00614D6B"/>
    <w:rsid w:val="0061677D"/>
    <w:rsid w:val="00617F7F"/>
    <w:rsid w:val="00620A53"/>
    <w:rsid w:val="00621217"/>
    <w:rsid w:val="00622153"/>
    <w:rsid w:val="00622DAA"/>
    <w:rsid w:val="00623E68"/>
    <w:rsid w:val="00624609"/>
    <w:rsid w:val="0062472C"/>
    <w:rsid w:val="00624904"/>
    <w:rsid w:val="00624BCF"/>
    <w:rsid w:val="00625842"/>
    <w:rsid w:val="00626863"/>
    <w:rsid w:val="00627EC8"/>
    <w:rsid w:val="00630BA0"/>
    <w:rsid w:val="0063117D"/>
    <w:rsid w:val="00631A45"/>
    <w:rsid w:val="00631F41"/>
    <w:rsid w:val="00631FF4"/>
    <w:rsid w:val="0063255C"/>
    <w:rsid w:val="006342BC"/>
    <w:rsid w:val="00634767"/>
    <w:rsid w:val="00635689"/>
    <w:rsid w:val="00636B65"/>
    <w:rsid w:val="00636EA2"/>
    <w:rsid w:val="006377C6"/>
    <w:rsid w:val="006400FF"/>
    <w:rsid w:val="006403B6"/>
    <w:rsid w:val="00641E6E"/>
    <w:rsid w:val="006422DD"/>
    <w:rsid w:val="00642901"/>
    <w:rsid w:val="00644155"/>
    <w:rsid w:val="0064535E"/>
    <w:rsid w:val="00645B95"/>
    <w:rsid w:val="00645F89"/>
    <w:rsid w:val="0064704B"/>
    <w:rsid w:val="006510BB"/>
    <w:rsid w:val="0065183F"/>
    <w:rsid w:val="00652707"/>
    <w:rsid w:val="00654704"/>
    <w:rsid w:val="00656EC7"/>
    <w:rsid w:val="00660B1D"/>
    <w:rsid w:val="00660D78"/>
    <w:rsid w:val="00661BFF"/>
    <w:rsid w:val="00661D1E"/>
    <w:rsid w:val="006630B6"/>
    <w:rsid w:val="0066330D"/>
    <w:rsid w:val="00664D84"/>
    <w:rsid w:val="00666AA2"/>
    <w:rsid w:val="00667C53"/>
    <w:rsid w:val="0067061B"/>
    <w:rsid w:val="00670A97"/>
    <w:rsid w:val="0067384F"/>
    <w:rsid w:val="006744BE"/>
    <w:rsid w:val="006748AD"/>
    <w:rsid w:val="006749B6"/>
    <w:rsid w:val="0067720F"/>
    <w:rsid w:val="006773D4"/>
    <w:rsid w:val="006775C2"/>
    <w:rsid w:val="006779EA"/>
    <w:rsid w:val="006804BA"/>
    <w:rsid w:val="006805D0"/>
    <w:rsid w:val="00680D9E"/>
    <w:rsid w:val="006856F9"/>
    <w:rsid w:val="00685A5E"/>
    <w:rsid w:val="00686433"/>
    <w:rsid w:val="00687974"/>
    <w:rsid w:val="006905EF"/>
    <w:rsid w:val="00690D6D"/>
    <w:rsid w:val="006925FE"/>
    <w:rsid w:val="00692730"/>
    <w:rsid w:val="00693AA2"/>
    <w:rsid w:val="00695A07"/>
    <w:rsid w:val="006961E7"/>
    <w:rsid w:val="00696808"/>
    <w:rsid w:val="00697599"/>
    <w:rsid w:val="006A0202"/>
    <w:rsid w:val="006A04A1"/>
    <w:rsid w:val="006A4FB5"/>
    <w:rsid w:val="006A556D"/>
    <w:rsid w:val="006A5ACA"/>
    <w:rsid w:val="006A5F24"/>
    <w:rsid w:val="006A74BE"/>
    <w:rsid w:val="006B02BB"/>
    <w:rsid w:val="006B1EE7"/>
    <w:rsid w:val="006B4D21"/>
    <w:rsid w:val="006B6790"/>
    <w:rsid w:val="006C001B"/>
    <w:rsid w:val="006C0CE2"/>
    <w:rsid w:val="006C0E10"/>
    <w:rsid w:val="006C2530"/>
    <w:rsid w:val="006C28CE"/>
    <w:rsid w:val="006C2E10"/>
    <w:rsid w:val="006C35A0"/>
    <w:rsid w:val="006C37F6"/>
    <w:rsid w:val="006C4290"/>
    <w:rsid w:val="006C5855"/>
    <w:rsid w:val="006C5E7B"/>
    <w:rsid w:val="006C5FCB"/>
    <w:rsid w:val="006C7109"/>
    <w:rsid w:val="006D02AF"/>
    <w:rsid w:val="006D208C"/>
    <w:rsid w:val="006D2451"/>
    <w:rsid w:val="006D316F"/>
    <w:rsid w:val="006D4A1E"/>
    <w:rsid w:val="006D5310"/>
    <w:rsid w:val="006D5994"/>
    <w:rsid w:val="006E0E9F"/>
    <w:rsid w:val="006E0EBD"/>
    <w:rsid w:val="006E2006"/>
    <w:rsid w:val="006E38E9"/>
    <w:rsid w:val="006E3D9B"/>
    <w:rsid w:val="006E4D8F"/>
    <w:rsid w:val="006E4EDE"/>
    <w:rsid w:val="006E66BC"/>
    <w:rsid w:val="006E68BD"/>
    <w:rsid w:val="006E74FA"/>
    <w:rsid w:val="006F0249"/>
    <w:rsid w:val="006F0639"/>
    <w:rsid w:val="006F06AF"/>
    <w:rsid w:val="006F11FF"/>
    <w:rsid w:val="006F1D49"/>
    <w:rsid w:val="006F3AFE"/>
    <w:rsid w:val="006F3D07"/>
    <w:rsid w:val="006F56B5"/>
    <w:rsid w:val="006F60D5"/>
    <w:rsid w:val="006F71EB"/>
    <w:rsid w:val="006F7FB6"/>
    <w:rsid w:val="0070015D"/>
    <w:rsid w:val="007009E7"/>
    <w:rsid w:val="00700BAD"/>
    <w:rsid w:val="00701113"/>
    <w:rsid w:val="00701890"/>
    <w:rsid w:val="00702063"/>
    <w:rsid w:val="00702DBF"/>
    <w:rsid w:val="00703276"/>
    <w:rsid w:val="00706414"/>
    <w:rsid w:val="00710500"/>
    <w:rsid w:val="00711710"/>
    <w:rsid w:val="00712334"/>
    <w:rsid w:val="00712714"/>
    <w:rsid w:val="0071292E"/>
    <w:rsid w:val="00712DCD"/>
    <w:rsid w:val="00712E2E"/>
    <w:rsid w:val="00713944"/>
    <w:rsid w:val="00713B4F"/>
    <w:rsid w:val="007143C6"/>
    <w:rsid w:val="007152ED"/>
    <w:rsid w:val="0071600A"/>
    <w:rsid w:val="0071630D"/>
    <w:rsid w:val="00716B8F"/>
    <w:rsid w:val="00720934"/>
    <w:rsid w:val="00722D40"/>
    <w:rsid w:val="00723973"/>
    <w:rsid w:val="00723E0D"/>
    <w:rsid w:val="0072416B"/>
    <w:rsid w:val="00724838"/>
    <w:rsid w:val="00725365"/>
    <w:rsid w:val="00725B9A"/>
    <w:rsid w:val="00727CE7"/>
    <w:rsid w:val="00731D3F"/>
    <w:rsid w:val="00731DC1"/>
    <w:rsid w:val="00732B8F"/>
    <w:rsid w:val="00733809"/>
    <w:rsid w:val="00734EE3"/>
    <w:rsid w:val="00735875"/>
    <w:rsid w:val="007369E6"/>
    <w:rsid w:val="00737F3E"/>
    <w:rsid w:val="0074031F"/>
    <w:rsid w:val="0074041C"/>
    <w:rsid w:val="00740F04"/>
    <w:rsid w:val="007418D8"/>
    <w:rsid w:val="00741F41"/>
    <w:rsid w:val="0074347C"/>
    <w:rsid w:val="00744882"/>
    <w:rsid w:val="007455AD"/>
    <w:rsid w:val="00745842"/>
    <w:rsid w:val="007459F8"/>
    <w:rsid w:val="00750127"/>
    <w:rsid w:val="0075037E"/>
    <w:rsid w:val="0075081C"/>
    <w:rsid w:val="007516EF"/>
    <w:rsid w:val="00751E68"/>
    <w:rsid w:val="00752226"/>
    <w:rsid w:val="0075252D"/>
    <w:rsid w:val="007528C1"/>
    <w:rsid w:val="00752C74"/>
    <w:rsid w:val="00754D54"/>
    <w:rsid w:val="00755347"/>
    <w:rsid w:val="007571BE"/>
    <w:rsid w:val="00757249"/>
    <w:rsid w:val="00762937"/>
    <w:rsid w:val="007635E3"/>
    <w:rsid w:val="00763A00"/>
    <w:rsid w:val="00763A33"/>
    <w:rsid w:val="007645A9"/>
    <w:rsid w:val="00764BB7"/>
    <w:rsid w:val="00764D23"/>
    <w:rsid w:val="00765069"/>
    <w:rsid w:val="007665B0"/>
    <w:rsid w:val="00767FE0"/>
    <w:rsid w:val="007703EE"/>
    <w:rsid w:val="00771BD7"/>
    <w:rsid w:val="0077267D"/>
    <w:rsid w:val="00773A0A"/>
    <w:rsid w:val="0077580A"/>
    <w:rsid w:val="00777C45"/>
    <w:rsid w:val="00781DCB"/>
    <w:rsid w:val="00783948"/>
    <w:rsid w:val="00783A98"/>
    <w:rsid w:val="0078500B"/>
    <w:rsid w:val="00785A9C"/>
    <w:rsid w:val="00786A0D"/>
    <w:rsid w:val="00787BC2"/>
    <w:rsid w:val="0079044F"/>
    <w:rsid w:val="0079187B"/>
    <w:rsid w:val="007918EE"/>
    <w:rsid w:val="007920B1"/>
    <w:rsid w:val="00793281"/>
    <w:rsid w:val="007935F1"/>
    <w:rsid w:val="00794692"/>
    <w:rsid w:val="00795EF6"/>
    <w:rsid w:val="007A0036"/>
    <w:rsid w:val="007A0BE6"/>
    <w:rsid w:val="007A1D4F"/>
    <w:rsid w:val="007A2391"/>
    <w:rsid w:val="007A57F5"/>
    <w:rsid w:val="007A58A9"/>
    <w:rsid w:val="007A67E6"/>
    <w:rsid w:val="007B0E34"/>
    <w:rsid w:val="007B17D9"/>
    <w:rsid w:val="007B55DE"/>
    <w:rsid w:val="007B58E6"/>
    <w:rsid w:val="007B70AA"/>
    <w:rsid w:val="007B74FF"/>
    <w:rsid w:val="007C011C"/>
    <w:rsid w:val="007C1232"/>
    <w:rsid w:val="007C285C"/>
    <w:rsid w:val="007C3AA6"/>
    <w:rsid w:val="007C3F85"/>
    <w:rsid w:val="007C431C"/>
    <w:rsid w:val="007C4390"/>
    <w:rsid w:val="007C5DE3"/>
    <w:rsid w:val="007C6DBB"/>
    <w:rsid w:val="007C6EA5"/>
    <w:rsid w:val="007C7CA9"/>
    <w:rsid w:val="007D199A"/>
    <w:rsid w:val="007D1ECC"/>
    <w:rsid w:val="007D1F1D"/>
    <w:rsid w:val="007D3F98"/>
    <w:rsid w:val="007D4018"/>
    <w:rsid w:val="007D40BD"/>
    <w:rsid w:val="007D694E"/>
    <w:rsid w:val="007D6A8C"/>
    <w:rsid w:val="007D7699"/>
    <w:rsid w:val="007E0389"/>
    <w:rsid w:val="007E0C6F"/>
    <w:rsid w:val="007E129F"/>
    <w:rsid w:val="007E2A0F"/>
    <w:rsid w:val="007E3281"/>
    <w:rsid w:val="007E3716"/>
    <w:rsid w:val="007E3AAC"/>
    <w:rsid w:val="007E3C36"/>
    <w:rsid w:val="007E5312"/>
    <w:rsid w:val="007E6BC8"/>
    <w:rsid w:val="007F2B83"/>
    <w:rsid w:val="007F5CF9"/>
    <w:rsid w:val="007F5F8D"/>
    <w:rsid w:val="0080299F"/>
    <w:rsid w:val="008031EB"/>
    <w:rsid w:val="008036F9"/>
    <w:rsid w:val="00803769"/>
    <w:rsid w:val="008039E4"/>
    <w:rsid w:val="00804136"/>
    <w:rsid w:val="00804A41"/>
    <w:rsid w:val="0080553A"/>
    <w:rsid w:val="00807F9C"/>
    <w:rsid w:val="00810C21"/>
    <w:rsid w:val="008117C4"/>
    <w:rsid w:val="00813128"/>
    <w:rsid w:val="00813FE0"/>
    <w:rsid w:val="00814595"/>
    <w:rsid w:val="00814A8D"/>
    <w:rsid w:val="00814CA7"/>
    <w:rsid w:val="008153CB"/>
    <w:rsid w:val="00815736"/>
    <w:rsid w:val="008208A7"/>
    <w:rsid w:val="00820DB8"/>
    <w:rsid w:val="00820E86"/>
    <w:rsid w:val="00821959"/>
    <w:rsid w:val="00821E80"/>
    <w:rsid w:val="00822241"/>
    <w:rsid w:val="00822329"/>
    <w:rsid w:val="00825D33"/>
    <w:rsid w:val="00831CB8"/>
    <w:rsid w:val="00832630"/>
    <w:rsid w:val="008327D8"/>
    <w:rsid w:val="008328E1"/>
    <w:rsid w:val="00833B76"/>
    <w:rsid w:val="00833E0F"/>
    <w:rsid w:val="008340D3"/>
    <w:rsid w:val="008355D5"/>
    <w:rsid w:val="00837A4C"/>
    <w:rsid w:val="0084058A"/>
    <w:rsid w:val="00840D49"/>
    <w:rsid w:val="00842220"/>
    <w:rsid w:val="00843F6D"/>
    <w:rsid w:val="00844D24"/>
    <w:rsid w:val="00845E05"/>
    <w:rsid w:val="008476BE"/>
    <w:rsid w:val="008503F7"/>
    <w:rsid w:val="008514A0"/>
    <w:rsid w:val="008520AF"/>
    <w:rsid w:val="008526F4"/>
    <w:rsid w:val="00852E4B"/>
    <w:rsid w:val="0085372C"/>
    <w:rsid w:val="00853BFC"/>
    <w:rsid w:val="00854721"/>
    <w:rsid w:val="00855611"/>
    <w:rsid w:val="008561AE"/>
    <w:rsid w:val="00856537"/>
    <w:rsid w:val="00860835"/>
    <w:rsid w:val="0086131F"/>
    <w:rsid w:val="00861447"/>
    <w:rsid w:val="008617DF"/>
    <w:rsid w:val="00862C2E"/>
    <w:rsid w:val="00863D0A"/>
    <w:rsid w:val="008657DC"/>
    <w:rsid w:val="008660FC"/>
    <w:rsid w:val="008665BF"/>
    <w:rsid w:val="00867B6A"/>
    <w:rsid w:val="00867E36"/>
    <w:rsid w:val="00870FD8"/>
    <w:rsid w:val="00873B8A"/>
    <w:rsid w:val="00873E34"/>
    <w:rsid w:val="00873F7C"/>
    <w:rsid w:val="008743BF"/>
    <w:rsid w:val="008748D7"/>
    <w:rsid w:val="00876C60"/>
    <w:rsid w:val="00876F20"/>
    <w:rsid w:val="008818A7"/>
    <w:rsid w:val="00881CA8"/>
    <w:rsid w:val="008827BB"/>
    <w:rsid w:val="00882B4B"/>
    <w:rsid w:val="00882EE6"/>
    <w:rsid w:val="00884643"/>
    <w:rsid w:val="008860D9"/>
    <w:rsid w:val="008863D0"/>
    <w:rsid w:val="0088669A"/>
    <w:rsid w:val="00886822"/>
    <w:rsid w:val="00886936"/>
    <w:rsid w:val="00886DF3"/>
    <w:rsid w:val="00887317"/>
    <w:rsid w:val="0088738C"/>
    <w:rsid w:val="008877E2"/>
    <w:rsid w:val="008902C6"/>
    <w:rsid w:val="00890E1F"/>
    <w:rsid w:val="0089116B"/>
    <w:rsid w:val="008916B5"/>
    <w:rsid w:val="00892784"/>
    <w:rsid w:val="0089349E"/>
    <w:rsid w:val="00893ABE"/>
    <w:rsid w:val="00894BEA"/>
    <w:rsid w:val="00895559"/>
    <w:rsid w:val="00895EE0"/>
    <w:rsid w:val="00897043"/>
    <w:rsid w:val="0089788A"/>
    <w:rsid w:val="00897EF6"/>
    <w:rsid w:val="008A0ADC"/>
    <w:rsid w:val="008A18ED"/>
    <w:rsid w:val="008A23F2"/>
    <w:rsid w:val="008A27E8"/>
    <w:rsid w:val="008A2BD7"/>
    <w:rsid w:val="008A3AC2"/>
    <w:rsid w:val="008A4145"/>
    <w:rsid w:val="008A5250"/>
    <w:rsid w:val="008A61B8"/>
    <w:rsid w:val="008A76D4"/>
    <w:rsid w:val="008B0E7A"/>
    <w:rsid w:val="008B1524"/>
    <w:rsid w:val="008B23E6"/>
    <w:rsid w:val="008B2C2B"/>
    <w:rsid w:val="008B3AE2"/>
    <w:rsid w:val="008B4ADF"/>
    <w:rsid w:val="008B6B5E"/>
    <w:rsid w:val="008B6CF8"/>
    <w:rsid w:val="008B721E"/>
    <w:rsid w:val="008C0A12"/>
    <w:rsid w:val="008C0F66"/>
    <w:rsid w:val="008C10EA"/>
    <w:rsid w:val="008C180B"/>
    <w:rsid w:val="008C20F9"/>
    <w:rsid w:val="008C2A6B"/>
    <w:rsid w:val="008C2E73"/>
    <w:rsid w:val="008C403C"/>
    <w:rsid w:val="008C4736"/>
    <w:rsid w:val="008C51AE"/>
    <w:rsid w:val="008C6660"/>
    <w:rsid w:val="008D13A0"/>
    <w:rsid w:val="008D1C5A"/>
    <w:rsid w:val="008D3A0B"/>
    <w:rsid w:val="008D546F"/>
    <w:rsid w:val="008D5C0F"/>
    <w:rsid w:val="008D5D3D"/>
    <w:rsid w:val="008D685F"/>
    <w:rsid w:val="008D73E5"/>
    <w:rsid w:val="008E2591"/>
    <w:rsid w:val="008E2DD2"/>
    <w:rsid w:val="008E34B6"/>
    <w:rsid w:val="008E5854"/>
    <w:rsid w:val="008E5B86"/>
    <w:rsid w:val="008E682B"/>
    <w:rsid w:val="008E6D6E"/>
    <w:rsid w:val="008E7C94"/>
    <w:rsid w:val="008F010D"/>
    <w:rsid w:val="008F0607"/>
    <w:rsid w:val="008F0765"/>
    <w:rsid w:val="008F0EB9"/>
    <w:rsid w:val="008F1527"/>
    <w:rsid w:val="008F166F"/>
    <w:rsid w:val="008F30C3"/>
    <w:rsid w:val="008F447C"/>
    <w:rsid w:val="008F58CF"/>
    <w:rsid w:val="008F698B"/>
    <w:rsid w:val="008F759D"/>
    <w:rsid w:val="00900E31"/>
    <w:rsid w:val="0090241F"/>
    <w:rsid w:val="009044E4"/>
    <w:rsid w:val="00904795"/>
    <w:rsid w:val="009054DB"/>
    <w:rsid w:val="00906149"/>
    <w:rsid w:val="009063E4"/>
    <w:rsid w:val="00906A96"/>
    <w:rsid w:val="0090721D"/>
    <w:rsid w:val="009078C4"/>
    <w:rsid w:val="009100CA"/>
    <w:rsid w:val="00914109"/>
    <w:rsid w:val="009166D0"/>
    <w:rsid w:val="00916F4C"/>
    <w:rsid w:val="00917254"/>
    <w:rsid w:val="0092140A"/>
    <w:rsid w:val="00921E7D"/>
    <w:rsid w:val="00922729"/>
    <w:rsid w:val="00922C60"/>
    <w:rsid w:val="00923131"/>
    <w:rsid w:val="00924495"/>
    <w:rsid w:val="00926033"/>
    <w:rsid w:val="00926B5E"/>
    <w:rsid w:val="00926B7A"/>
    <w:rsid w:val="00927E04"/>
    <w:rsid w:val="00930818"/>
    <w:rsid w:val="00930F11"/>
    <w:rsid w:val="00933003"/>
    <w:rsid w:val="0093307A"/>
    <w:rsid w:val="00935148"/>
    <w:rsid w:val="00935D23"/>
    <w:rsid w:val="00936099"/>
    <w:rsid w:val="009378B8"/>
    <w:rsid w:val="00940323"/>
    <w:rsid w:val="00941DD7"/>
    <w:rsid w:val="009426D1"/>
    <w:rsid w:val="00942B54"/>
    <w:rsid w:val="00944338"/>
    <w:rsid w:val="00944AB6"/>
    <w:rsid w:val="009452B5"/>
    <w:rsid w:val="009458F3"/>
    <w:rsid w:val="009474D2"/>
    <w:rsid w:val="00951148"/>
    <w:rsid w:val="00952CC1"/>
    <w:rsid w:val="00953C28"/>
    <w:rsid w:val="00954FA9"/>
    <w:rsid w:val="009555C8"/>
    <w:rsid w:val="009558F0"/>
    <w:rsid w:val="00957745"/>
    <w:rsid w:val="00957EE3"/>
    <w:rsid w:val="00957FA5"/>
    <w:rsid w:val="009615EC"/>
    <w:rsid w:val="009629C1"/>
    <w:rsid w:val="00962C2C"/>
    <w:rsid w:val="009632C4"/>
    <w:rsid w:val="00963447"/>
    <w:rsid w:val="00963CBA"/>
    <w:rsid w:val="00964BD2"/>
    <w:rsid w:val="009651F3"/>
    <w:rsid w:val="009663CF"/>
    <w:rsid w:val="00966B2A"/>
    <w:rsid w:val="00966EBC"/>
    <w:rsid w:val="009679A2"/>
    <w:rsid w:val="009703D2"/>
    <w:rsid w:val="00970704"/>
    <w:rsid w:val="00971151"/>
    <w:rsid w:val="0097161D"/>
    <w:rsid w:val="009716E4"/>
    <w:rsid w:val="00971D9B"/>
    <w:rsid w:val="00972DFC"/>
    <w:rsid w:val="009731E3"/>
    <w:rsid w:val="00975906"/>
    <w:rsid w:val="00976286"/>
    <w:rsid w:val="00976B38"/>
    <w:rsid w:val="00981434"/>
    <w:rsid w:val="00982BF3"/>
    <w:rsid w:val="00984070"/>
    <w:rsid w:val="009841A0"/>
    <w:rsid w:val="00985451"/>
    <w:rsid w:val="009863A6"/>
    <w:rsid w:val="00986660"/>
    <w:rsid w:val="009874A8"/>
    <w:rsid w:val="009876A7"/>
    <w:rsid w:val="009900AB"/>
    <w:rsid w:val="0099071C"/>
    <w:rsid w:val="00990BB8"/>
    <w:rsid w:val="00991116"/>
    <w:rsid w:val="0099181D"/>
    <w:rsid w:val="0099614D"/>
    <w:rsid w:val="009A00AC"/>
    <w:rsid w:val="009A2B59"/>
    <w:rsid w:val="009A412B"/>
    <w:rsid w:val="009A44AF"/>
    <w:rsid w:val="009A5B7B"/>
    <w:rsid w:val="009A6D73"/>
    <w:rsid w:val="009A6E4C"/>
    <w:rsid w:val="009B2596"/>
    <w:rsid w:val="009B4396"/>
    <w:rsid w:val="009B44F7"/>
    <w:rsid w:val="009B509A"/>
    <w:rsid w:val="009B688C"/>
    <w:rsid w:val="009C0131"/>
    <w:rsid w:val="009C09EF"/>
    <w:rsid w:val="009C1D4F"/>
    <w:rsid w:val="009C25BB"/>
    <w:rsid w:val="009C2C3A"/>
    <w:rsid w:val="009C2D82"/>
    <w:rsid w:val="009C39FF"/>
    <w:rsid w:val="009C3FA4"/>
    <w:rsid w:val="009C48D8"/>
    <w:rsid w:val="009C48F3"/>
    <w:rsid w:val="009C65F9"/>
    <w:rsid w:val="009C728F"/>
    <w:rsid w:val="009D06DC"/>
    <w:rsid w:val="009D0E4B"/>
    <w:rsid w:val="009D0FE5"/>
    <w:rsid w:val="009D1E3C"/>
    <w:rsid w:val="009D2897"/>
    <w:rsid w:val="009D3044"/>
    <w:rsid w:val="009D4A4E"/>
    <w:rsid w:val="009D4FE2"/>
    <w:rsid w:val="009D58DE"/>
    <w:rsid w:val="009D638A"/>
    <w:rsid w:val="009D6A4D"/>
    <w:rsid w:val="009E095E"/>
    <w:rsid w:val="009E1DD5"/>
    <w:rsid w:val="009E2042"/>
    <w:rsid w:val="009E21DF"/>
    <w:rsid w:val="009E3419"/>
    <w:rsid w:val="009E40C1"/>
    <w:rsid w:val="009E4143"/>
    <w:rsid w:val="009E4E23"/>
    <w:rsid w:val="009E52BD"/>
    <w:rsid w:val="009E5BA6"/>
    <w:rsid w:val="009E646C"/>
    <w:rsid w:val="009E77E2"/>
    <w:rsid w:val="009E7C2B"/>
    <w:rsid w:val="009F0513"/>
    <w:rsid w:val="009F08DB"/>
    <w:rsid w:val="009F099C"/>
    <w:rsid w:val="009F1186"/>
    <w:rsid w:val="009F1B20"/>
    <w:rsid w:val="009F1FCB"/>
    <w:rsid w:val="009F31E3"/>
    <w:rsid w:val="009F3F40"/>
    <w:rsid w:val="009F3F96"/>
    <w:rsid w:val="009F5D11"/>
    <w:rsid w:val="009F7005"/>
    <w:rsid w:val="009F7035"/>
    <w:rsid w:val="00A02327"/>
    <w:rsid w:val="00A04444"/>
    <w:rsid w:val="00A04633"/>
    <w:rsid w:val="00A04F00"/>
    <w:rsid w:val="00A051DA"/>
    <w:rsid w:val="00A05D2E"/>
    <w:rsid w:val="00A05E01"/>
    <w:rsid w:val="00A0618F"/>
    <w:rsid w:val="00A0662D"/>
    <w:rsid w:val="00A06A2E"/>
    <w:rsid w:val="00A06FFE"/>
    <w:rsid w:val="00A072D3"/>
    <w:rsid w:val="00A07EFB"/>
    <w:rsid w:val="00A10295"/>
    <w:rsid w:val="00A12015"/>
    <w:rsid w:val="00A12CA5"/>
    <w:rsid w:val="00A138E4"/>
    <w:rsid w:val="00A13908"/>
    <w:rsid w:val="00A14AD4"/>
    <w:rsid w:val="00A157E9"/>
    <w:rsid w:val="00A17253"/>
    <w:rsid w:val="00A20292"/>
    <w:rsid w:val="00A2374B"/>
    <w:rsid w:val="00A242B6"/>
    <w:rsid w:val="00A242D5"/>
    <w:rsid w:val="00A245F5"/>
    <w:rsid w:val="00A246CB"/>
    <w:rsid w:val="00A26261"/>
    <w:rsid w:val="00A271D6"/>
    <w:rsid w:val="00A317D2"/>
    <w:rsid w:val="00A31ADA"/>
    <w:rsid w:val="00A321E5"/>
    <w:rsid w:val="00A32A6D"/>
    <w:rsid w:val="00A33565"/>
    <w:rsid w:val="00A33B96"/>
    <w:rsid w:val="00A33EEF"/>
    <w:rsid w:val="00A35B46"/>
    <w:rsid w:val="00A36204"/>
    <w:rsid w:val="00A369EB"/>
    <w:rsid w:val="00A37A57"/>
    <w:rsid w:val="00A41C95"/>
    <w:rsid w:val="00A42AB0"/>
    <w:rsid w:val="00A43562"/>
    <w:rsid w:val="00A43FD8"/>
    <w:rsid w:val="00A44025"/>
    <w:rsid w:val="00A44948"/>
    <w:rsid w:val="00A455B3"/>
    <w:rsid w:val="00A45A30"/>
    <w:rsid w:val="00A45C54"/>
    <w:rsid w:val="00A45C71"/>
    <w:rsid w:val="00A46232"/>
    <w:rsid w:val="00A46DC0"/>
    <w:rsid w:val="00A470BC"/>
    <w:rsid w:val="00A47182"/>
    <w:rsid w:val="00A47264"/>
    <w:rsid w:val="00A50474"/>
    <w:rsid w:val="00A504E7"/>
    <w:rsid w:val="00A50AB7"/>
    <w:rsid w:val="00A514A0"/>
    <w:rsid w:val="00A52AEC"/>
    <w:rsid w:val="00A52F46"/>
    <w:rsid w:val="00A5352F"/>
    <w:rsid w:val="00A536CD"/>
    <w:rsid w:val="00A539E5"/>
    <w:rsid w:val="00A54B98"/>
    <w:rsid w:val="00A552F9"/>
    <w:rsid w:val="00A56138"/>
    <w:rsid w:val="00A57478"/>
    <w:rsid w:val="00A575B5"/>
    <w:rsid w:val="00A60417"/>
    <w:rsid w:val="00A61723"/>
    <w:rsid w:val="00A61BB1"/>
    <w:rsid w:val="00A61E0E"/>
    <w:rsid w:val="00A63A49"/>
    <w:rsid w:val="00A63B59"/>
    <w:rsid w:val="00A64ED1"/>
    <w:rsid w:val="00A65862"/>
    <w:rsid w:val="00A65BFD"/>
    <w:rsid w:val="00A668F1"/>
    <w:rsid w:val="00A6734D"/>
    <w:rsid w:val="00A67818"/>
    <w:rsid w:val="00A70832"/>
    <w:rsid w:val="00A708E1"/>
    <w:rsid w:val="00A70F06"/>
    <w:rsid w:val="00A71495"/>
    <w:rsid w:val="00A71911"/>
    <w:rsid w:val="00A71D4A"/>
    <w:rsid w:val="00A71D6C"/>
    <w:rsid w:val="00A72517"/>
    <w:rsid w:val="00A73E89"/>
    <w:rsid w:val="00A75758"/>
    <w:rsid w:val="00A7587F"/>
    <w:rsid w:val="00A803A1"/>
    <w:rsid w:val="00A80CED"/>
    <w:rsid w:val="00A834CC"/>
    <w:rsid w:val="00A83997"/>
    <w:rsid w:val="00A84560"/>
    <w:rsid w:val="00A85B23"/>
    <w:rsid w:val="00A862BC"/>
    <w:rsid w:val="00A86548"/>
    <w:rsid w:val="00A86C2A"/>
    <w:rsid w:val="00A86C9A"/>
    <w:rsid w:val="00A8793A"/>
    <w:rsid w:val="00A90C62"/>
    <w:rsid w:val="00A91055"/>
    <w:rsid w:val="00A91580"/>
    <w:rsid w:val="00A91783"/>
    <w:rsid w:val="00A9548C"/>
    <w:rsid w:val="00AA0F67"/>
    <w:rsid w:val="00AA1DE6"/>
    <w:rsid w:val="00AA1E49"/>
    <w:rsid w:val="00AA21EC"/>
    <w:rsid w:val="00AA2DAC"/>
    <w:rsid w:val="00AA2E8D"/>
    <w:rsid w:val="00AA35C9"/>
    <w:rsid w:val="00AA4684"/>
    <w:rsid w:val="00AA48D6"/>
    <w:rsid w:val="00AA7BA7"/>
    <w:rsid w:val="00AA7C5B"/>
    <w:rsid w:val="00AB1845"/>
    <w:rsid w:val="00AB2AAE"/>
    <w:rsid w:val="00AB2D8C"/>
    <w:rsid w:val="00AB3D73"/>
    <w:rsid w:val="00AB5B70"/>
    <w:rsid w:val="00AB5F13"/>
    <w:rsid w:val="00AB72CB"/>
    <w:rsid w:val="00AC0325"/>
    <w:rsid w:val="00AC04D5"/>
    <w:rsid w:val="00AC11FC"/>
    <w:rsid w:val="00AC132A"/>
    <w:rsid w:val="00AC1390"/>
    <w:rsid w:val="00AC19B2"/>
    <w:rsid w:val="00AC1A04"/>
    <w:rsid w:val="00AC2E37"/>
    <w:rsid w:val="00AC3011"/>
    <w:rsid w:val="00AC3F66"/>
    <w:rsid w:val="00AC681D"/>
    <w:rsid w:val="00AC7D74"/>
    <w:rsid w:val="00AD0AFF"/>
    <w:rsid w:val="00AD1656"/>
    <w:rsid w:val="00AD2279"/>
    <w:rsid w:val="00AD2BC9"/>
    <w:rsid w:val="00AD40B2"/>
    <w:rsid w:val="00AD6675"/>
    <w:rsid w:val="00AD782A"/>
    <w:rsid w:val="00AE0157"/>
    <w:rsid w:val="00AE074A"/>
    <w:rsid w:val="00AE1883"/>
    <w:rsid w:val="00AE19FB"/>
    <w:rsid w:val="00AE340F"/>
    <w:rsid w:val="00AE3ACB"/>
    <w:rsid w:val="00AE4A46"/>
    <w:rsid w:val="00AE59E0"/>
    <w:rsid w:val="00AE5C48"/>
    <w:rsid w:val="00AE693A"/>
    <w:rsid w:val="00AE6A66"/>
    <w:rsid w:val="00AE6CE8"/>
    <w:rsid w:val="00AF123D"/>
    <w:rsid w:val="00AF14D5"/>
    <w:rsid w:val="00AF2FA5"/>
    <w:rsid w:val="00AF2FF5"/>
    <w:rsid w:val="00AF3017"/>
    <w:rsid w:val="00AF3D44"/>
    <w:rsid w:val="00AF430D"/>
    <w:rsid w:val="00AF45D4"/>
    <w:rsid w:val="00AF4BC3"/>
    <w:rsid w:val="00AF4E7D"/>
    <w:rsid w:val="00AF57DF"/>
    <w:rsid w:val="00AF5946"/>
    <w:rsid w:val="00AF5EF5"/>
    <w:rsid w:val="00AF699A"/>
    <w:rsid w:val="00AF7CCE"/>
    <w:rsid w:val="00B017E3"/>
    <w:rsid w:val="00B039A2"/>
    <w:rsid w:val="00B039E3"/>
    <w:rsid w:val="00B05301"/>
    <w:rsid w:val="00B057EC"/>
    <w:rsid w:val="00B05F82"/>
    <w:rsid w:val="00B06358"/>
    <w:rsid w:val="00B06852"/>
    <w:rsid w:val="00B0703E"/>
    <w:rsid w:val="00B11049"/>
    <w:rsid w:val="00B1106C"/>
    <w:rsid w:val="00B11275"/>
    <w:rsid w:val="00B11A8B"/>
    <w:rsid w:val="00B12B16"/>
    <w:rsid w:val="00B13A5A"/>
    <w:rsid w:val="00B13B5D"/>
    <w:rsid w:val="00B15B26"/>
    <w:rsid w:val="00B20A93"/>
    <w:rsid w:val="00B21EED"/>
    <w:rsid w:val="00B266F4"/>
    <w:rsid w:val="00B2724C"/>
    <w:rsid w:val="00B27E0A"/>
    <w:rsid w:val="00B30617"/>
    <w:rsid w:val="00B327C2"/>
    <w:rsid w:val="00B328E3"/>
    <w:rsid w:val="00B334E6"/>
    <w:rsid w:val="00B34A61"/>
    <w:rsid w:val="00B35ECD"/>
    <w:rsid w:val="00B370FD"/>
    <w:rsid w:val="00B40E2F"/>
    <w:rsid w:val="00B43C70"/>
    <w:rsid w:val="00B4461C"/>
    <w:rsid w:val="00B44E6D"/>
    <w:rsid w:val="00B45199"/>
    <w:rsid w:val="00B4763B"/>
    <w:rsid w:val="00B529F4"/>
    <w:rsid w:val="00B52D3F"/>
    <w:rsid w:val="00B54B52"/>
    <w:rsid w:val="00B5503E"/>
    <w:rsid w:val="00B5643C"/>
    <w:rsid w:val="00B56A8C"/>
    <w:rsid w:val="00B56D4B"/>
    <w:rsid w:val="00B5706B"/>
    <w:rsid w:val="00B57227"/>
    <w:rsid w:val="00B57473"/>
    <w:rsid w:val="00B57B5A"/>
    <w:rsid w:val="00B57B9C"/>
    <w:rsid w:val="00B6192C"/>
    <w:rsid w:val="00B62DA9"/>
    <w:rsid w:val="00B64C90"/>
    <w:rsid w:val="00B654C1"/>
    <w:rsid w:val="00B6614F"/>
    <w:rsid w:val="00B664F7"/>
    <w:rsid w:val="00B66C55"/>
    <w:rsid w:val="00B66D78"/>
    <w:rsid w:val="00B70679"/>
    <w:rsid w:val="00B72540"/>
    <w:rsid w:val="00B727ED"/>
    <w:rsid w:val="00B736DE"/>
    <w:rsid w:val="00B74A2D"/>
    <w:rsid w:val="00B805D9"/>
    <w:rsid w:val="00B80937"/>
    <w:rsid w:val="00B84629"/>
    <w:rsid w:val="00B852D9"/>
    <w:rsid w:val="00B8632C"/>
    <w:rsid w:val="00B8693A"/>
    <w:rsid w:val="00B87831"/>
    <w:rsid w:val="00B9005D"/>
    <w:rsid w:val="00B90AB9"/>
    <w:rsid w:val="00B90C85"/>
    <w:rsid w:val="00B91679"/>
    <w:rsid w:val="00B91D86"/>
    <w:rsid w:val="00B92C19"/>
    <w:rsid w:val="00B93599"/>
    <w:rsid w:val="00B947E6"/>
    <w:rsid w:val="00B95C56"/>
    <w:rsid w:val="00B97753"/>
    <w:rsid w:val="00B97DBA"/>
    <w:rsid w:val="00B97F27"/>
    <w:rsid w:val="00BA08E4"/>
    <w:rsid w:val="00BA0B79"/>
    <w:rsid w:val="00BA2095"/>
    <w:rsid w:val="00BA32E7"/>
    <w:rsid w:val="00BA516F"/>
    <w:rsid w:val="00BA66A0"/>
    <w:rsid w:val="00BA7720"/>
    <w:rsid w:val="00BA78DB"/>
    <w:rsid w:val="00BA7C9D"/>
    <w:rsid w:val="00BB00DA"/>
    <w:rsid w:val="00BB059E"/>
    <w:rsid w:val="00BB1C69"/>
    <w:rsid w:val="00BB3268"/>
    <w:rsid w:val="00BB334A"/>
    <w:rsid w:val="00BB4574"/>
    <w:rsid w:val="00BB4FBB"/>
    <w:rsid w:val="00BB55E5"/>
    <w:rsid w:val="00BB60F1"/>
    <w:rsid w:val="00BB724A"/>
    <w:rsid w:val="00BB79C3"/>
    <w:rsid w:val="00BC1412"/>
    <w:rsid w:val="00BC1F05"/>
    <w:rsid w:val="00BC315D"/>
    <w:rsid w:val="00BC358C"/>
    <w:rsid w:val="00BC55F3"/>
    <w:rsid w:val="00BC67EA"/>
    <w:rsid w:val="00BC6981"/>
    <w:rsid w:val="00BC6BCE"/>
    <w:rsid w:val="00BC7CE5"/>
    <w:rsid w:val="00BD0915"/>
    <w:rsid w:val="00BD0C61"/>
    <w:rsid w:val="00BD19D2"/>
    <w:rsid w:val="00BD2034"/>
    <w:rsid w:val="00BD383D"/>
    <w:rsid w:val="00BD50FA"/>
    <w:rsid w:val="00BD7953"/>
    <w:rsid w:val="00BE1F09"/>
    <w:rsid w:val="00BE3A7F"/>
    <w:rsid w:val="00BE3CC3"/>
    <w:rsid w:val="00BE440F"/>
    <w:rsid w:val="00BE5C55"/>
    <w:rsid w:val="00BF0CE0"/>
    <w:rsid w:val="00BF2E65"/>
    <w:rsid w:val="00BF33F1"/>
    <w:rsid w:val="00BF3C72"/>
    <w:rsid w:val="00BF8CDC"/>
    <w:rsid w:val="00C008C8"/>
    <w:rsid w:val="00C00FDD"/>
    <w:rsid w:val="00C015A6"/>
    <w:rsid w:val="00C03256"/>
    <w:rsid w:val="00C0372A"/>
    <w:rsid w:val="00C039E5"/>
    <w:rsid w:val="00C051C1"/>
    <w:rsid w:val="00C0590F"/>
    <w:rsid w:val="00C06515"/>
    <w:rsid w:val="00C07427"/>
    <w:rsid w:val="00C0792A"/>
    <w:rsid w:val="00C1190E"/>
    <w:rsid w:val="00C13535"/>
    <w:rsid w:val="00C13BD2"/>
    <w:rsid w:val="00C143DC"/>
    <w:rsid w:val="00C1459D"/>
    <w:rsid w:val="00C14F9A"/>
    <w:rsid w:val="00C15120"/>
    <w:rsid w:val="00C156B5"/>
    <w:rsid w:val="00C15A7C"/>
    <w:rsid w:val="00C16CE3"/>
    <w:rsid w:val="00C17DC4"/>
    <w:rsid w:val="00C204B2"/>
    <w:rsid w:val="00C21971"/>
    <w:rsid w:val="00C220E8"/>
    <w:rsid w:val="00C2461B"/>
    <w:rsid w:val="00C247C8"/>
    <w:rsid w:val="00C266F5"/>
    <w:rsid w:val="00C268B4"/>
    <w:rsid w:val="00C2734E"/>
    <w:rsid w:val="00C27910"/>
    <w:rsid w:val="00C30ADC"/>
    <w:rsid w:val="00C36FB0"/>
    <w:rsid w:val="00C379DF"/>
    <w:rsid w:val="00C37A2D"/>
    <w:rsid w:val="00C4045D"/>
    <w:rsid w:val="00C4072C"/>
    <w:rsid w:val="00C40927"/>
    <w:rsid w:val="00C40FA6"/>
    <w:rsid w:val="00C42590"/>
    <w:rsid w:val="00C42CDC"/>
    <w:rsid w:val="00C42F2D"/>
    <w:rsid w:val="00C462C9"/>
    <w:rsid w:val="00C47487"/>
    <w:rsid w:val="00C50BB6"/>
    <w:rsid w:val="00C50C1F"/>
    <w:rsid w:val="00C5121B"/>
    <w:rsid w:val="00C521DE"/>
    <w:rsid w:val="00C52558"/>
    <w:rsid w:val="00C52D73"/>
    <w:rsid w:val="00C52FE5"/>
    <w:rsid w:val="00C533FB"/>
    <w:rsid w:val="00C542AA"/>
    <w:rsid w:val="00C5495B"/>
    <w:rsid w:val="00C557F5"/>
    <w:rsid w:val="00C5650F"/>
    <w:rsid w:val="00C57B20"/>
    <w:rsid w:val="00C6063F"/>
    <w:rsid w:val="00C6092A"/>
    <w:rsid w:val="00C618B2"/>
    <w:rsid w:val="00C62D80"/>
    <w:rsid w:val="00C6375D"/>
    <w:rsid w:val="00C6412B"/>
    <w:rsid w:val="00C6571E"/>
    <w:rsid w:val="00C663ED"/>
    <w:rsid w:val="00C666E2"/>
    <w:rsid w:val="00C66918"/>
    <w:rsid w:val="00C70346"/>
    <w:rsid w:val="00C70CB3"/>
    <w:rsid w:val="00C72078"/>
    <w:rsid w:val="00C74515"/>
    <w:rsid w:val="00C76655"/>
    <w:rsid w:val="00C76884"/>
    <w:rsid w:val="00C80C04"/>
    <w:rsid w:val="00C80F5A"/>
    <w:rsid w:val="00C811E3"/>
    <w:rsid w:val="00C81DFE"/>
    <w:rsid w:val="00C8226D"/>
    <w:rsid w:val="00C825DA"/>
    <w:rsid w:val="00C829BB"/>
    <w:rsid w:val="00C8505E"/>
    <w:rsid w:val="00C85883"/>
    <w:rsid w:val="00C903AE"/>
    <w:rsid w:val="00C90919"/>
    <w:rsid w:val="00C93112"/>
    <w:rsid w:val="00C96186"/>
    <w:rsid w:val="00C972DF"/>
    <w:rsid w:val="00CA006B"/>
    <w:rsid w:val="00CA12A3"/>
    <w:rsid w:val="00CA2093"/>
    <w:rsid w:val="00CA2A22"/>
    <w:rsid w:val="00CA46AD"/>
    <w:rsid w:val="00CA4DD4"/>
    <w:rsid w:val="00CA5CDB"/>
    <w:rsid w:val="00CA6FAB"/>
    <w:rsid w:val="00CA7527"/>
    <w:rsid w:val="00CA7C3C"/>
    <w:rsid w:val="00CB0773"/>
    <w:rsid w:val="00CB1129"/>
    <w:rsid w:val="00CB16A4"/>
    <w:rsid w:val="00CB29F7"/>
    <w:rsid w:val="00CB67CD"/>
    <w:rsid w:val="00CB6F72"/>
    <w:rsid w:val="00CB7A14"/>
    <w:rsid w:val="00CC04D3"/>
    <w:rsid w:val="00CC1AFE"/>
    <w:rsid w:val="00CC2255"/>
    <w:rsid w:val="00CC29C6"/>
    <w:rsid w:val="00CC3838"/>
    <w:rsid w:val="00CC512D"/>
    <w:rsid w:val="00CC5652"/>
    <w:rsid w:val="00CC67E8"/>
    <w:rsid w:val="00CD05C2"/>
    <w:rsid w:val="00CD1412"/>
    <w:rsid w:val="00CD1EC6"/>
    <w:rsid w:val="00CE10E3"/>
    <w:rsid w:val="00CE1613"/>
    <w:rsid w:val="00CE2FC1"/>
    <w:rsid w:val="00CE364F"/>
    <w:rsid w:val="00CE4DCF"/>
    <w:rsid w:val="00CE7246"/>
    <w:rsid w:val="00CF2E53"/>
    <w:rsid w:val="00CF3128"/>
    <w:rsid w:val="00CF3135"/>
    <w:rsid w:val="00CF3E25"/>
    <w:rsid w:val="00CF5AA2"/>
    <w:rsid w:val="00CF6AFD"/>
    <w:rsid w:val="00CF750E"/>
    <w:rsid w:val="00D008C2"/>
    <w:rsid w:val="00D01644"/>
    <w:rsid w:val="00D0175D"/>
    <w:rsid w:val="00D02DCB"/>
    <w:rsid w:val="00D035F4"/>
    <w:rsid w:val="00D0480B"/>
    <w:rsid w:val="00D059EE"/>
    <w:rsid w:val="00D05F7B"/>
    <w:rsid w:val="00D07068"/>
    <w:rsid w:val="00D10135"/>
    <w:rsid w:val="00D1258D"/>
    <w:rsid w:val="00D14DED"/>
    <w:rsid w:val="00D1577F"/>
    <w:rsid w:val="00D15C8A"/>
    <w:rsid w:val="00D16101"/>
    <w:rsid w:val="00D16E3E"/>
    <w:rsid w:val="00D20950"/>
    <w:rsid w:val="00D228D3"/>
    <w:rsid w:val="00D2423E"/>
    <w:rsid w:val="00D2426F"/>
    <w:rsid w:val="00D2523E"/>
    <w:rsid w:val="00D276B6"/>
    <w:rsid w:val="00D27B48"/>
    <w:rsid w:val="00D318C5"/>
    <w:rsid w:val="00D3475D"/>
    <w:rsid w:val="00D35236"/>
    <w:rsid w:val="00D35607"/>
    <w:rsid w:val="00D367E6"/>
    <w:rsid w:val="00D37750"/>
    <w:rsid w:val="00D37FD6"/>
    <w:rsid w:val="00D42712"/>
    <w:rsid w:val="00D4279B"/>
    <w:rsid w:val="00D4429F"/>
    <w:rsid w:val="00D44811"/>
    <w:rsid w:val="00D44CAE"/>
    <w:rsid w:val="00D46A08"/>
    <w:rsid w:val="00D47018"/>
    <w:rsid w:val="00D51592"/>
    <w:rsid w:val="00D536EE"/>
    <w:rsid w:val="00D54797"/>
    <w:rsid w:val="00D549BF"/>
    <w:rsid w:val="00D55F31"/>
    <w:rsid w:val="00D56AE6"/>
    <w:rsid w:val="00D57FB9"/>
    <w:rsid w:val="00D60860"/>
    <w:rsid w:val="00D60C59"/>
    <w:rsid w:val="00D60F19"/>
    <w:rsid w:val="00D61D4B"/>
    <w:rsid w:val="00D62032"/>
    <w:rsid w:val="00D62214"/>
    <w:rsid w:val="00D6321D"/>
    <w:rsid w:val="00D63A26"/>
    <w:rsid w:val="00D6419D"/>
    <w:rsid w:val="00D643E2"/>
    <w:rsid w:val="00D64A02"/>
    <w:rsid w:val="00D65BD2"/>
    <w:rsid w:val="00D668FD"/>
    <w:rsid w:val="00D7161C"/>
    <w:rsid w:val="00D71A95"/>
    <w:rsid w:val="00D71D64"/>
    <w:rsid w:val="00D7256F"/>
    <w:rsid w:val="00D72836"/>
    <w:rsid w:val="00D733F6"/>
    <w:rsid w:val="00D73459"/>
    <w:rsid w:val="00D74059"/>
    <w:rsid w:val="00D75212"/>
    <w:rsid w:val="00D757C8"/>
    <w:rsid w:val="00D7691E"/>
    <w:rsid w:val="00D779E1"/>
    <w:rsid w:val="00D8080E"/>
    <w:rsid w:val="00D82A43"/>
    <w:rsid w:val="00D82C44"/>
    <w:rsid w:val="00D8404C"/>
    <w:rsid w:val="00D8555D"/>
    <w:rsid w:val="00D87424"/>
    <w:rsid w:val="00D90C12"/>
    <w:rsid w:val="00D90DD7"/>
    <w:rsid w:val="00D90F73"/>
    <w:rsid w:val="00D92CC2"/>
    <w:rsid w:val="00D931F7"/>
    <w:rsid w:val="00D93A94"/>
    <w:rsid w:val="00D9411F"/>
    <w:rsid w:val="00D94E82"/>
    <w:rsid w:val="00D95215"/>
    <w:rsid w:val="00D97EF6"/>
    <w:rsid w:val="00DA00B2"/>
    <w:rsid w:val="00DA19DC"/>
    <w:rsid w:val="00DA1CD0"/>
    <w:rsid w:val="00DA3C0B"/>
    <w:rsid w:val="00DA5386"/>
    <w:rsid w:val="00DA55FA"/>
    <w:rsid w:val="00DA5EF4"/>
    <w:rsid w:val="00DA6119"/>
    <w:rsid w:val="00DA68CD"/>
    <w:rsid w:val="00DA7E8E"/>
    <w:rsid w:val="00DB5681"/>
    <w:rsid w:val="00DB58DA"/>
    <w:rsid w:val="00DB6E4A"/>
    <w:rsid w:val="00DB7815"/>
    <w:rsid w:val="00DB7BEE"/>
    <w:rsid w:val="00DB7BF2"/>
    <w:rsid w:val="00DC00B8"/>
    <w:rsid w:val="00DC13F5"/>
    <w:rsid w:val="00DC16D6"/>
    <w:rsid w:val="00DC2F9E"/>
    <w:rsid w:val="00DC42DD"/>
    <w:rsid w:val="00DC47CA"/>
    <w:rsid w:val="00DC67A0"/>
    <w:rsid w:val="00DC6C9E"/>
    <w:rsid w:val="00DC7612"/>
    <w:rsid w:val="00DC7AF9"/>
    <w:rsid w:val="00DC7B1A"/>
    <w:rsid w:val="00DD0F14"/>
    <w:rsid w:val="00DD1D35"/>
    <w:rsid w:val="00DD25C1"/>
    <w:rsid w:val="00DD27A4"/>
    <w:rsid w:val="00DD2B4F"/>
    <w:rsid w:val="00DD2CA7"/>
    <w:rsid w:val="00DD3A2A"/>
    <w:rsid w:val="00DE0558"/>
    <w:rsid w:val="00DE17E5"/>
    <w:rsid w:val="00DE29AC"/>
    <w:rsid w:val="00DE5EFF"/>
    <w:rsid w:val="00DE782F"/>
    <w:rsid w:val="00DE7F18"/>
    <w:rsid w:val="00DF0D0C"/>
    <w:rsid w:val="00DF23B0"/>
    <w:rsid w:val="00DF2A03"/>
    <w:rsid w:val="00DF536A"/>
    <w:rsid w:val="00DF5E2B"/>
    <w:rsid w:val="00DF6EFC"/>
    <w:rsid w:val="00DF73D6"/>
    <w:rsid w:val="00E001F1"/>
    <w:rsid w:val="00E0076F"/>
    <w:rsid w:val="00E01E74"/>
    <w:rsid w:val="00E01F0C"/>
    <w:rsid w:val="00E02798"/>
    <w:rsid w:val="00E0294A"/>
    <w:rsid w:val="00E0300F"/>
    <w:rsid w:val="00E06312"/>
    <w:rsid w:val="00E06CF2"/>
    <w:rsid w:val="00E10A5F"/>
    <w:rsid w:val="00E115A0"/>
    <w:rsid w:val="00E122CF"/>
    <w:rsid w:val="00E137FA"/>
    <w:rsid w:val="00E14A83"/>
    <w:rsid w:val="00E14AC9"/>
    <w:rsid w:val="00E14BB5"/>
    <w:rsid w:val="00E14E98"/>
    <w:rsid w:val="00E15051"/>
    <w:rsid w:val="00E16419"/>
    <w:rsid w:val="00E16837"/>
    <w:rsid w:val="00E16DDD"/>
    <w:rsid w:val="00E16E8D"/>
    <w:rsid w:val="00E173FB"/>
    <w:rsid w:val="00E17D1A"/>
    <w:rsid w:val="00E20402"/>
    <w:rsid w:val="00E20FCC"/>
    <w:rsid w:val="00E21351"/>
    <w:rsid w:val="00E21CFB"/>
    <w:rsid w:val="00E2240B"/>
    <w:rsid w:val="00E23117"/>
    <w:rsid w:val="00E263F0"/>
    <w:rsid w:val="00E275B8"/>
    <w:rsid w:val="00E27973"/>
    <w:rsid w:val="00E27BE3"/>
    <w:rsid w:val="00E32CB4"/>
    <w:rsid w:val="00E3356A"/>
    <w:rsid w:val="00E365BF"/>
    <w:rsid w:val="00E377C7"/>
    <w:rsid w:val="00E40282"/>
    <w:rsid w:val="00E4043C"/>
    <w:rsid w:val="00E41088"/>
    <w:rsid w:val="00E43884"/>
    <w:rsid w:val="00E44330"/>
    <w:rsid w:val="00E44944"/>
    <w:rsid w:val="00E45527"/>
    <w:rsid w:val="00E45531"/>
    <w:rsid w:val="00E4566E"/>
    <w:rsid w:val="00E46509"/>
    <w:rsid w:val="00E46B5A"/>
    <w:rsid w:val="00E4716F"/>
    <w:rsid w:val="00E474BE"/>
    <w:rsid w:val="00E52185"/>
    <w:rsid w:val="00E521BF"/>
    <w:rsid w:val="00E52D07"/>
    <w:rsid w:val="00E52D24"/>
    <w:rsid w:val="00E53423"/>
    <w:rsid w:val="00E53982"/>
    <w:rsid w:val="00E544E7"/>
    <w:rsid w:val="00E5490E"/>
    <w:rsid w:val="00E54B71"/>
    <w:rsid w:val="00E56F15"/>
    <w:rsid w:val="00E5723E"/>
    <w:rsid w:val="00E57773"/>
    <w:rsid w:val="00E57AE4"/>
    <w:rsid w:val="00E60141"/>
    <w:rsid w:val="00E6014C"/>
    <w:rsid w:val="00E61590"/>
    <w:rsid w:val="00E61D40"/>
    <w:rsid w:val="00E629E4"/>
    <w:rsid w:val="00E62C16"/>
    <w:rsid w:val="00E64652"/>
    <w:rsid w:val="00E65CB2"/>
    <w:rsid w:val="00E65F2E"/>
    <w:rsid w:val="00E66726"/>
    <w:rsid w:val="00E6689B"/>
    <w:rsid w:val="00E71CBD"/>
    <w:rsid w:val="00E72AA2"/>
    <w:rsid w:val="00E74A35"/>
    <w:rsid w:val="00E754D2"/>
    <w:rsid w:val="00E75881"/>
    <w:rsid w:val="00E775C1"/>
    <w:rsid w:val="00E77F5C"/>
    <w:rsid w:val="00E80643"/>
    <w:rsid w:val="00E81DEB"/>
    <w:rsid w:val="00E8353D"/>
    <w:rsid w:val="00E8460E"/>
    <w:rsid w:val="00E847FA"/>
    <w:rsid w:val="00E85C0F"/>
    <w:rsid w:val="00E862E8"/>
    <w:rsid w:val="00E86618"/>
    <w:rsid w:val="00E8666C"/>
    <w:rsid w:val="00E87C02"/>
    <w:rsid w:val="00E87C8F"/>
    <w:rsid w:val="00E902C4"/>
    <w:rsid w:val="00E90361"/>
    <w:rsid w:val="00E90906"/>
    <w:rsid w:val="00E91A79"/>
    <w:rsid w:val="00E93BE6"/>
    <w:rsid w:val="00E94013"/>
    <w:rsid w:val="00E940FC"/>
    <w:rsid w:val="00E942F1"/>
    <w:rsid w:val="00E950BA"/>
    <w:rsid w:val="00E95404"/>
    <w:rsid w:val="00E9555A"/>
    <w:rsid w:val="00E96C28"/>
    <w:rsid w:val="00E973F5"/>
    <w:rsid w:val="00E979D4"/>
    <w:rsid w:val="00EA2138"/>
    <w:rsid w:val="00EA2459"/>
    <w:rsid w:val="00EA350C"/>
    <w:rsid w:val="00EA388E"/>
    <w:rsid w:val="00EA3F5F"/>
    <w:rsid w:val="00EA6FB5"/>
    <w:rsid w:val="00EA7C95"/>
    <w:rsid w:val="00EB0126"/>
    <w:rsid w:val="00EB01D7"/>
    <w:rsid w:val="00EB01ED"/>
    <w:rsid w:val="00EB0462"/>
    <w:rsid w:val="00EB097B"/>
    <w:rsid w:val="00EB30AC"/>
    <w:rsid w:val="00EB379B"/>
    <w:rsid w:val="00EB5DB6"/>
    <w:rsid w:val="00EB7151"/>
    <w:rsid w:val="00EB77B5"/>
    <w:rsid w:val="00EC1AFA"/>
    <w:rsid w:val="00EC1C77"/>
    <w:rsid w:val="00EC1C9B"/>
    <w:rsid w:val="00EC2165"/>
    <w:rsid w:val="00EC3EDE"/>
    <w:rsid w:val="00EC427B"/>
    <w:rsid w:val="00EC4368"/>
    <w:rsid w:val="00EC44A9"/>
    <w:rsid w:val="00EC46A3"/>
    <w:rsid w:val="00EC4D30"/>
    <w:rsid w:val="00EC52A9"/>
    <w:rsid w:val="00EC58C8"/>
    <w:rsid w:val="00EC6778"/>
    <w:rsid w:val="00EC68B8"/>
    <w:rsid w:val="00ED0644"/>
    <w:rsid w:val="00ED0851"/>
    <w:rsid w:val="00ED173E"/>
    <w:rsid w:val="00ED1A8B"/>
    <w:rsid w:val="00ED1AD3"/>
    <w:rsid w:val="00ED433D"/>
    <w:rsid w:val="00ED4809"/>
    <w:rsid w:val="00ED65D7"/>
    <w:rsid w:val="00ED7040"/>
    <w:rsid w:val="00ED7143"/>
    <w:rsid w:val="00ED7721"/>
    <w:rsid w:val="00EE1D89"/>
    <w:rsid w:val="00EE22F9"/>
    <w:rsid w:val="00EE446C"/>
    <w:rsid w:val="00EE54EB"/>
    <w:rsid w:val="00EE5E37"/>
    <w:rsid w:val="00EE74A1"/>
    <w:rsid w:val="00EE7E6E"/>
    <w:rsid w:val="00EF021E"/>
    <w:rsid w:val="00EF0E20"/>
    <w:rsid w:val="00EF2FBC"/>
    <w:rsid w:val="00EF3889"/>
    <w:rsid w:val="00EF3C3F"/>
    <w:rsid w:val="00EF3FB7"/>
    <w:rsid w:val="00EF514F"/>
    <w:rsid w:val="00EF5D65"/>
    <w:rsid w:val="00EF7B3F"/>
    <w:rsid w:val="00F00936"/>
    <w:rsid w:val="00F00A52"/>
    <w:rsid w:val="00F01948"/>
    <w:rsid w:val="00F03072"/>
    <w:rsid w:val="00F04E9E"/>
    <w:rsid w:val="00F052D1"/>
    <w:rsid w:val="00F057F1"/>
    <w:rsid w:val="00F0612A"/>
    <w:rsid w:val="00F071E0"/>
    <w:rsid w:val="00F07486"/>
    <w:rsid w:val="00F11188"/>
    <w:rsid w:val="00F131E1"/>
    <w:rsid w:val="00F13BA8"/>
    <w:rsid w:val="00F13D32"/>
    <w:rsid w:val="00F14788"/>
    <w:rsid w:val="00F153B6"/>
    <w:rsid w:val="00F15A0E"/>
    <w:rsid w:val="00F20A3B"/>
    <w:rsid w:val="00F20B75"/>
    <w:rsid w:val="00F21441"/>
    <w:rsid w:val="00F218B7"/>
    <w:rsid w:val="00F21B07"/>
    <w:rsid w:val="00F2284C"/>
    <w:rsid w:val="00F235C9"/>
    <w:rsid w:val="00F242E8"/>
    <w:rsid w:val="00F24A78"/>
    <w:rsid w:val="00F261A0"/>
    <w:rsid w:val="00F267DD"/>
    <w:rsid w:val="00F26F51"/>
    <w:rsid w:val="00F27A38"/>
    <w:rsid w:val="00F306B6"/>
    <w:rsid w:val="00F30AD1"/>
    <w:rsid w:val="00F30C38"/>
    <w:rsid w:val="00F31AF8"/>
    <w:rsid w:val="00F3243D"/>
    <w:rsid w:val="00F32869"/>
    <w:rsid w:val="00F33280"/>
    <w:rsid w:val="00F35881"/>
    <w:rsid w:val="00F40802"/>
    <w:rsid w:val="00F409D8"/>
    <w:rsid w:val="00F413F9"/>
    <w:rsid w:val="00F423E4"/>
    <w:rsid w:val="00F43A01"/>
    <w:rsid w:val="00F4432F"/>
    <w:rsid w:val="00F44DE6"/>
    <w:rsid w:val="00F46DA5"/>
    <w:rsid w:val="00F47626"/>
    <w:rsid w:val="00F50239"/>
    <w:rsid w:val="00F50253"/>
    <w:rsid w:val="00F51164"/>
    <w:rsid w:val="00F51812"/>
    <w:rsid w:val="00F51E32"/>
    <w:rsid w:val="00F527DD"/>
    <w:rsid w:val="00F54096"/>
    <w:rsid w:val="00F56D6B"/>
    <w:rsid w:val="00F576CF"/>
    <w:rsid w:val="00F60A85"/>
    <w:rsid w:val="00F60DAF"/>
    <w:rsid w:val="00F6100B"/>
    <w:rsid w:val="00F61903"/>
    <w:rsid w:val="00F61938"/>
    <w:rsid w:val="00F628D5"/>
    <w:rsid w:val="00F633E7"/>
    <w:rsid w:val="00F636FB"/>
    <w:rsid w:val="00F649A6"/>
    <w:rsid w:val="00F66A8A"/>
    <w:rsid w:val="00F66E53"/>
    <w:rsid w:val="00F66E59"/>
    <w:rsid w:val="00F70536"/>
    <w:rsid w:val="00F7114E"/>
    <w:rsid w:val="00F72D45"/>
    <w:rsid w:val="00F73665"/>
    <w:rsid w:val="00F73781"/>
    <w:rsid w:val="00F74203"/>
    <w:rsid w:val="00F74488"/>
    <w:rsid w:val="00F74648"/>
    <w:rsid w:val="00F74894"/>
    <w:rsid w:val="00F74F1A"/>
    <w:rsid w:val="00F769C8"/>
    <w:rsid w:val="00F76A29"/>
    <w:rsid w:val="00F7732A"/>
    <w:rsid w:val="00F778AD"/>
    <w:rsid w:val="00F84400"/>
    <w:rsid w:val="00F85F51"/>
    <w:rsid w:val="00F86238"/>
    <w:rsid w:val="00F864C3"/>
    <w:rsid w:val="00F87376"/>
    <w:rsid w:val="00F87854"/>
    <w:rsid w:val="00F87DB2"/>
    <w:rsid w:val="00F90392"/>
    <w:rsid w:val="00F90498"/>
    <w:rsid w:val="00F91DCE"/>
    <w:rsid w:val="00F9210B"/>
    <w:rsid w:val="00F93386"/>
    <w:rsid w:val="00F9362C"/>
    <w:rsid w:val="00F9372F"/>
    <w:rsid w:val="00F95B92"/>
    <w:rsid w:val="00F96148"/>
    <w:rsid w:val="00F96515"/>
    <w:rsid w:val="00F9653A"/>
    <w:rsid w:val="00F96801"/>
    <w:rsid w:val="00FA1AEF"/>
    <w:rsid w:val="00FA2DAE"/>
    <w:rsid w:val="00FA4CC8"/>
    <w:rsid w:val="00FA5583"/>
    <w:rsid w:val="00FA704A"/>
    <w:rsid w:val="00FB0EC8"/>
    <w:rsid w:val="00FB19A9"/>
    <w:rsid w:val="00FB1D32"/>
    <w:rsid w:val="00FB2180"/>
    <w:rsid w:val="00FB29EE"/>
    <w:rsid w:val="00FB2F8E"/>
    <w:rsid w:val="00FB5611"/>
    <w:rsid w:val="00FB639C"/>
    <w:rsid w:val="00FB6847"/>
    <w:rsid w:val="00FC0243"/>
    <w:rsid w:val="00FC1BAD"/>
    <w:rsid w:val="00FC2362"/>
    <w:rsid w:val="00FC23A3"/>
    <w:rsid w:val="00FC2DF7"/>
    <w:rsid w:val="00FC43F7"/>
    <w:rsid w:val="00FC5E82"/>
    <w:rsid w:val="00FC64D7"/>
    <w:rsid w:val="00FD0963"/>
    <w:rsid w:val="00FD1989"/>
    <w:rsid w:val="00FD208C"/>
    <w:rsid w:val="00FD40E0"/>
    <w:rsid w:val="00FD436C"/>
    <w:rsid w:val="00FD468F"/>
    <w:rsid w:val="00FD5CE6"/>
    <w:rsid w:val="00FD6558"/>
    <w:rsid w:val="00FD66CA"/>
    <w:rsid w:val="00FD72CA"/>
    <w:rsid w:val="00FD772E"/>
    <w:rsid w:val="00FD78F3"/>
    <w:rsid w:val="00FD7935"/>
    <w:rsid w:val="00FE0DE8"/>
    <w:rsid w:val="00FE1449"/>
    <w:rsid w:val="00FE2F86"/>
    <w:rsid w:val="00FE31EE"/>
    <w:rsid w:val="00FE48C7"/>
    <w:rsid w:val="00FE4EC5"/>
    <w:rsid w:val="00FE7D8F"/>
    <w:rsid w:val="00FF0097"/>
    <w:rsid w:val="00FF0B29"/>
    <w:rsid w:val="00FF243C"/>
    <w:rsid w:val="00FF2F07"/>
    <w:rsid w:val="00FF3108"/>
    <w:rsid w:val="00FF4657"/>
    <w:rsid w:val="00FF4C6F"/>
    <w:rsid w:val="00FF512F"/>
    <w:rsid w:val="00FF6D1D"/>
    <w:rsid w:val="00FF6FBD"/>
    <w:rsid w:val="00FF7C64"/>
    <w:rsid w:val="00FF7E26"/>
    <w:rsid w:val="00FF7F59"/>
    <w:rsid w:val="025B2250"/>
    <w:rsid w:val="083A56F7"/>
    <w:rsid w:val="08496F1B"/>
    <w:rsid w:val="13929E59"/>
    <w:rsid w:val="15585E6D"/>
    <w:rsid w:val="157BE899"/>
    <w:rsid w:val="19C97B28"/>
    <w:rsid w:val="200E1B50"/>
    <w:rsid w:val="22B80EB5"/>
    <w:rsid w:val="24097AAA"/>
    <w:rsid w:val="2E935C7D"/>
    <w:rsid w:val="3289293D"/>
    <w:rsid w:val="36CF5427"/>
    <w:rsid w:val="41C0C560"/>
    <w:rsid w:val="443DEC01"/>
    <w:rsid w:val="459476E6"/>
    <w:rsid w:val="463324A4"/>
    <w:rsid w:val="46F64B67"/>
    <w:rsid w:val="4DDC7071"/>
    <w:rsid w:val="582D6D42"/>
    <w:rsid w:val="5A951ED6"/>
    <w:rsid w:val="5F182D54"/>
    <w:rsid w:val="625AEFDC"/>
    <w:rsid w:val="634B36BA"/>
    <w:rsid w:val="73CD1753"/>
    <w:rsid w:val="76AF92B8"/>
    <w:rsid w:val="7885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5C7D"/>
  <w15:chartTrackingRefBased/>
  <w15:docId w15:val="{70EC5066-B776-4959-A9B6-A63F8389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E4A46"/>
    <w:pPr>
      <w:ind w:left="720"/>
      <w:contextualSpacing/>
    </w:pPr>
  </w:style>
  <w:style w:type="character" w:styleId="CommentReference">
    <w:name w:val="annotation reference"/>
    <w:basedOn w:val="DefaultParagraphFont"/>
    <w:uiPriority w:val="99"/>
    <w:semiHidden/>
    <w:unhideWhenUsed/>
    <w:rsid w:val="00524FE3"/>
    <w:rPr>
      <w:sz w:val="16"/>
      <w:szCs w:val="16"/>
    </w:rPr>
  </w:style>
  <w:style w:type="paragraph" w:styleId="CommentText">
    <w:name w:val="annotation text"/>
    <w:basedOn w:val="Normal"/>
    <w:link w:val="CommentTextChar"/>
    <w:uiPriority w:val="99"/>
    <w:unhideWhenUsed/>
    <w:rsid w:val="00524FE3"/>
    <w:pPr>
      <w:spacing w:line="240" w:lineRule="auto"/>
    </w:pPr>
    <w:rPr>
      <w:sz w:val="20"/>
      <w:szCs w:val="20"/>
    </w:rPr>
  </w:style>
  <w:style w:type="character" w:customStyle="1" w:styleId="CommentTextChar">
    <w:name w:val="Comment Text Char"/>
    <w:basedOn w:val="DefaultParagraphFont"/>
    <w:link w:val="CommentText"/>
    <w:uiPriority w:val="99"/>
    <w:rsid w:val="00524FE3"/>
    <w:rPr>
      <w:sz w:val="20"/>
      <w:szCs w:val="20"/>
    </w:rPr>
  </w:style>
  <w:style w:type="paragraph" w:styleId="CommentSubject">
    <w:name w:val="annotation subject"/>
    <w:basedOn w:val="CommentText"/>
    <w:next w:val="CommentText"/>
    <w:link w:val="CommentSubjectChar"/>
    <w:uiPriority w:val="99"/>
    <w:semiHidden/>
    <w:unhideWhenUsed/>
    <w:rsid w:val="00524FE3"/>
    <w:rPr>
      <w:b/>
      <w:bCs/>
    </w:rPr>
  </w:style>
  <w:style w:type="character" w:customStyle="1" w:styleId="CommentSubjectChar">
    <w:name w:val="Comment Subject Char"/>
    <w:basedOn w:val="CommentTextChar"/>
    <w:link w:val="CommentSubject"/>
    <w:uiPriority w:val="99"/>
    <w:semiHidden/>
    <w:rsid w:val="00524FE3"/>
    <w:rPr>
      <w:b/>
      <w:bCs/>
      <w:sz w:val="20"/>
      <w:szCs w:val="20"/>
    </w:rPr>
  </w:style>
  <w:style w:type="character" w:styleId="PlaceholderText">
    <w:name w:val="Placeholder Text"/>
    <w:basedOn w:val="DefaultParagraphFont"/>
    <w:uiPriority w:val="99"/>
    <w:semiHidden/>
    <w:rsid w:val="000F3A48"/>
    <w:rPr>
      <w:color w:val="666666"/>
    </w:rPr>
  </w:style>
  <w:style w:type="paragraph" w:styleId="Revision">
    <w:name w:val="Revision"/>
    <w:hidden/>
    <w:uiPriority w:val="99"/>
    <w:semiHidden/>
    <w:rsid w:val="000948C0"/>
    <w:pPr>
      <w:spacing w:after="0" w:line="240" w:lineRule="auto"/>
    </w:pPr>
  </w:style>
  <w:style w:type="paragraph" w:styleId="FootnoteText">
    <w:name w:val="footnote text"/>
    <w:basedOn w:val="Normal"/>
    <w:link w:val="FootnoteTextChar"/>
    <w:uiPriority w:val="99"/>
    <w:semiHidden/>
    <w:unhideWhenUsed/>
    <w:rsid w:val="00D1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E3E"/>
    <w:rPr>
      <w:sz w:val="20"/>
      <w:szCs w:val="20"/>
    </w:rPr>
  </w:style>
  <w:style w:type="character" w:styleId="FootnoteReference">
    <w:name w:val="footnote reference"/>
    <w:basedOn w:val="DefaultParagraphFont"/>
    <w:uiPriority w:val="99"/>
    <w:semiHidden/>
    <w:unhideWhenUsed/>
    <w:rsid w:val="00D16E3E"/>
    <w:rPr>
      <w:vertAlign w:val="superscript"/>
    </w:rPr>
  </w:style>
  <w:style w:type="paragraph" w:styleId="Header">
    <w:name w:val="header"/>
    <w:basedOn w:val="Normal"/>
    <w:link w:val="HeaderChar"/>
    <w:uiPriority w:val="99"/>
    <w:unhideWhenUsed/>
    <w:rsid w:val="009C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EF"/>
  </w:style>
  <w:style w:type="paragraph" w:styleId="Footer">
    <w:name w:val="footer"/>
    <w:basedOn w:val="Normal"/>
    <w:link w:val="FooterChar"/>
    <w:uiPriority w:val="99"/>
    <w:unhideWhenUsed/>
    <w:rsid w:val="009C0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EF"/>
  </w:style>
  <w:style w:type="character" w:styleId="Hyperlink">
    <w:name w:val="Hyperlink"/>
    <w:basedOn w:val="DefaultParagraphFont"/>
    <w:uiPriority w:val="99"/>
    <w:unhideWhenUsed/>
    <w:rsid w:val="00E57AE4"/>
    <w:rPr>
      <w:color w:val="467886" w:themeColor="hyperlink"/>
      <w:u w:val="single"/>
    </w:rPr>
  </w:style>
  <w:style w:type="character" w:styleId="UnresolvedMention">
    <w:name w:val="Unresolved Mention"/>
    <w:basedOn w:val="DefaultParagraphFont"/>
    <w:uiPriority w:val="99"/>
    <w:semiHidden/>
    <w:unhideWhenUsed/>
    <w:rsid w:val="00E57AE4"/>
    <w:rPr>
      <w:color w:val="605E5C"/>
      <w:shd w:val="clear" w:color="auto" w:fill="E1DFDD"/>
    </w:rPr>
  </w:style>
  <w:style w:type="table" w:styleId="TableGrid">
    <w:name w:val="Table Grid"/>
    <w:basedOn w:val="TableNormal"/>
    <w:uiPriority w:val="39"/>
    <w:rsid w:val="0074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30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7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publication/seriesm/seriesm_4rev4e.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limateknowledgeportal.worldbank.org/hom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t.com/content/125e89c0-308a-492f-ae8e-6834847d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33F3-AA77-45CA-8A51-F992310C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9697</TotalTime>
  <Pages>15</Pages>
  <Words>4890</Words>
  <Characters>27873</Characters>
  <Application>Microsoft Office Word</Application>
  <DocSecurity>0</DocSecurity>
  <Lines>232</Lines>
  <Paragraphs>65</Paragraphs>
  <ScaleCrop>false</ScaleCrop>
  <Company/>
  <LinksUpToDate>false</LinksUpToDate>
  <CharactersWithSpaces>32698</CharactersWithSpaces>
  <SharedDoc>false</SharedDoc>
  <HLinks>
    <vt:vector size="12" baseType="variant">
      <vt:variant>
        <vt:i4>1835019</vt:i4>
      </vt:variant>
      <vt:variant>
        <vt:i4>3</vt:i4>
      </vt:variant>
      <vt:variant>
        <vt:i4>0</vt:i4>
      </vt:variant>
      <vt:variant>
        <vt:i4>5</vt:i4>
      </vt:variant>
      <vt:variant>
        <vt:lpwstr>https://climateknowledgeportal.worldbank.org/home</vt:lpwstr>
      </vt:variant>
      <vt:variant>
        <vt:lpwstr/>
      </vt:variant>
      <vt:variant>
        <vt:i4>2424876</vt:i4>
      </vt:variant>
      <vt:variant>
        <vt:i4>0</vt:i4>
      </vt:variant>
      <vt:variant>
        <vt:i4>0</vt:i4>
      </vt:variant>
      <vt:variant>
        <vt:i4>5</vt:i4>
      </vt:variant>
      <vt:variant>
        <vt:lpwstr>https://www.ft.com/content/125e89c0-308a-492f-ae8e-6834847d1186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Merrino, Serena</dc:creator>
  <cp:keywords/>
  <dc:description/>
  <cp:lastModifiedBy>Merrino, Serena</cp:lastModifiedBy>
  <cp:revision>1056</cp:revision>
  <dcterms:created xsi:type="dcterms:W3CDTF">2024-08-05T17:49:00Z</dcterms:created>
  <dcterms:modified xsi:type="dcterms:W3CDTF">2024-10-15T13:34:00Z</dcterms:modified>
</cp:coreProperties>
</file>