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82B2" w14:textId="26B6E9DD" w:rsidR="008F4125" w:rsidRDefault="00AB165A" w:rsidP="008F4125">
      <w:pPr>
        <w:keepNext/>
      </w:pPr>
      <w:r>
        <w:rPr>
          <w:noProof/>
        </w:rPr>
        <w:drawing>
          <wp:inline distT="0" distB="0" distL="0" distR="0" wp14:anchorId="52369555" wp14:editId="3ACAF773">
            <wp:extent cx="5731510" cy="3020060"/>
            <wp:effectExtent l="0" t="0" r="254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434272-4A26-4F23-9253-93F0DC4C9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4F7FF11" w14:textId="37CF7AF0" w:rsidR="00393414" w:rsidRDefault="008F4125" w:rsidP="008F4125">
      <w:pPr>
        <w:pStyle w:val="Caption"/>
      </w:pPr>
      <w:r>
        <w:t xml:space="preserve">Figure </w:t>
      </w:r>
      <w:r w:rsidR="00314EBA">
        <w:fldChar w:fldCharType="begin"/>
      </w:r>
      <w:r w:rsidR="00314EBA">
        <w:instrText xml:space="preserve"> SEQ Figure \* ARABIC </w:instrText>
      </w:r>
      <w:r w:rsidR="00314EBA">
        <w:fldChar w:fldCharType="separate"/>
      </w:r>
      <w:r w:rsidR="00314EBA">
        <w:rPr>
          <w:noProof/>
        </w:rPr>
        <w:t>1</w:t>
      </w:r>
      <w:r w:rsidR="00314EBA">
        <w:rPr>
          <w:noProof/>
        </w:rPr>
        <w:fldChar w:fldCharType="end"/>
      </w:r>
      <w:r>
        <w:t>:Allowed Energy of Two Well Lattice of Depth 300eV and Varying Separation</w:t>
      </w:r>
    </w:p>
    <w:p w14:paraId="3F489764" w14:textId="5EE49B83" w:rsidR="008F4125" w:rsidRDefault="008F4125" w:rsidP="008F4125"/>
    <w:p w14:paraId="48B6CB09" w14:textId="3028B457" w:rsidR="007074D2" w:rsidRDefault="00314EBA" w:rsidP="007074D2">
      <w:pPr>
        <w:keepNext/>
      </w:pPr>
      <w:r>
        <w:rPr>
          <w:noProof/>
        </w:rPr>
        <w:drawing>
          <wp:inline distT="0" distB="0" distL="0" distR="0" wp14:anchorId="249B3E3B" wp14:editId="72AF21FD">
            <wp:extent cx="57245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ED5AC" w14:textId="60FE8B2D" w:rsidR="008F4125" w:rsidRPr="008F4125" w:rsidRDefault="007074D2" w:rsidP="007074D2">
      <w:pPr>
        <w:pStyle w:val="Caption"/>
      </w:pPr>
      <w:r>
        <w:t xml:space="preserve">Figure </w:t>
      </w:r>
      <w:fldSimple w:instr=" SEQ Figure \* ARABIC ">
        <w:r w:rsidR="00314EBA">
          <w:rPr>
            <w:noProof/>
          </w:rPr>
          <w:t>2</w:t>
        </w:r>
      </w:fldSimple>
      <w:r>
        <w:t xml:space="preserve">:Boundary State Energies for a four-well lattice of depth 300eV, width 0.05nm and </w:t>
      </w:r>
      <w:r w:rsidR="005C1309">
        <w:t>s</w:t>
      </w:r>
      <w:r>
        <w:t>eparation 0.05nm</w:t>
      </w:r>
    </w:p>
    <w:sectPr w:rsidR="008F4125" w:rsidRPr="008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B0"/>
    <w:rsid w:val="00006BB0"/>
    <w:rsid w:val="00314EBA"/>
    <w:rsid w:val="00393414"/>
    <w:rsid w:val="005C1309"/>
    <w:rsid w:val="007074D2"/>
    <w:rsid w:val="00797504"/>
    <w:rsid w:val="00885017"/>
    <w:rsid w:val="008F4125"/>
    <w:rsid w:val="00AB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1483"/>
  <w15:chartTrackingRefBased/>
  <w15:docId w15:val="{903FB3B9-8310-48C8-8A20-E3963602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41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Google%20Drive\University\2018\sem%201\PHYS2170\Labs\Lab%202%20-%20Physics%20of%20Semiconductors\1%20-%20Two%20Square%20Wells%20-%20Comparing%20well%20sepa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Allowed</a:t>
            </a:r>
            <a:r>
              <a:rPr lang="en-US" b="1" baseline="0"/>
              <a:t> Energies for Two-well Lattice of Varying Separation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0.0nm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Sheet1!$B$31:$B$35</c:f>
              <c:numCache>
                <c:formatCode>General</c:formatCode>
                <c:ptCount val="5"/>
                <c:pt idx="0">
                  <c:v>24.6</c:v>
                </c:pt>
                <c:pt idx="1">
                  <c:v>96.65</c:v>
                </c:pt>
                <c:pt idx="2">
                  <c:v>208.44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81-4502-BA75-9FC43E2DCDDF}"/>
            </c:ext>
          </c:extLst>
        </c:ser>
        <c:ser>
          <c:idx val="1"/>
          <c:order val="1"/>
          <c:tx>
            <c:v>0.01nm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Sheet1!$C$31:$C$35</c:f>
              <c:numCache>
                <c:formatCode>General</c:formatCode>
                <c:ptCount val="5"/>
                <c:pt idx="0">
                  <c:v>60.96</c:v>
                </c:pt>
                <c:pt idx="1">
                  <c:v>97.88</c:v>
                </c:pt>
                <c:pt idx="2">
                  <c:v>251.71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81-4502-BA75-9FC43E2DCDDF}"/>
            </c:ext>
          </c:extLst>
        </c:ser>
        <c:ser>
          <c:idx val="2"/>
          <c:order val="2"/>
          <c:tx>
            <c:v>0.05nm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Sheet1!$D$31:$D$35</c:f>
              <c:numCache>
                <c:formatCode>General</c:formatCode>
                <c:ptCount val="5"/>
                <c:pt idx="0">
                  <c:v>69.52</c:v>
                </c:pt>
                <c:pt idx="1">
                  <c:v>71.09</c:v>
                </c:pt>
                <c:pt idx="2">
                  <c:v>241.73</c:v>
                </c:pt>
                <c:pt idx="3">
                  <c:v>258.81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581-4502-BA75-9FC43E2DCDDF}"/>
            </c:ext>
          </c:extLst>
        </c:ser>
        <c:ser>
          <c:idx val="3"/>
          <c:order val="3"/>
          <c:tx>
            <c:v>0.1nm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Sheet1!$E$31:$E$35</c:f>
              <c:numCache>
                <c:formatCode>General</c:formatCode>
                <c:ptCount val="5"/>
                <c:pt idx="0">
                  <c:v>70.290000000000006</c:v>
                </c:pt>
                <c:pt idx="1">
                  <c:v>70.31</c:v>
                </c:pt>
                <c:pt idx="2">
                  <c:v>246.92</c:v>
                </c:pt>
                <c:pt idx="3">
                  <c:v>249.1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81-4502-BA75-9FC43E2DCDDF}"/>
            </c:ext>
          </c:extLst>
        </c:ser>
        <c:ser>
          <c:idx val="4"/>
          <c:order val="4"/>
          <c:tx>
            <c:v>Single Well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Sheet1!$F$31:$F$35</c:f>
              <c:numCache>
                <c:formatCode>General</c:formatCode>
                <c:ptCount val="5"/>
                <c:pt idx="0">
                  <c:v>7.59</c:v>
                </c:pt>
                <c:pt idx="1">
                  <c:v>30.28</c:v>
                </c:pt>
                <c:pt idx="2">
                  <c:v>67.8</c:v>
                </c:pt>
                <c:pt idx="3">
                  <c:v>119.56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581-4502-BA75-9FC43E2DC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561616"/>
        <c:axId val="495562272"/>
      </c:scatterChart>
      <c:valAx>
        <c:axId val="495561616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Principal Quantum Number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2272"/>
        <c:crosses val="autoZero"/>
        <c:crossBetween val="midCat"/>
        <c:majorUnit val="1"/>
        <c:minorUnit val="1"/>
      </c:valAx>
      <c:valAx>
        <c:axId val="495562272"/>
        <c:scaling>
          <c:orientation val="minMax"/>
          <c:max val="27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Energy</a:t>
                </a:r>
                <a:r>
                  <a:rPr lang="en-US" b="1" baseline="0"/>
                  <a:t> (eV)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6</cp:revision>
  <cp:lastPrinted>2018-04-28T02:20:00Z</cp:lastPrinted>
  <dcterms:created xsi:type="dcterms:W3CDTF">2018-04-26T06:56:00Z</dcterms:created>
  <dcterms:modified xsi:type="dcterms:W3CDTF">2018-04-28T02:21:00Z</dcterms:modified>
</cp:coreProperties>
</file>