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B0D" w:rsidRPr="004B6B0D" w:rsidRDefault="004B6B0D" w:rsidP="004B6B0D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0" w:name="_GoBack"/>
      <w:r w:rsidRPr="004B6B0D">
        <w:rPr>
          <w:color w:val="000000"/>
          <w:sz w:val="28"/>
          <w:szCs w:val="28"/>
        </w:rPr>
        <w:t>Примерные оценочные материалы, применяемые при проведении промежуточной аттестации по дисциплине (модулю) «</w:t>
      </w:r>
      <w:r w:rsidRPr="004B6B0D">
        <w:rPr>
          <w:sz w:val="28"/>
          <w:szCs w:val="28"/>
        </w:rPr>
        <w:t>Основы информационной безопасности</w:t>
      </w:r>
      <w:r w:rsidRPr="004B6B0D">
        <w:rPr>
          <w:color w:val="000000"/>
          <w:sz w:val="28"/>
          <w:szCs w:val="28"/>
        </w:rPr>
        <w:t>»</w:t>
      </w:r>
      <w:r w:rsidRPr="004B6B0D">
        <w:rPr>
          <w:color w:val="000000"/>
          <w:sz w:val="28"/>
          <w:szCs w:val="28"/>
        </w:rPr>
        <w:t>.</w:t>
      </w:r>
    </w:p>
    <w:p w:rsidR="004B6B0D" w:rsidRPr="004B6B0D" w:rsidRDefault="004B6B0D" w:rsidP="004B6B0D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B6B0D">
        <w:rPr>
          <w:color w:val="000000"/>
          <w:sz w:val="28"/>
          <w:szCs w:val="28"/>
        </w:rPr>
        <w:t>При проведении промежуточной аттестации обучающемуся предлагается дать ответы на 3 вопроса, приведенных в экзаменационном билете, из нижеприведенного списка.</w:t>
      </w:r>
    </w:p>
    <w:p w:rsidR="004B6B0D" w:rsidRPr="004B6B0D" w:rsidRDefault="004B6B0D" w:rsidP="004B6B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6B0D">
        <w:rPr>
          <w:rFonts w:ascii="Times New Roman" w:hAnsi="Times New Roman" w:cs="Times New Roman"/>
          <w:b/>
          <w:bCs/>
          <w:sz w:val="28"/>
          <w:szCs w:val="28"/>
        </w:rPr>
        <w:t xml:space="preserve">Ответ </w:t>
      </w:r>
      <w:r w:rsidRPr="004B6B0D">
        <w:rPr>
          <w:rFonts w:ascii="Times New Roman" w:hAnsi="Times New Roman" w:cs="Times New Roman"/>
          <w:bCs/>
          <w:sz w:val="28"/>
          <w:szCs w:val="28"/>
        </w:rPr>
        <w:t>студента оценивается одной из следующих оценок</w:t>
      </w:r>
      <w:r w:rsidRPr="004B6B0D">
        <w:rPr>
          <w:rFonts w:ascii="Times New Roman" w:hAnsi="Times New Roman" w:cs="Times New Roman"/>
          <w:b/>
          <w:bCs/>
          <w:sz w:val="28"/>
          <w:szCs w:val="28"/>
        </w:rPr>
        <w:t>: «отлично», «хорошо», «удовлетворительно», «неудовлетворительно».</w:t>
      </w:r>
    </w:p>
    <w:p w:rsidR="004B6B0D" w:rsidRPr="004B6B0D" w:rsidRDefault="004B6B0D" w:rsidP="004B6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B0D">
        <w:rPr>
          <w:rFonts w:ascii="Times New Roman" w:hAnsi="Times New Roman" w:cs="Times New Roman"/>
          <w:sz w:val="28"/>
          <w:szCs w:val="28"/>
        </w:rPr>
        <w:t xml:space="preserve">Оценка </w:t>
      </w:r>
      <w:r w:rsidRPr="004B6B0D">
        <w:rPr>
          <w:rFonts w:ascii="Times New Roman" w:hAnsi="Times New Roman" w:cs="Times New Roman"/>
          <w:b/>
          <w:sz w:val="28"/>
          <w:szCs w:val="28"/>
        </w:rPr>
        <w:t>«удовлетворительно»</w:t>
      </w:r>
      <w:r w:rsidRPr="004B6B0D">
        <w:rPr>
          <w:rFonts w:ascii="Times New Roman" w:hAnsi="Times New Roman" w:cs="Times New Roman"/>
          <w:sz w:val="28"/>
          <w:szCs w:val="28"/>
        </w:rPr>
        <w:t xml:space="preserve"> - правильные и конкретные, без грубых ошибок ответы на основные вопросы. Наличие отдельных неточностей в ответах. В целом правильные ответы с небольшими неточностями на дополнительные вопросы. Некоторое использование в ответах на вопросы материалов рекомендованной литературы. </w:t>
      </w:r>
    </w:p>
    <w:p w:rsidR="004B6B0D" w:rsidRPr="004B6B0D" w:rsidRDefault="004B6B0D" w:rsidP="004B6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B0D">
        <w:rPr>
          <w:rFonts w:ascii="Times New Roman" w:hAnsi="Times New Roman" w:cs="Times New Roman"/>
          <w:sz w:val="28"/>
          <w:szCs w:val="28"/>
        </w:rPr>
        <w:t xml:space="preserve">Оценка </w:t>
      </w:r>
      <w:r w:rsidRPr="004B6B0D">
        <w:rPr>
          <w:rFonts w:ascii="Times New Roman" w:hAnsi="Times New Roman" w:cs="Times New Roman"/>
          <w:b/>
          <w:sz w:val="28"/>
          <w:szCs w:val="28"/>
        </w:rPr>
        <w:t>«хорошо»</w:t>
      </w:r>
      <w:r w:rsidRPr="004B6B0D">
        <w:rPr>
          <w:rFonts w:ascii="Times New Roman" w:hAnsi="Times New Roman" w:cs="Times New Roman"/>
          <w:sz w:val="28"/>
          <w:szCs w:val="28"/>
        </w:rPr>
        <w:t xml:space="preserve"> - твердые и достаточно полные знания программного материала, понимание сущности рассматриваемых процессов и явлений. Последовательные и правильные, но недостаточно развернутые ответы на основные вопросы. Правильные ответы на дополнительные вопросы. Ссылки в ответах на вопросы на отдельные материалы рекомендованной литературы. </w:t>
      </w:r>
    </w:p>
    <w:p w:rsidR="004B6B0D" w:rsidRPr="004B6B0D" w:rsidRDefault="004B6B0D" w:rsidP="004B6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B0D">
        <w:rPr>
          <w:rFonts w:ascii="Times New Roman" w:hAnsi="Times New Roman" w:cs="Times New Roman"/>
          <w:sz w:val="28"/>
          <w:szCs w:val="28"/>
        </w:rPr>
        <w:t xml:space="preserve">Оценка </w:t>
      </w:r>
      <w:r w:rsidRPr="004B6B0D">
        <w:rPr>
          <w:rFonts w:ascii="Times New Roman" w:hAnsi="Times New Roman" w:cs="Times New Roman"/>
          <w:b/>
          <w:sz w:val="28"/>
          <w:szCs w:val="28"/>
        </w:rPr>
        <w:t>«отлично»</w:t>
      </w:r>
      <w:r w:rsidRPr="004B6B0D">
        <w:rPr>
          <w:rFonts w:ascii="Times New Roman" w:hAnsi="Times New Roman" w:cs="Times New Roman"/>
          <w:sz w:val="28"/>
          <w:szCs w:val="28"/>
        </w:rPr>
        <w:t xml:space="preserve"> - глубокие исчерпывающие знания всего программного материала, понимание сущности и взаимосвязи рассматриваемых процессов и явлений. Логически последовательные, полные, правильные и конкретные ответы на все основные вопросы. Правильные и конкретные ответы дополнительные вопросы. Использование в необходимой мере в ответах на вопросы материалов всей рекомендованной литературы. </w:t>
      </w:r>
    </w:p>
    <w:p w:rsidR="004B6B0D" w:rsidRPr="004B6B0D" w:rsidRDefault="004B6B0D" w:rsidP="004B6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B0D">
        <w:rPr>
          <w:rFonts w:ascii="Times New Roman" w:hAnsi="Times New Roman" w:cs="Times New Roman"/>
          <w:sz w:val="28"/>
          <w:szCs w:val="28"/>
        </w:rPr>
        <w:t xml:space="preserve">Оценка </w:t>
      </w:r>
      <w:r w:rsidRPr="004B6B0D">
        <w:rPr>
          <w:rFonts w:ascii="Times New Roman" w:hAnsi="Times New Roman" w:cs="Times New Roman"/>
          <w:b/>
          <w:sz w:val="28"/>
          <w:szCs w:val="28"/>
        </w:rPr>
        <w:t>«неудовлетворительно»</w:t>
      </w:r>
      <w:r w:rsidRPr="004B6B0D">
        <w:rPr>
          <w:rFonts w:ascii="Times New Roman" w:hAnsi="Times New Roman" w:cs="Times New Roman"/>
          <w:sz w:val="28"/>
          <w:szCs w:val="28"/>
        </w:rPr>
        <w:t xml:space="preserve"> выставляется в случае, когда количество неправильных ответов превышает количество допустимых для положительной оценки. </w:t>
      </w:r>
    </w:p>
    <w:p w:rsidR="004B6B0D" w:rsidRPr="004B6B0D" w:rsidRDefault="004B6B0D" w:rsidP="004B6B0D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B6B0D">
        <w:rPr>
          <w:color w:val="000000"/>
          <w:sz w:val="28"/>
          <w:szCs w:val="28"/>
        </w:rPr>
        <w:t>Примерный перечень вопросов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Информационная безопасность человека и общества.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lastRenderedPageBreak/>
        <w:t>Компьютерные преступления. Основные технологии, использующиеся при совершении компьютерных преступлений.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Расскажите про классификацию атак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Дайте описание журналу аудита. Для чего он нужен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Какие криптосистемы вы знаете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Что такое аутентификация и идентификация пользователей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Объекты защиты информации. Защита информации ограниченного доступа: государственная тайна, коммерческая тайна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Основные каналы утечки информации. Защита от утечки информации по техническим каналам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Методы и средства защиты информации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Какие вирусы вы знаете, опишите их классификацию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Реализация методов и средств защиты информации.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Средства опознания и разграничения доступа к информации.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Какие устройства идентификации и аутентификации вы знаете?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Отличие защиты информации в локальных сетях от глобальных сетей?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Криптография. Симметричные криптосистемы.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Аутентификация пользователей как системы защиты информации.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Криптография. Асимметричные криптосистемы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Информационная безопасность человека и общества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Какие криптосистемы вы знаете?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Основные каналы утечки информации.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Чем отличается симметричная и ассиметричная криптосистема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Электронно-цифровая подпись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Понятие угрозы. Анализ угроз информационной безопасности. Виды «нарушителей»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Основные алгоритмы шифрования данных: DES.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Аутентификация пользователей как защита информации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Криптосистемы и их классификация.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Что такое информация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lastRenderedPageBreak/>
        <w:t>Классы вирусов.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Несанкционированный доступ к системе и информации?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Опишите классификацию атак на систему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Опишите классификацию атак на систему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Опишите ассиметричную систему шифрования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Понятие угрозы. Анализ угроз информационной безопасности. Виды «нарушителей».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Основные алгоритмы шифрования данных: DES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Объекты защиты информации. Защита информации ограниченного доступа: государственная тайна, коммерческая тайна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Что такое открытый ключ в криптографии?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Опишите ассиметричные системы криптографии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Опишите логическую бомбу и для чего она внедряется в вирусы?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Методы и средства защиты информации. Содержание способов и средств обеспечения безопасности информации.</w:t>
      </w:r>
    </w:p>
    <w:p w:rsidR="004B6B0D" w:rsidRPr="006A7296" w:rsidRDefault="004B6B0D" w:rsidP="004B6B0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A7296">
        <w:rPr>
          <w:sz w:val="28"/>
          <w:szCs w:val="28"/>
        </w:rPr>
        <w:t>Электронно-цифровая подпись.</w:t>
      </w:r>
    </w:p>
    <w:bookmarkEnd w:id="0"/>
    <w:p w:rsidR="003D77CA" w:rsidRPr="004B6B0D" w:rsidRDefault="004B6B0D" w:rsidP="004B6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D77CA" w:rsidRPr="004B6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84C92"/>
    <w:multiLevelType w:val="hybridMultilevel"/>
    <w:tmpl w:val="7A466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0D"/>
    <w:rsid w:val="004B6B0D"/>
    <w:rsid w:val="005D6487"/>
    <w:rsid w:val="006C2755"/>
    <w:rsid w:val="00871ECA"/>
    <w:rsid w:val="0088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02A37"/>
  <w15:chartTrackingRefBased/>
  <w15:docId w15:val="{788EAAFE-F738-4E98-8A8A-49A2242B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4B6B0D"/>
    <w:pPr>
      <w:spacing w:after="0" w:line="240" w:lineRule="auto"/>
      <w:ind w:firstLine="24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Еремеева</dc:creator>
  <cp:keywords/>
  <dc:description/>
  <cp:lastModifiedBy>Анастасия Еремеева</cp:lastModifiedBy>
  <cp:revision>1</cp:revision>
  <dcterms:created xsi:type="dcterms:W3CDTF">2022-02-05T15:09:00Z</dcterms:created>
  <dcterms:modified xsi:type="dcterms:W3CDTF">2022-02-05T15:13:00Z</dcterms:modified>
</cp:coreProperties>
</file>