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58C20" w14:textId="3D432E77" w:rsidR="0061562A" w:rsidRPr="009E3D8E" w:rsidRDefault="009E3D8E" w:rsidP="009E3D8E">
      <w:pPr>
        <w:jc w:val="center"/>
        <w:rPr>
          <w:rFonts w:ascii="Arial" w:hAnsi="Arial" w:cs="Arial"/>
          <w:b/>
          <w:bCs/>
          <w:sz w:val="24"/>
          <w:szCs w:val="24"/>
        </w:rPr>
      </w:pPr>
      <w:r w:rsidRPr="009E3D8E">
        <w:rPr>
          <w:rFonts w:ascii="Arial" w:hAnsi="Arial" w:cs="Arial"/>
          <w:b/>
          <w:bCs/>
          <w:sz w:val="24"/>
          <w:szCs w:val="24"/>
        </w:rPr>
        <w:t>Calculations to make graphs on compliance rates</w:t>
      </w:r>
    </w:p>
    <w:p w14:paraId="3333D38D" w14:textId="3A8930DA" w:rsidR="009E3D8E" w:rsidRDefault="009E3D8E" w:rsidP="009E3D8E">
      <w:pPr>
        <w:jc w:val="left"/>
        <w:rPr>
          <w:rFonts w:ascii="Arial" w:hAnsi="Arial" w:cs="Arial"/>
          <w:sz w:val="24"/>
          <w:szCs w:val="24"/>
        </w:rPr>
      </w:pPr>
      <w:r>
        <w:rPr>
          <w:rFonts w:ascii="Arial" w:hAnsi="Arial" w:cs="Arial"/>
          <w:sz w:val="24"/>
          <w:szCs w:val="24"/>
        </w:rPr>
        <w:t>The purpose is to make graph(s) showing compliance rates across two types of countries: one group includes five countries (Indonesia, Haiti, Nicaragua, Jordan, and Vietnam) that are subject to public disclosure of violations online and the other “control” group of Cambodia and Bangladesh are not on the disclosure online portal. Potential steps to make the graph(s):</w:t>
      </w:r>
    </w:p>
    <w:p w14:paraId="17139EF2" w14:textId="78711079" w:rsidR="009E3D8E" w:rsidRDefault="009E3D8E" w:rsidP="009E3D8E">
      <w:pPr>
        <w:pStyle w:val="ListParagraph"/>
        <w:numPr>
          <w:ilvl w:val="0"/>
          <w:numId w:val="1"/>
        </w:numPr>
        <w:jc w:val="left"/>
        <w:rPr>
          <w:rFonts w:ascii="Arial" w:hAnsi="Arial" w:cs="Arial"/>
          <w:sz w:val="24"/>
          <w:szCs w:val="24"/>
        </w:rPr>
      </w:pPr>
      <w:r>
        <w:rPr>
          <w:rFonts w:ascii="Arial" w:hAnsi="Arial" w:cs="Arial"/>
          <w:sz w:val="24"/>
          <w:szCs w:val="24"/>
        </w:rPr>
        <w:t>Great a variable—halfyear--to indicate each half year from 2015 to 2021 based on the variable “</w:t>
      </w:r>
      <w:r w:rsidRPr="009E3D8E">
        <w:rPr>
          <w:rFonts w:ascii="Arial" w:hAnsi="Arial" w:cs="Arial"/>
          <w:sz w:val="24"/>
          <w:szCs w:val="24"/>
        </w:rPr>
        <w:t>yearmonth</w:t>
      </w:r>
      <w:r>
        <w:rPr>
          <w:rFonts w:ascii="Arial" w:hAnsi="Arial" w:cs="Arial"/>
          <w:sz w:val="24"/>
          <w:szCs w:val="24"/>
        </w:rPr>
        <w:t>”(year and month) or “</w:t>
      </w:r>
      <w:r w:rsidRPr="009E3D8E">
        <w:rPr>
          <w:rFonts w:ascii="Arial" w:hAnsi="Arial" w:cs="Arial"/>
          <w:sz w:val="24"/>
          <w:szCs w:val="24"/>
        </w:rPr>
        <w:t>auditdate</w:t>
      </w:r>
      <w:r>
        <w:rPr>
          <w:rFonts w:ascii="Arial" w:hAnsi="Arial" w:cs="Arial"/>
          <w:sz w:val="24"/>
          <w:szCs w:val="24"/>
        </w:rPr>
        <w:t xml:space="preserve">” (the exact date that the factory audit started). </w:t>
      </w:r>
    </w:p>
    <w:p w14:paraId="0DADA486" w14:textId="1D93B4CC" w:rsidR="009E3D8E" w:rsidRDefault="009E3D8E" w:rsidP="009E3D8E">
      <w:pPr>
        <w:pStyle w:val="ListParagraph"/>
        <w:numPr>
          <w:ilvl w:val="0"/>
          <w:numId w:val="1"/>
        </w:numPr>
        <w:jc w:val="left"/>
        <w:rPr>
          <w:rFonts w:ascii="Arial" w:hAnsi="Arial" w:cs="Arial"/>
          <w:sz w:val="24"/>
          <w:szCs w:val="24"/>
        </w:rPr>
      </w:pPr>
      <w:r>
        <w:rPr>
          <w:rFonts w:ascii="Arial" w:hAnsi="Arial" w:cs="Arial"/>
          <w:sz w:val="24"/>
          <w:szCs w:val="24"/>
        </w:rPr>
        <w:t>Calculate the average compliance rates regarding each of the three types of standards for each “halfyear” period for each type of country group, e.g. the average compliance rate in the first 6 months of 2015  in the five reported countries or the second 6 months of 2017 in the second group comprising of Cambodia and Bangladesh. The three types of compliance rates are: “</w:t>
      </w:r>
      <w:r w:rsidRPr="009E3D8E">
        <w:rPr>
          <w:rFonts w:ascii="Arial" w:hAnsi="Arial" w:cs="Arial"/>
          <w:sz w:val="24"/>
          <w:szCs w:val="24"/>
        </w:rPr>
        <w:t>reportedcompl</w:t>
      </w:r>
      <w:r>
        <w:rPr>
          <w:rFonts w:ascii="Arial" w:hAnsi="Arial" w:cs="Arial"/>
          <w:sz w:val="24"/>
          <w:szCs w:val="24"/>
        </w:rPr>
        <w:t>” (compliance rate with 24 reported standards), “</w:t>
      </w:r>
      <w:r w:rsidRPr="009E3D8E">
        <w:rPr>
          <w:rFonts w:ascii="Arial" w:hAnsi="Arial" w:cs="Arial"/>
          <w:sz w:val="24"/>
          <w:szCs w:val="24"/>
        </w:rPr>
        <w:t>similarCPcompl</w:t>
      </w:r>
      <w:r>
        <w:rPr>
          <w:rFonts w:ascii="Arial" w:hAnsi="Arial" w:cs="Arial"/>
          <w:sz w:val="24"/>
          <w:szCs w:val="24"/>
        </w:rPr>
        <w:t>” (compliance rates with standards in the same CP with those reported standards but are not reported), and “</w:t>
      </w:r>
      <w:r w:rsidRPr="009E3D8E">
        <w:rPr>
          <w:rFonts w:ascii="Arial" w:hAnsi="Arial" w:cs="Arial"/>
          <w:sz w:val="24"/>
          <w:szCs w:val="24"/>
        </w:rPr>
        <w:t>distantCPcompl</w:t>
      </w:r>
      <w:r>
        <w:rPr>
          <w:rFonts w:ascii="Arial" w:hAnsi="Arial" w:cs="Arial"/>
          <w:sz w:val="24"/>
          <w:szCs w:val="24"/>
        </w:rPr>
        <w:t>”. The country grouping is captured in the variable “</w:t>
      </w:r>
      <w:r w:rsidRPr="009E3D8E">
        <w:rPr>
          <w:rFonts w:ascii="Arial" w:hAnsi="Arial" w:cs="Arial"/>
          <w:sz w:val="24"/>
          <w:szCs w:val="24"/>
        </w:rPr>
        <w:t>reportedcnty</w:t>
      </w:r>
      <w:r>
        <w:rPr>
          <w:rFonts w:ascii="Arial" w:hAnsi="Arial" w:cs="Arial"/>
          <w:sz w:val="24"/>
          <w:szCs w:val="24"/>
        </w:rPr>
        <w:t xml:space="preserve">” (which =1 </w:t>
      </w:r>
      <w:r w:rsidR="00FE28E8">
        <w:rPr>
          <w:rFonts w:ascii="Arial" w:hAnsi="Arial" w:cs="Arial"/>
          <w:sz w:val="24"/>
          <w:szCs w:val="24"/>
        </w:rPr>
        <w:t xml:space="preserve">for the five reported countries and =0 for Cambodia or Bangladesh). So, you can calculate the average of mean compliance with the three standards for each type of country and then copy these average compliance rates into excel. </w:t>
      </w:r>
    </w:p>
    <w:p w14:paraId="7BA17B5C" w14:textId="513FD155" w:rsidR="00FE28E8" w:rsidRDefault="00FE28E8" w:rsidP="009E3D8E">
      <w:pPr>
        <w:pStyle w:val="ListParagraph"/>
        <w:numPr>
          <w:ilvl w:val="0"/>
          <w:numId w:val="1"/>
        </w:numPr>
        <w:jc w:val="left"/>
        <w:rPr>
          <w:rFonts w:ascii="Arial" w:hAnsi="Arial" w:cs="Arial"/>
          <w:sz w:val="24"/>
          <w:szCs w:val="24"/>
        </w:rPr>
      </w:pPr>
      <w:r>
        <w:rPr>
          <w:rFonts w:ascii="Arial" w:hAnsi="Arial" w:cs="Arial"/>
          <w:sz w:val="24"/>
          <w:szCs w:val="24"/>
        </w:rPr>
        <w:t xml:space="preserve">Make graph based on the calculated compliance rates each half year across the two country groupings: You could create a graph including the six data serious (3 types of standards X 2 types of countries). And you can also create three graphs: one compares “reportedcompl” in the two types of countries (by </w:t>
      </w:r>
      <w:r w:rsidRPr="009E3D8E">
        <w:rPr>
          <w:rFonts w:ascii="Arial" w:hAnsi="Arial" w:cs="Arial"/>
          <w:sz w:val="24"/>
          <w:szCs w:val="24"/>
        </w:rPr>
        <w:t>reportedcnty</w:t>
      </w:r>
      <w:r>
        <w:rPr>
          <w:rFonts w:ascii="Arial" w:hAnsi="Arial" w:cs="Arial"/>
          <w:sz w:val="24"/>
          <w:szCs w:val="24"/>
        </w:rPr>
        <w:t>), one compares “</w:t>
      </w:r>
      <w:r w:rsidRPr="009E3D8E">
        <w:rPr>
          <w:rFonts w:ascii="Arial" w:hAnsi="Arial" w:cs="Arial"/>
          <w:sz w:val="24"/>
          <w:szCs w:val="24"/>
        </w:rPr>
        <w:t>similarCPcompl</w:t>
      </w:r>
      <w:r>
        <w:rPr>
          <w:rFonts w:ascii="Arial" w:hAnsi="Arial" w:cs="Arial"/>
          <w:sz w:val="24"/>
          <w:szCs w:val="24"/>
        </w:rPr>
        <w:t xml:space="preserve">” over/by </w:t>
      </w:r>
      <w:r w:rsidRPr="009E3D8E">
        <w:rPr>
          <w:rFonts w:ascii="Arial" w:hAnsi="Arial" w:cs="Arial"/>
          <w:sz w:val="24"/>
          <w:szCs w:val="24"/>
        </w:rPr>
        <w:t>reportedcnty</w:t>
      </w:r>
      <w:r>
        <w:rPr>
          <w:rFonts w:ascii="Arial" w:hAnsi="Arial" w:cs="Arial"/>
          <w:sz w:val="24"/>
          <w:szCs w:val="24"/>
        </w:rPr>
        <w:t xml:space="preserve">, and a third one compares </w:t>
      </w:r>
      <w:r w:rsidRPr="009E3D8E">
        <w:rPr>
          <w:rFonts w:ascii="Arial" w:hAnsi="Arial" w:cs="Arial"/>
          <w:sz w:val="24"/>
          <w:szCs w:val="24"/>
        </w:rPr>
        <w:t>distantCPcompl</w:t>
      </w:r>
      <w:r>
        <w:rPr>
          <w:rFonts w:ascii="Arial" w:hAnsi="Arial" w:cs="Arial"/>
          <w:sz w:val="24"/>
          <w:szCs w:val="24"/>
        </w:rPr>
        <w:t xml:space="preserve"> over/by reportedcnty. </w:t>
      </w:r>
      <w:r w:rsidR="00C41E9C">
        <w:rPr>
          <w:rFonts w:ascii="Arial" w:hAnsi="Arial" w:cs="Arial"/>
          <w:sz w:val="24"/>
          <w:szCs w:val="24"/>
        </w:rPr>
        <w:t>The following data format may give some clue.</w:t>
      </w:r>
    </w:p>
    <w:p w14:paraId="16F1FD96" w14:textId="0675EFDF" w:rsidR="00C41E9C" w:rsidRPr="009E3D8E" w:rsidRDefault="00C41E9C" w:rsidP="00C41E9C">
      <w:pPr>
        <w:pStyle w:val="ListParagraph"/>
        <w:jc w:val="left"/>
        <w:rPr>
          <w:rFonts w:ascii="Arial" w:hAnsi="Arial" w:cs="Arial"/>
          <w:sz w:val="24"/>
          <w:szCs w:val="24"/>
        </w:rPr>
      </w:pPr>
      <w:r w:rsidRPr="00C41E9C">
        <w:rPr>
          <w:rFonts w:ascii="Arial" w:hAnsi="Arial" w:cs="Arial"/>
          <w:sz w:val="24"/>
          <w:szCs w:val="24"/>
        </w:rPr>
        <w:drawing>
          <wp:inline distT="0" distB="0" distL="0" distR="0" wp14:anchorId="757FFAC7" wp14:editId="33141877">
            <wp:extent cx="3609929" cy="2662028"/>
            <wp:effectExtent l="0" t="0" r="0" b="0"/>
            <wp:docPr id="9193650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65024" name="Picture 1" descr="A screenshot of a graph&#10;&#10;Description automatically generated"/>
                    <pic:cNvPicPr/>
                  </pic:nvPicPr>
                  <pic:blipFill>
                    <a:blip r:embed="rId5"/>
                    <a:stretch>
                      <a:fillRect/>
                    </a:stretch>
                  </pic:blipFill>
                  <pic:spPr>
                    <a:xfrm>
                      <a:off x="0" y="0"/>
                      <a:ext cx="3624690" cy="2672913"/>
                    </a:xfrm>
                    <a:prstGeom prst="rect">
                      <a:avLst/>
                    </a:prstGeom>
                  </pic:spPr>
                </pic:pic>
              </a:graphicData>
            </a:graphic>
          </wp:inline>
        </w:drawing>
      </w:r>
    </w:p>
    <w:sectPr w:rsidR="00C41E9C" w:rsidRPr="009E3D8E" w:rsidSect="0001356A">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026A36"/>
    <w:multiLevelType w:val="hybridMultilevel"/>
    <w:tmpl w:val="2E2A6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2309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7YwMDczM7M0sjQwMTdX0lEKTi0uzszPAykwqgUA3ckSzCwAAAA="/>
  </w:docVars>
  <w:rsids>
    <w:rsidRoot w:val="00EC42D9"/>
    <w:rsid w:val="0001356A"/>
    <w:rsid w:val="00582E12"/>
    <w:rsid w:val="0061562A"/>
    <w:rsid w:val="00775229"/>
    <w:rsid w:val="009E3D8E"/>
    <w:rsid w:val="00A22CC8"/>
    <w:rsid w:val="00C41E9C"/>
    <w:rsid w:val="00E67089"/>
    <w:rsid w:val="00EC42D9"/>
    <w:rsid w:val="00FE28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314E"/>
  <w15:chartTrackingRefBased/>
  <w15:docId w15:val="{401A9746-323D-479B-AB85-93EB52576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C42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42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42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42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42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42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2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2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2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2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42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42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42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42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42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2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2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2D9"/>
    <w:rPr>
      <w:rFonts w:eastAsiaTheme="majorEastAsia" w:cstheme="majorBidi"/>
      <w:color w:val="272727" w:themeColor="text1" w:themeTint="D8"/>
    </w:rPr>
  </w:style>
  <w:style w:type="paragraph" w:styleId="Title">
    <w:name w:val="Title"/>
    <w:basedOn w:val="Normal"/>
    <w:next w:val="Normal"/>
    <w:link w:val="TitleChar"/>
    <w:uiPriority w:val="10"/>
    <w:qFormat/>
    <w:rsid w:val="00EC42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2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2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2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2D9"/>
    <w:pPr>
      <w:spacing w:before="160"/>
      <w:jc w:val="center"/>
    </w:pPr>
    <w:rPr>
      <w:i/>
      <w:iCs/>
      <w:color w:val="404040" w:themeColor="text1" w:themeTint="BF"/>
    </w:rPr>
  </w:style>
  <w:style w:type="character" w:customStyle="1" w:styleId="QuoteChar">
    <w:name w:val="Quote Char"/>
    <w:basedOn w:val="DefaultParagraphFont"/>
    <w:link w:val="Quote"/>
    <w:uiPriority w:val="29"/>
    <w:rsid w:val="00EC42D9"/>
    <w:rPr>
      <w:i/>
      <w:iCs/>
      <w:color w:val="404040" w:themeColor="text1" w:themeTint="BF"/>
    </w:rPr>
  </w:style>
  <w:style w:type="paragraph" w:styleId="ListParagraph">
    <w:name w:val="List Paragraph"/>
    <w:basedOn w:val="Normal"/>
    <w:uiPriority w:val="34"/>
    <w:qFormat/>
    <w:rsid w:val="00EC42D9"/>
    <w:pPr>
      <w:ind w:left="720"/>
      <w:contextualSpacing/>
    </w:pPr>
  </w:style>
  <w:style w:type="character" w:styleId="IntenseEmphasis">
    <w:name w:val="Intense Emphasis"/>
    <w:basedOn w:val="DefaultParagraphFont"/>
    <w:uiPriority w:val="21"/>
    <w:qFormat/>
    <w:rsid w:val="00EC42D9"/>
    <w:rPr>
      <w:i/>
      <w:iCs/>
      <w:color w:val="2F5496" w:themeColor="accent1" w:themeShade="BF"/>
    </w:rPr>
  </w:style>
  <w:style w:type="paragraph" w:styleId="IntenseQuote">
    <w:name w:val="Intense Quote"/>
    <w:basedOn w:val="Normal"/>
    <w:next w:val="Normal"/>
    <w:link w:val="IntenseQuoteChar"/>
    <w:uiPriority w:val="30"/>
    <w:qFormat/>
    <w:rsid w:val="00EC42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42D9"/>
    <w:rPr>
      <w:i/>
      <w:iCs/>
      <w:color w:val="2F5496" w:themeColor="accent1" w:themeShade="BF"/>
    </w:rPr>
  </w:style>
  <w:style w:type="character" w:styleId="IntenseReference">
    <w:name w:val="Intense Reference"/>
    <w:basedOn w:val="DefaultParagraphFont"/>
    <w:uiPriority w:val="32"/>
    <w:qFormat/>
    <w:rsid w:val="00EC42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Li46,C</dc:creator>
  <cp:keywords/>
  <dc:description/>
  <cp:lastModifiedBy>Li46,C</cp:lastModifiedBy>
  <cp:revision>3</cp:revision>
  <dcterms:created xsi:type="dcterms:W3CDTF">2024-06-25T16:47:00Z</dcterms:created>
  <dcterms:modified xsi:type="dcterms:W3CDTF">2024-06-25T17:08:00Z</dcterms:modified>
</cp:coreProperties>
</file>