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keepNext w:val="1"/>
        <w:pBdr>
          <w:top w:color="808080" w:space="1" w:sz="4" w:val="single"/>
          <w:bottom w:color="808080" w:space="1" w:sz="4" w:val="single"/>
        </w:pBdr>
        <w:shd w:fill="f2f2f2" w:val="clear"/>
        <w:tabs>
          <w:tab w:val="left" w:leader="none" w:pos="795"/>
          <w:tab w:val="center" w:leader="none" w:pos="4536"/>
        </w:tabs>
        <w:spacing w:after="240" w:before="240" w:line="264" w:lineRule="auto"/>
        <w:jc w:val="center"/>
        <w:rPr>
          <w:rFonts w:ascii="Montserrat" w:cs="Montserrat" w:eastAsia="Montserrat" w:hAnsi="Montserrat"/>
          <w:b w:val="1"/>
          <w:smallCaps w:val="1"/>
          <w:color w:val="365f91"/>
          <w:sz w:val="38"/>
          <w:szCs w:val="38"/>
        </w:rPr>
      </w:pPr>
      <w:bookmarkStart w:colFirst="0" w:colLast="0" w:name="_heading=h.gjdgxs" w:id="0"/>
      <w:bookmarkEnd w:id="0"/>
      <w:r w:rsidDel="00000000" w:rsidR="00000000" w:rsidRPr="00000000">
        <w:rPr>
          <w:rFonts w:ascii="Montserrat" w:cs="Montserrat" w:eastAsia="Montserrat" w:hAnsi="Montserrat"/>
          <w:b w:val="1"/>
          <w:smallCaps w:val="1"/>
          <w:color w:val="365f91"/>
          <w:sz w:val="38"/>
          <w:szCs w:val="38"/>
          <w:rtl w:val="0"/>
        </w:rPr>
        <w:t xml:space="preserve">Bon de Commande</w:t>
      </w:r>
    </w:p>
    <w:p w:rsidR="00000000" w:rsidDel="00000000" w:rsidP="00000000" w:rsidRDefault="00000000" w:rsidRPr="00000000" w14:paraId="00000003">
      <w:pPr>
        <w:keepNext w:val="1"/>
        <w:pBdr>
          <w:top w:color="808080" w:space="1" w:sz="4" w:val="single"/>
          <w:bottom w:color="808080" w:space="1" w:sz="4" w:val="single"/>
        </w:pBdr>
        <w:shd w:fill="f2f2f2" w:val="clear"/>
        <w:tabs>
          <w:tab w:val="left" w:leader="none" w:pos="795"/>
          <w:tab w:val="center" w:leader="none" w:pos="4536"/>
        </w:tabs>
        <w:spacing w:after="240" w:before="240" w:line="264" w:lineRule="auto"/>
        <w:jc w:val="center"/>
        <w:rPr>
          <w:rFonts w:ascii="Montserrat" w:cs="Montserrat" w:eastAsia="Montserrat" w:hAnsi="Montserrat"/>
          <w:sz w:val="18"/>
          <w:szCs w:val="18"/>
        </w:rPr>
      </w:pPr>
      <w:r w:rsidDel="00000000" w:rsidR="00000000" w:rsidRPr="00000000">
        <w:rPr>
          <w:rFonts w:ascii="Montserrat" w:cs="Montserrat" w:eastAsia="Montserrat" w:hAnsi="Montserrat"/>
          <w:b w:val="1"/>
          <w:smallCaps w:val="1"/>
          <w:color w:val="365f91"/>
          <w:sz w:val="38"/>
          <w:szCs w:val="38"/>
          <w:rtl w:val="0"/>
        </w:rPr>
        <w:t xml:space="preserve">BC_</w:t>
      </w:r>
      <w:r w:rsidDel="00000000" w:rsidR="00000000" w:rsidRPr="00000000">
        <w:rPr>
          <w:b w:val="1"/>
          <w:smallCaps w:val="1"/>
          <w:color w:val="365f91"/>
          <w:sz w:val="38"/>
          <w:szCs w:val="38"/>
          <w:rtl w:val="0"/>
        </w:rPr>
        <w:t xml:space="preserve">{{ etude.number }}</w:t>
      </w:r>
      <w:r w:rsidDel="00000000" w:rsidR="00000000" w:rsidRPr="00000000">
        <w:rPr>
          <w:rtl w:val="0"/>
        </w:rPr>
      </w:r>
    </w:p>
    <w:p w:rsidR="00000000" w:rsidDel="00000000" w:rsidP="00000000" w:rsidRDefault="00000000" w:rsidRPr="00000000" w14:paraId="00000004">
      <w:pPr>
        <w:spacing w:line="360" w:lineRule="auto"/>
        <w:jc w:val="left"/>
        <w:rPr>
          <w:rFonts w:ascii="Montserrat" w:cs="Montserrat" w:eastAsia="Montserrat" w:hAnsi="Montserrat"/>
          <w:color w:val="000000"/>
          <w:sz w:val="20"/>
          <w:szCs w:val="20"/>
        </w:rPr>
      </w:pPr>
      <w:r w:rsidDel="00000000" w:rsidR="00000000" w:rsidRPr="00000000">
        <w:rPr>
          <w:rFonts w:ascii="Montserrat" w:cs="Montserrat" w:eastAsia="Montserrat" w:hAnsi="Montserrat"/>
          <w:color w:val="000000"/>
          <w:sz w:val="20"/>
          <w:szCs w:val="20"/>
          <w:rtl w:val="0"/>
        </w:rPr>
        <w:t xml:space="preserve">Référence de la Convention Cadre liée : CCA</w:t>
      </w:r>
      <w:r w:rsidDel="00000000" w:rsidR="00000000" w:rsidRPr="00000000">
        <w:rPr>
          <w:rFonts w:ascii="Montserrat" w:cs="Montserrat" w:eastAsia="Montserrat" w:hAnsi="Montserrat"/>
          <w:sz w:val="20"/>
          <w:szCs w:val="20"/>
          <w:rtl w:val="0"/>
        </w:rPr>
        <w:t xml:space="preserve">_</w:t>
      </w:r>
      <w:r w:rsidDel="00000000" w:rsidR="00000000" w:rsidRPr="00000000">
        <w:rPr>
          <w:rtl w:val="0"/>
        </w:rPr>
        <w:t xml:space="preserve">{{ etude.cc.number }}</w:t>
      </w:r>
      <w:r w:rsidDel="00000000" w:rsidR="00000000" w:rsidRPr="00000000">
        <w:rPr>
          <w:rtl w:val="0"/>
        </w:rPr>
      </w:r>
    </w:p>
    <w:p w:rsidR="00000000" w:rsidDel="00000000" w:rsidP="00000000" w:rsidRDefault="00000000" w:rsidRPr="00000000" w14:paraId="00000005">
      <w:pPr>
        <w:spacing w:line="360" w:lineRule="auto"/>
        <w:jc w:val="left"/>
        <w:rPr>
          <w:rFonts w:ascii="Montserrat" w:cs="Montserrat" w:eastAsia="Montserrat" w:hAnsi="Montserrat"/>
          <w:i w:val="1"/>
          <w:sz w:val="20"/>
          <w:szCs w:val="20"/>
        </w:rPr>
      </w:pPr>
      <w:r w:rsidDel="00000000" w:rsidR="00000000" w:rsidRPr="00000000">
        <w:rPr>
          <w:rFonts w:ascii="Montserrat" w:cs="Montserrat" w:eastAsia="Montserrat" w:hAnsi="Montserrat"/>
          <w:b w:val="1"/>
          <w:color w:val="000000"/>
          <w:sz w:val="20"/>
          <w:szCs w:val="20"/>
          <w:rtl w:val="0"/>
        </w:rPr>
        <w:t xml:space="preserve">Entre :</w:t>
      </w:r>
      <w:r w:rsidDel="00000000" w:rsidR="00000000" w:rsidRPr="00000000">
        <w:rPr>
          <w:rFonts w:ascii="Montserrat" w:cs="Montserrat" w:eastAsia="Montserrat" w:hAnsi="Montserrat"/>
          <w:b w:val="1"/>
          <w:sz w:val="20"/>
          <w:szCs w:val="20"/>
          <w:rtl w:val="0"/>
        </w:rPr>
        <w:t xml:space="preserve"> </w:t>
      </w:r>
      <w:r w:rsidDel="00000000" w:rsidR="00000000" w:rsidRPr="00000000">
        <w:rPr>
          <w:rFonts w:ascii="Montserrat" w:cs="Montserrat" w:eastAsia="Montserrat" w:hAnsi="Montserrat"/>
          <w:b w:val="1"/>
          <w:color w:val="000000"/>
          <w:sz w:val="20"/>
          <w:szCs w:val="20"/>
          <w:rtl w:val="0"/>
        </w:rPr>
        <w:t xml:space="preserve">Ouest INSA</w:t>
      </w:r>
      <w:r w:rsidDel="00000000" w:rsidR="00000000" w:rsidRPr="00000000">
        <w:rPr>
          <w:rtl w:val="0"/>
        </w:rPr>
      </w:r>
    </w:p>
    <w:p w:rsidR="00000000" w:rsidDel="00000000" w:rsidP="00000000" w:rsidRDefault="00000000" w:rsidRPr="00000000" w14:paraId="00000006">
      <w:pPr>
        <w:spacing w:line="360" w:lineRule="auto"/>
        <w:ind w:firstLine="720"/>
        <w:jc w:val="left"/>
        <w:rPr>
          <w:rFonts w:ascii="Montserrat" w:cs="Montserrat" w:eastAsia="Montserrat" w:hAnsi="Montserrat"/>
          <w:sz w:val="20"/>
          <w:szCs w:val="20"/>
        </w:rPr>
      </w:pPr>
      <w:r w:rsidDel="00000000" w:rsidR="00000000" w:rsidRPr="00000000">
        <w:rPr>
          <w:rFonts w:ascii="Montserrat" w:cs="Montserrat" w:eastAsia="Montserrat" w:hAnsi="Montserrat"/>
          <w:color w:val="000000"/>
          <w:sz w:val="20"/>
          <w:szCs w:val="20"/>
          <w:rtl w:val="0"/>
        </w:rPr>
        <w:t xml:space="preserve">située</w:t>
      </w:r>
      <w:r w:rsidDel="00000000" w:rsidR="00000000" w:rsidRPr="00000000">
        <w:rPr>
          <w:rFonts w:ascii="Montserrat" w:cs="Montserrat" w:eastAsia="Montserrat" w:hAnsi="Montserrat"/>
          <w:color w:val="021a32"/>
          <w:sz w:val="20"/>
          <w:szCs w:val="20"/>
          <w:rtl w:val="0"/>
        </w:rPr>
        <w:t xml:space="preserve"> au 20 avenue des Buttes de Coësmes 3570</w:t>
      </w:r>
      <w:r w:rsidDel="00000000" w:rsidR="00000000" w:rsidRPr="00000000">
        <w:rPr>
          <w:color w:val="021a32"/>
          <w:rtl w:val="0"/>
        </w:rPr>
        <w:t xml:space="preserve">0</w:t>
      </w:r>
      <w:r w:rsidDel="00000000" w:rsidR="00000000" w:rsidRPr="00000000">
        <w:rPr>
          <w:rFonts w:ascii="Montserrat" w:cs="Montserrat" w:eastAsia="Montserrat" w:hAnsi="Montserrat"/>
          <w:color w:val="021a32"/>
          <w:sz w:val="20"/>
          <w:szCs w:val="20"/>
          <w:rtl w:val="0"/>
        </w:rPr>
        <w:t xml:space="preserve"> Rennes</w:t>
      </w:r>
      <w:r w:rsidDel="00000000" w:rsidR="00000000" w:rsidRPr="00000000">
        <w:rPr>
          <w:rtl w:val="0"/>
        </w:rPr>
      </w:r>
    </w:p>
    <w:p w:rsidR="00000000" w:rsidDel="00000000" w:rsidP="00000000" w:rsidRDefault="00000000" w:rsidRPr="00000000" w14:paraId="00000007">
      <w:pPr>
        <w:spacing w:line="360" w:lineRule="auto"/>
        <w:ind w:firstLine="720"/>
        <w:jc w:val="left"/>
        <w:rPr>
          <w:rFonts w:ascii="Montserrat" w:cs="Montserrat" w:eastAsia="Montserrat" w:hAnsi="Montserrat"/>
          <w:sz w:val="20"/>
          <w:szCs w:val="20"/>
        </w:rPr>
      </w:pPr>
      <w:r w:rsidDel="00000000" w:rsidR="00000000" w:rsidRPr="00000000">
        <w:rPr>
          <w:rFonts w:ascii="Montserrat" w:cs="Montserrat" w:eastAsia="Montserrat" w:hAnsi="Montserrat"/>
          <w:color w:val="000000"/>
          <w:sz w:val="20"/>
          <w:szCs w:val="20"/>
          <w:rtl w:val="0"/>
        </w:rPr>
        <w:t xml:space="preserve">représentée par</w:t>
      </w:r>
      <w:r w:rsidDel="00000000" w:rsidR="00000000" w:rsidRPr="00000000">
        <w:rPr>
          <w:rFonts w:ascii="Montserrat" w:cs="Montserrat" w:eastAsia="Montserrat" w:hAnsi="Montserrat"/>
          <w:color w:val="021a32"/>
          <w:sz w:val="20"/>
          <w:szCs w:val="20"/>
          <w:rtl w:val="0"/>
        </w:rPr>
        <w:t xml:space="preserve"> </w:t>
      </w:r>
      <w:r w:rsidDel="00000000" w:rsidR="00000000" w:rsidRPr="00000000">
        <w:rPr>
          <w:rFonts w:ascii="Montserrat" w:cs="Montserrat" w:eastAsia="Montserrat" w:hAnsi="Montserrat"/>
          <w:sz w:val="20"/>
          <w:szCs w:val="20"/>
          <w:rtl w:val="0"/>
        </w:rPr>
        <w:t xml:space="preserve">son président M. </w:t>
      </w:r>
      <w:r w:rsidDel="00000000" w:rsidR="00000000" w:rsidRPr="00000000">
        <w:rPr>
          <w:rtl w:val="0"/>
        </w:rPr>
        <w:t xml:space="preserve">{{ etude.docEtude.signer1.firstname }} {{ etude.docEtude.signer1.lastname }}</w:t>
      </w:r>
      <w:r w:rsidDel="00000000" w:rsidR="00000000" w:rsidRPr="00000000">
        <w:rPr>
          <w:rtl w:val="0"/>
        </w:rPr>
      </w:r>
    </w:p>
    <w:p w:rsidR="00000000" w:rsidDel="00000000" w:rsidP="00000000" w:rsidRDefault="00000000" w:rsidRPr="00000000" w14:paraId="00000008">
      <w:pPr>
        <w:spacing w:line="360" w:lineRule="auto"/>
        <w:ind w:firstLine="720"/>
        <w:jc w:val="left"/>
        <w:rPr>
          <w:rFonts w:ascii="Montserrat" w:cs="Montserrat" w:eastAsia="Montserrat" w:hAnsi="Montserrat"/>
          <w:i w:val="1"/>
          <w:sz w:val="20"/>
          <w:szCs w:val="20"/>
        </w:rPr>
      </w:pPr>
      <w:r w:rsidDel="00000000" w:rsidR="00000000" w:rsidRPr="00000000">
        <w:rPr>
          <w:rFonts w:ascii="Montserrat" w:cs="Montserrat" w:eastAsia="Montserrat" w:hAnsi="Montserrat"/>
          <w:color w:val="000000"/>
          <w:sz w:val="20"/>
          <w:szCs w:val="20"/>
          <w:rtl w:val="0"/>
        </w:rPr>
        <w:t xml:space="preserve">ci-après dénommée</w:t>
      </w:r>
      <w:r w:rsidDel="00000000" w:rsidR="00000000" w:rsidRPr="00000000">
        <w:rPr>
          <w:rFonts w:ascii="Montserrat" w:cs="Montserrat" w:eastAsia="Montserrat" w:hAnsi="Montserrat"/>
          <w:color w:val="021a32"/>
          <w:sz w:val="20"/>
          <w:szCs w:val="20"/>
          <w:rtl w:val="0"/>
        </w:rPr>
        <w:t xml:space="preserve"> </w:t>
      </w:r>
      <w:r w:rsidDel="00000000" w:rsidR="00000000" w:rsidRPr="00000000">
        <w:rPr>
          <w:rFonts w:ascii="Montserrat" w:cs="Montserrat" w:eastAsia="Montserrat" w:hAnsi="Montserrat"/>
          <w:i w:val="1"/>
          <w:sz w:val="20"/>
          <w:szCs w:val="20"/>
          <w:rtl w:val="0"/>
        </w:rPr>
        <w:t xml:space="preserve">Ouest INSA</w:t>
      </w:r>
    </w:p>
    <w:p w:rsidR="00000000" w:rsidDel="00000000" w:rsidP="00000000" w:rsidRDefault="00000000" w:rsidRPr="00000000" w14:paraId="00000009">
      <w:pPr>
        <w:spacing w:line="360" w:lineRule="auto"/>
        <w:jc w:val="left"/>
        <w:rPr>
          <w:rFonts w:ascii="Montserrat" w:cs="Montserrat" w:eastAsia="Montserrat" w:hAnsi="Montserrat"/>
          <w:color w:val="000000"/>
          <w:sz w:val="20"/>
          <w:szCs w:val="20"/>
        </w:rPr>
      </w:pPr>
      <w:r w:rsidDel="00000000" w:rsidR="00000000" w:rsidRPr="00000000">
        <w:rPr>
          <w:rFonts w:ascii="Montserrat" w:cs="Montserrat" w:eastAsia="Montserrat" w:hAnsi="Montserrat"/>
          <w:color w:val="000000"/>
          <w:sz w:val="20"/>
          <w:szCs w:val="20"/>
          <w:rtl w:val="0"/>
        </w:rPr>
        <w:t xml:space="preserve">D'une part,</w:t>
      </w:r>
    </w:p>
    <w:p w:rsidR="00000000" w:rsidDel="00000000" w:rsidP="00000000" w:rsidRDefault="00000000" w:rsidRPr="00000000" w14:paraId="0000000A">
      <w:pPr>
        <w:spacing w:line="360" w:lineRule="auto"/>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B">
      <w:pPr>
        <w:spacing w:line="360" w:lineRule="auto"/>
        <w:jc w:val="left"/>
        <w:rPr>
          <w:i w:val="1"/>
        </w:rPr>
      </w:pPr>
      <w:r w:rsidDel="00000000" w:rsidR="00000000" w:rsidRPr="00000000">
        <w:rPr>
          <w:rFonts w:ascii="Montserrat" w:cs="Montserrat" w:eastAsia="Montserrat" w:hAnsi="Montserrat"/>
          <w:b w:val="1"/>
          <w:color w:val="000000"/>
          <w:sz w:val="20"/>
          <w:szCs w:val="20"/>
          <w:rtl w:val="0"/>
        </w:rPr>
        <w:t xml:space="preserve">Et :</w:t>
      </w:r>
      <w:r w:rsidDel="00000000" w:rsidR="00000000" w:rsidRPr="00000000">
        <w:rPr>
          <w:rFonts w:ascii="Montserrat" w:cs="Montserrat" w:eastAsia="Montserrat" w:hAnsi="Montserrat"/>
          <w:color w:val="021a32"/>
          <w:sz w:val="20"/>
          <w:szCs w:val="20"/>
          <w:rtl w:val="0"/>
        </w:rPr>
        <w:tab/>
      </w:r>
      <w:r w:rsidDel="00000000" w:rsidR="00000000" w:rsidRPr="00000000">
        <w:rPr>
          <w:b w:val="1"/>
          <w:rtl w:val="0"/>
        </w:rPr>
        <w:t xml:space="preserve">{{ etude.prospect.name }}</w:t>
      </w:r>
      <w:r w:rsidDel="00000000" w:rsidR="00000000" w:rsidRPr="00000000">
        <w:rPr>
          <w:rtl w:val="0"/>
        </w:rPr>
      </w:r>
    </w:p>
    <w:p w:rsidR="00000000" w:rsidDel="00000000" w:rsidP="00000000" w:rsidRDefault="00000000" w:rsidRPr="00000000" w14:paraId="0000000C">
      <w:pPr>
        <w:spacing w:line="360" w:lineRule="auto"/>
        <w:ind w:firstLine="720"/>
        <w:jc w:val="left"/>
        <w:rPr/>
      </w:pPr>
      <w:r w:rsidDel="00000000" w:rsidR="00000000" w:rsidRPr="00000000">
        <w:rPr>
          <w:rtl w:val="0"/>
        </w:rPr>
        <w:t xml:space="preserve">située</w:t>
      </w:r>
      <w:r w:rsidDel="00000000" w:rsidR="00000000" w:rsidRPr="00000000">
        <w:rPr>
          <w:color w:val="021a32"/>
          <w:rtl w:val="0"/>
        </w:rPr>
        <w:t xml:space="preserve"> au {{ etude.prospect.address }}</w:t>
      </w:r>
      <w:r w:rsidDel="00000000" w:rsidR="00000000" w:rsidRPr="00000000">
        <w:rPr>
          <w:rtl w:val="0"/>
        </w:rPr>
      </w:r>
    </w:p>
    <w:p w:rsidR="00000000" w:rsidDel="00000000" w:rsidP="00000000" w:rsidRDefault="00000000" w:rsidRPr="00000000" w14:paraId="0000000D">
      <w:pPr>
        <w:spacing w:line="360" w:lineRule="auto"/>
        <w:ind w:firstLine="720"/>
        <w:jc w:val="left"/>
        <w:rPr/>
      </w:pPr>
      <w:r w:rsidDel="00000000" w:rsidR="00000000" w:rsidRPr="00000000">
        <w:rPr>
          <w:rtl w:val="0"/>
        </w:rPr>
        <w:t xml:space="preserve">représentée par {% if etude.docEtude.signer2.gender%}sa{%else%}son{%endif%} {{ etude.docEtude.signer2.position }} {% if etude.docEtude.signer2.gender%}Mme{%else%}M. {%endif%} {{ etude.docEtude.signer2.firstname }} {{ etude.docEtude.signer2.lastname }}</w:t>
      </w:r>
    </w:p>
    <w:p w:rsidR="00000000" w:rsidDel="00000000" w:rsidP="00000000" w:rsidRDefault="00000000" w:rsidRPr="00000000" w14:paraId="0000000E">
      <w:pPr>
        <w:spacing w:line="360" w:lineRule="auto"/>
        <w:ind w:firstLine="720"/>
        <w:jc w:val="left"/>
        <w:rPr>
          <w:i w:val="1"/>
        </w:rPr>
      </w:pPr>
      <w:r w:rsidDel="00000000" w:rsidR="00000000" w:rsidRPr="00000000">
        <w:rPr>
          <w:rtl w:val="0"/>
        </w:rPr>
        <w:t xml:space="preserve">ci-après dénommée</w:t>
      </w:r>
      <w:r w:rsidDel="00000000" w:rsidR="00000000" w:rsidRPr="00000000">
        <w:rPr>
          <w:color w:val="021a32"/>
          <w:rtl w:val="0"/>
        </w:rPr>
        <w:t xml:space="preserve"> client,</w:t>
      </w:r>
      <w:r w:rsidDel="00000000" w:rsidR="00000000" w:rsidRPr="00000000">
        <w:rPr>
          <w:rtl w:val="0"/>
        </w:rPr>
      </w:r>
    </w:p>
    <w:p w:rsidR="00000000" w:rsidDel="00000000" w:rsidP="00000000" w:rsidRDefault="00000000" w:rsidRPr="00000000" w14:paraId="0000000F">
      <w:pPr>
        <w:spacing w:line="360" w:lineRule="auto"/>
        <w:ind w:left="0" w:firstLine="0"/>
        <w:jc w:val="left"/>
        <w:rPr>
          <w:rFonts w:ascii="Montserrat" w:cs="Montserrat" w:eastAsia="Montserrat" w:hAnsi="Montserrat"/>
          <w:color w:val="000000"/>
          <w:sz w:val="20"/>
          <w:szCs w:val="20"/>
        </w:rPr>
      </w:pPr>
      <w:r w:rsidDel="00000000" w:rsidR="00000000" w:rsidRPr="00000000">
        <w:rPr>
          <w:rFonts w:ascii="Montserrat" w:cs="Montserrat" w:eastAsia="Montserrat" w:hAnsi="Montserrat"/>
          <w:color w:val="000000"/>
          <w:sz w:val="20"/>
          <w:szCs w:val="20"/>
          <w:rtl w:val="0"/>
        </w:rPr>
        <w:t xml:space="preserve">D'autre part,</w:t>
      </w:r>
    </w:p>
    <w:p w:rsidR="00000000" w:rsidDel="00000000" w:rsidP="00000000" w:rsidRDefault="00000000" w:rsidRPr="00000000" w14:paraId="00000010">
      <w:pPr>
        <w:spacing w:line="276" w:lineRule="auto"/>
        <w:rPr>
          <w:rFonts w:ascii="Montserrat" w:cs="Montserrat" w:eastAsia="Montserrat" w:hAnsi="Montserrat"/>
          <w:color w:val="000000"/>
          <w:sz w:val="14"/>
          <w:szCs w:val="14"/>
        </w:rPr>
      </w:pPr>
      <w:r w:rsidDel="00000000" w:rsidR="00000000" w:rsidRPr="00000000">
        <w:rPr>
          <w:rtl w:val="0"/>
        </w:rPr>
      </w:r>
    </w:p>
    <w:p w:rsidR="00000000" w:rsidDel="00000000" w:rsidP="00000000" w:rsidRDefault="00000000" w:rsidRPr="00000000" w14:paraId="00000011">
      <w:pPr>
        <w:pStyle w:val="Heading1"/>
        <w:numPr>
          <w:ilvl w:val="0"/>
          <w:numId w:val="2"/>
        </w:numPr>
        <w:ind w:left="432" w:hanging="360"/>
        <w:rPr/>
      </w:pPr>
      <w:bookmarkStart w:colFirst="0" w:colLast="0" w:name="_heading=h.s4xvlybr1oew" w:id="1"/>
      <w:bookmarkEnd w:id="1"/>
      <w:r w:rsidDel="00000000" w:rsidR="00000000" w:rsidRPr="00000000">
        <w:rPr>
          <w:vertAlign w:val="baseline"/>
          <w:rtl w:val="0"/>
        </w:rPr>
        <w:t xml:space="preserve">Contexte et objectifs de l’étude</w:t>
      </w:r>
      <w:r w:rsidDel="00000000" w:rsidR="00000000" w:rsidRPr="00000000">
        <w:rPr>
          <w:rtl w:val="0"/>
        </w:rPr>
      </w:r>
    </w:p>
    <w:p w:rsidR="00000000" w:rsidDel="00000000" w:rsidP="00000000" w:rsidRDefault="00000000" w:rsidRPr="00000000" w14:paraId="00000012">
      <w:pPr>
        <w:widowControl w:val="0"/>
        <w:spacing w:before="200" w:lineRule="auto"/>
        <w:ind w:right="493.619384765625" w:firstLine="720"/>
        <w:jc w:val="left"/>
        <w:rPr/>
      </w:pPr>
      <w:r w:rsidDel="00000000" w:rsidR="00000000" w:rsidRPr="00000000">
        <w:rPr>
          <w:rtl w:val="0"/>
        </w:rPr>
        <w:t xml:space="preserve">{{ etude.docEtude.description }}</w:t>
      </w:r>
    </w:p>
    <w:p w:rsidR="00000000" w:rsidDel="00000000" w:rsidP="00000000" w:rsidRDefault="00000000" w:rsidRPr="00000000" w14:paraId="00000013">
      <w:pPr>
        <w:widowControl w:val="0"/>
        <w:spacing w:before="200" w:lineRule="auto"/>
        <w:ind w:right="493.619384765625" w:firstLine="720"/>
        <w:rPr>
          <w:rFonts w:ascii="Montserrat" w:cs="Montserrat" w:eastAsia="Montserrat" w:hAnsi="Montserrat"/>
          <w:sz w:val="14"/>
          <w:szCs w:val="14"/>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line="276" w:lineRule="auto"/>
        <w:rPr>
          <w:rFonts w:ascii="Montserrat" w:cs="Montserrat" w:eastAsia="Montserrat" w:hAnsi="Montserrat"/>
          <w:sz w:val="14"/>
          <w:szCs w:val="14"/>
        </w:rPr>
      </w:pPr>
      <w:r w:rsidDel="00000000" w:rsidR="00000000" w:rsidRPr="00000000">
        <w:rPr>
          <w:rtl w:val="0"/>
        </w:rPr>
      </w:r>
    </w:p>
    <w:p w:rsidR="00000000" w:rsidDel="00000000" w:rsidP="00000000" w:rsidRDefault="00000000" w:rsidRPr="00000000" w14:paraId="00000015">
      <w:pPr>
        <w:pStyle w:val="Heading1"/>
        <w:keepNext w:val="1"/>
        <w:numPr>
          <w:ilvl w:val="0"/>
          <w:numId w:val="2"/>
        </w:numPr>
        <w:pBdr>
          <w:bottom w:color="bfbfbf" w:space="1" w:sz="8" w:val="single"/>
        </w:pBdr>
        <w:spacing w:after="240" w:line="276" w:lineRule="auto"/>
        <w:ind w:left="432" w:hanging="360"/>
        <w:rPr/>
      </w:pPr>
      <w:bookmarkStart w:colFirst="0" w:colLast="0" w:name="_heading=h.s1hv1lr9t2br" w:id="2"/>
      <w:bookmarkEnd w:id="2"/>
      <w:sdt>
        <w:sdtPr>
          <w:tag w:val="goog_rdk_0"/>
        </w:sdtPr>
        <w:sdtContent>
          <w:commentRangeStart w:id="0"/>
        </w:sdtContent>
      </w:sdt>
      <w:r w:rsidDel="00000000" w:rsidR="00000000" w:rsidRPr="00000000">
        <w:rPr>
          <w:vertAlign w:val="baseline"/>
          <w:rtl w:val="0"/>
        </w:rPr>
        <w:t xml:space="preserve">Cahier des charges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6">
      <w:pPr>
        <w:ind w:firstLine="720"/>
        <w:jc w:val="left"/>
        <w:rPr/>
      </w:pPr>
      <w:r w:rsidDel="00000000" w:rsidR="00000000" w:rsidRPr="00000000">
        <w:rPr>
          <w:rtl w:val="0"/>
        </w:rPr>
        <w:t xml:space="preserve">{{ etude.docEtude.spec }}</w:t>
      </w:r>
    </w:p>
    <w:p w:rsidR="00000000" w:rsidDel="00000000" w:rsidP="00000000" w:rsidRDefault="00000000" w:rsidRPr="00000000" w14:paraId="00000017">
      <w:pPr>
        <w:ind w:firstLine="720"/>
        <w:rPr/>
      </w:pPr>
      <w:r w:rsidDel="00000000" w:rsidR="00000000" w:rsidRPr="00000000">
        <w:rPr>
          <w:rtl w:val="0"/>
        </w:rPr>
      </w:r>
    </w:p>
    <w:p w:rsidR="00000000" w:rsidDel="00000000" w:rsidP="00000000" w:rsidRDefault="00000000" w:rsidRPr="00000000" w14:paraId="00000018">
      <w:pPr>
        <w:ind w:firstLine="720"/>
        <w:rPr/>
      </w:pPr>
      <w:r w:rsidDel="00000000" w:rsidR="00000000" w:rsidRPr="00000000">
        <w:rPr>
          <w:rtl w:val="0"/>
        </w:rPr>
      </w:r>
    </w:p>
    <w:p w:rsidR="00000000" w:rsidDel="00000000" w:rsidP="00000000" w:rsidRDefault="00000000" w:rsidRPr="00000000" w14:paraId="00000019">
      <w:pPr>
        <w:ind w:firstLine="720"/>
        <w:rPr/>
      </w:pPr>
      <w:r w:rsidDel="00000000" w:rsidR="00000000" w:rsidRPr="00000000">
        <w:rPr>
          <w:rtl w:val="0"/>
        </w:rPr>
      </w:r>
    </w:p>
    <w:p w:rsidR="00000000" w:rsidDel="00000000" w:rsidP="00000000" w:rsidRDefault="00000000" w:rsidRPr="00000000" w14:paraId="0000001A">
      <w:pPr>
        <w:pStyle w:val="Heading1"/>
        <w:keepNext w:val="1"/>
        <w:numPr>
          <w:ilvl w:val="0"/>
          <w:numId w:val="2"/>
        </w:numPr>
        <w:pBdr>
          <w:bottom w:color="bfbfbf" w:space="1" w:sz="8" w:val="single"/>
        </w:pBdr>
        <w:spacing w:after="240" w:line="276" w:lineRule="auto"/>
        <w:ind w:left="432" w:hanging="360"/>
        <w:rPr/>
      </w:pPr>
      <w:bookmarkStart w:colFirst="0" w:colLast="0" w:name="_heading=h.1as6p8h9e394" w:id="3"/>
      <w:bookmarkEnd w:id="3"/>
      <w:r w:rsidDel="00000000" w:rsidR="00000000" w:rsidRPr="00000000">
        <w:rPr>
          <w:vertAlign w:val="baseline"/>
          <w:rtl w:val="0"/>
        </w:rPr>
        <w:t xml:space="preserve">Méthodologie employée</w:t>
      </w:r>
      <w:r w:rsidDel="00000000" w:rsidR="00000000" w:rsidRPr="00000000">
        <w:rPr>
          <w:rtl w:val="0"/>
        </w:rPr>
      </w:r>
    </w:p>
    <w:p w:rsidR="00000000" w:rsidDel="00000000" w:rsidP="00000000" w:rsidRDefault="00000000" w:rsidRPr="00000000" w14:paraId="0000001B">
      <w:pPr>
        <w:rPr>
          <w:rFonts w:ascii="Montserrat" w:cs="Montserrat" w:eastAsia="Montserrat" w:hAnsi="Montserrat"/>
          <w:sz w:val="14"/>
          <w:szCs w:val="14"/>
        </w:rPr>
      </w:pPr>
      <w:r w:rsidDel="00000000" w:rsidR="00000000" w:rsidRPr="00000000">
        <w:rPr>
          <w:rtl w:val="0"/>
        </w:rPr>
      </w:r>
    </w:p>
    <w:p w:rsidR="00000000" w:rsidDel="00000000" w:rsidP="00000000" w:rsidRDefault="00000000" w:rsidRPr="00000000" w14:paraId="0000001C">
      <w:pPr>
        <w:pStyle w:val="Heading2"/>
        <w:ind w:hanging="288"/>
        <w:rPr/>
      </w:pPr>
      <w:bookmarkStart w:colFirst="0" w:colLast="0" w:name="_heading=h.ozct1xhkuf22" w:id="4"/>
      <w:bookmarkEnd w:id="4"/>
      <w:sdt>
        <w:sdtPr>
          <w:tag w:val="goog_rdk_1"/>
        </w:sdtPr>
        <w:sdtContent>
          <w:commentRangeStart w:id="1"/>
        </w:sdtContent>
      </w:sdt>
      <w:r w:rsidDel="00000000" w:rsidR="00000000" w:rsidRPr="00000000">
        <w:rPr>
          <w:vertAlign w:val="baseline"/>
          <w:rtl w:val="0"/>
        </w:rPr>
        <w:t xml:space="preserve">Ordonnancement et durée des phases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D">
      <w:pPr>
        <w:pStyle w:val="Heading3"/>
        <w:ind w:left="0" w:firstLine="0"/>
        <w:rPr>
          <w:b w:val="0"/>
          <w:sz w:val="28"/>
          <w:szCs w:val="28"/>
        </w:rPr>
      </w:pPr>
      <w:bookmarkStart w:colFirst="0" w:colLast="0" w:name="_heading=h.k5zdezlkqrrr" w:id="5"/>
      <w:bookmarkEnd w:id="5"/>
      <w:r w:rsidDel="00000000" w:rsidR="00000000" w:rsidRPr="00000000">
        <w:rPr>
          <w:b w:val="0"/>
          <w:sz w:val="28"/>
          <w:szCs w:val="28"/>
          <w:rtl w:val="0"/>
        </w:rPr>
        <w:t xml:space="preserve">{%for groupe in etude.currentGroupes.groupe_set.iterator() | sort(attribute=’index’) %}{%for phase in groupe.phase_set.values() | sort(attribute=’index’) %}</w:t>
      </w:r>
    </w:p>
    <w:p w:rsidR="00000000" w:rsidDel="00000000" w:rsidP="00000000" w:rsidRDefault="00000000" w:rsidRPr="00000000" w14:paraId="0000001E">
      <w:pPr>
        <w:pStyle w:val="Heading3"/>
        <w:ind w:left="0" w:firstLine="720"/>
        <w:rPr>
          <w:b w:val="0"/>
          <w:sz w:val="28"/>
          <w:szCs w:val="28"/>
        </w:rPr>
      </w:pPr>
      <w:bookmarkStart w:colFirst="0" w:colLast="0" w:name="_heading=h.css0r0xowr1l" w:id="6"/>
      <w:bookmarkEnd w:id="6"/>
      <w:r w:rsidDel="00000000" w:rsidR="00000000" w:rsidRPr="00000000">
        <w:rPr>
          <w:sz w:val="28"/>
          <w:szCs w:val="28"/>
          <w:rtl w:val="0"/>
        </w:rPr>
        <w:t xml:space="preserve">Phase {{phase.index}}: </w:t>
      </w:r>
      <w:r w:rsidDel="00000000" w:rsidR="00000000" w:rsidRPr="00000000">
        <w:rPr>
          <w:b w:val="0"/>
          <w:sz w:val="28"/>
          <w:szCs w:val="28"/>
          <w:rtl w:val="0"/>
        </w:rPr>
        <w:t xml:space="preserve">{{phase.title}} </w:t>
      </w:r>
      <w:r w:rsidDel="00000000" w:rsidR="00000000" w:rsidRPr="00000000">
        <w:rPr>
          <w:sz w:val="28"/>
          <w:szCs w:val="28"/>
          <w:rtl w:val="0"/>
        </w:rPr>
        <w:t xml:space="preserve">({{phase.nbJEH}}</w:t>
      </w:r>
      <w:sdt>
        <w:sdtPr>
          <w:tag w:val="goog_rdk_2"/>
        </w:sdtPr>
        <w:sdtContent>
          <w:commentRangeStart w:id="2"/>
        </w:sdtContent>
      </w:sdt>
      <w:r w:rsidDel="00000000" w:rsidR="00000000" w:rsidRPr="00000000">
        <w:rPr>
          <w:sz w:val="28"/>
          <w:szCs w:val="28"/>
          <w:rtl w:val="0"/>
        </w:rPr>
        <w:t xml:space="preserve"> </w:t>
      </w:r>
      <w:commentRangeEnd w:id="2"/>
      <w:r w:rsidDel="00000000" w:rsidR="00000000" w:rsidRPr="00000000">
        <w:commentReference w:id="2"/>
      </w:r>
      <w:r w:rsidDel="00000000" w:rsidR="00000000" w:rsidRPr="00000000">
        <w:rPr>
          <w:sz w:val="28"/>
          <w:szCs w:val="28"/>
          <w:rtl w:val="0"/>
        </w:rPr>
        <w:t xml:space="preserve">JEH) - {{(phase.period/7)|int}} semaines</w:t>
      </w:r>
      <w:r w:rsidDel="00000000" w:rsidR="00000000" w:rsidRPr="00000000">
        <w:rPr>
          <w:b w:val="0"/>
          <w:sz w:val="28"/>
          <w:szCs w:val="28"/>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t xml:space="preserve"> </w:t>
      </w:r>
    </w:p>
    <w:p w:rsidR="00000000" w:rsidDel="00000000" w:rsidP="00000000" w:rsidRDefault="00000000" w:rsidRPr="00000000" w14:paraId="00000021">
      <w:pPr>
        <w:widowControl w:val="0"/>
        <w:spacing w:line="276" w:lineRule="auto"/>
        <w:jc w:val="left"/>
        <w:rPr/>
      </w:pPr>
      <w:r w:rsidDel="00000000" w:rsidR="00000000" w:rsidRPr="00000000">
        <w:rPr>
          <w:rtl w:val="0"/>
        </w:rPr>
        <w:tab/>
      </w:r>
      <w:r w:rsidDel="00000000" w:rsidR="00000000" w:rsidRPr="00000000">
        <w:rPr>
          <w:b w:val="1"/>
          <w:rtl w:val="0"/>
        </w:rPr>
        <w:t xml:space="preserve">Description</w:t>
      </w:r>
      <w:r w:rsidDel="00000000" w:rsidR="00000000" w:rsidRPr="00000000">
        <w:rPr>
          <w:rtl w:val="0"/>
        </w:rPr>
        <w:t xml:space="preserve"> : </w:t>
      </w:r>
    </w:p>
    <w:p w:rsidR="00000000" w:rsidDel="00000000" w:rsidP="00000000" w:rsidRDefault="00000000" w:rsidRPr="00000000" w14:paraId="00000022">
      <w:pPr>
        <w:widowControl w:val="0"/>
        <w:spacing w:line="276" w:lineRule="auto"/>
        <w:jc w:val="left"/>
        <w:rPr/>
      </w:pPr>
      <w:r w:rsidDel="00000000" w:rsidR="00000000" w:rsidRPr="00000000">
        <w:rPr>
          <w:rtl w:val="0"/>
        </w:rPr>
      </w:r>
    </w:p>
    <w:p w:rsidR="00000000" w:rsidDel="00000000" w:rsidP="00000000" w:rsidRDefault="00000000" w:rsidRPr="00000000" w14:paraId="00000023">
      <w:pPr>
        <w:widowControl w:val="0"/>
        <w:spacing w:line="276" w:lineRule="auto"/>
        <w:ind w:left="0" w:firstLine="0"/>
        <w:jc w:val="left"/>
        <w:rPr/>
      </w:pPr>
      <w:r w:rsidDel="00000000" w:rsidR="00000000" w:rsidRPr="00000000">
        <w:rPr>
          <w:rtl w:val="0"/>
        </w:rPr>
        <w:t xml:space="preserve">{{ phase.description }} </w:t>
      </w:r>
    </w:p>
    <w:p w:rsidR="00000000" w:rsidDel="00000000" w:rsidP="00000000" w:rsidRDefault="00000000" w:rsidRPr="00000000" w14:paraId="00000024">
      <w:pPr>
        <w:widowControl w:val="0"/>
        <w:spacing w:line="276" w:lineRule="auto"/>
        <w:rPr/>
      </w:pPr>
      <w:r w:rsidDel="00000000" w:rsidR="00000000" w:rsidRPr="00000000">
        <w:rPr>
          <w:rtl w:val="0"/>
        </w:rPr>
      </w:r>
    </w:p>
    <w:p w:rsidR="00000000" w:rsidDel="00000000" w:rsidP="00000000" w:rsidRDefault="00000000" w:rsidRPr="00000000" w14:paraId="00000025">
      <w:pPr>
        <w:widowControl w:val="0"/>
        <w:spacing w:line="276" w:lineRule="auto"/>
        <w:ind w:firstLine="720"/>
        <w:jc w:val="left"/>
        <w:rPr/>
      </w:pPr>
      <w:r w:rsidDel="00000000" w:rsidR="00000000" w:rsidRPr="00000000">
        <w:rPr>
          <w:b w:val="1"/>
          <w:rtl w:val="0"/>
        </w:rPr>
        <w:t xml:space="preserve">Méthodologie</w:t>
      </w:r>
      <w:r w:rsidDel="00000000" w:rsidR="00000000" w:rsidRPr="00000000">
        <w:rPr>
          <w:rtl w:val="0"/>
        </w:rPr>
        <w:t xml:space="preserve"> : </w:t>
      </w:r>
    </w:p>
    <w:p w:rsidR="00000000" w:rsidDel="00000000" w:rsidP="00000000" w:rsidRDefault="00000000" w:rsidRPr="00000000" w14:paraId="00000026">
      <w:pPr>
        <w:widowControl w:val="0"/>
        <w:spacing w:line="276" w:lineRule="auto"/>
        <w:ind w:left="0" w:firstLine="0"/>
        <w:jc w:val="left"/>
        <w:rPr/>
      </w:pPr>
      <w:r w:rsidDel="00000000" w:rsidR="00000000" w:rsidRPr="00000000">
        <w:rPr>
          <w:rtl w:val="0"/>
        </w:rPr>
      </w:r>
    </w:p>
    <w:p w:rsidR="00000000" w:rsidDel="00000000" w:rsidP="00000000" w:rsidRDefault="00000000" w:rsidRPr="00000000" w14:paraId="00000027">
      <w:pPr>
        <w:widowControl w:val="0"/>
        <w:spacing w:line="276" w:lineRule="auto"/>
        <w:ind w:left="0" w:firstLine="0"/>
        <w:jc w:val="left"/>
        <w:rPr/>
      </w:pPr>
      <w:r w:rsidDel="00000000" w:rsidR="00000000" w:rsidRPr="00000000">
        <w:rPr>
          <w:rtl w:val="0"/>
        </w:rPr>
        <w:t xml:space="preserve">{{ phase.methodologie }} </w:t>
      </w:r>
    </w:p>
    <w:p w:rsidR="00000000" w:rsidDel="00000000" w:rsidP="00000000" w:rsidRDefault="00000000" w:rsidRPr="00000000" w14:paraId="00000028">
      <w:pPr>
        <w:widowControl w:val="0"/>
        <w:spacing w:line="276" w:lineRule="auto"/>
        <w:rPr/>
      </w:pPr>
      <w:r w:rsidDel="00000000" w:rsidR="00000000" w:rsidRPr="00000000">
        <w:rPr>
          <w:rtl w:val="0"/>
        </w:rPr>
      </w:r>
    </w:p>
    <w:p w:rsidR="00000000" w:rsidDel="00000000" w:rsidP="00000000" w:rsidRDefault="00000000" w:rsidRPr="00000000" w14:paraId="00000029">
      <w:pPr>
        <w:widowControl w:val="0"/>
        <w:spacing w:line="276" w:lineRule="auto"/>
        <w:rPr/>
      </w:pPr>
      <w:r w:rsidDel="00000000" w:rsidR="00000000" w:rsidRPr="00000000">
        <w:rPr>
          <w:rtl w:val="0"/>
        </w:rPr>
        <w:t xml:space="preserve">{%endfor%}{%endfor%}</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ind w:hanging="288"/>
        <w:rPr/>
      </w:pPr>
      <w:bookmarkStart w:colFirst="0" w:colLast="0" w:name="_heading=h.gclofil0kwbs" w:id="7"/>
      <w:bookmarkEnd w:id="7"/>
      <w:r w:rsidDel="00000000" w:rsidR="00000000" w:rsidRPr="00000000">
        <w:rPr>
          <w:rtl w:val="0"/>
        </w:rPr>
      </w:r>
    </w:p>
    <w:p w:rsidR="00000000" w:rsidDel="00000000" w:rsidP="00000000" w:rsidRDefault="00000000" w:rsidRPr="00000000" w14:paraId="0000002C">
      <w:pPr>
        <w:pStyle w:val="Heading2"/>
        <w:ind w:hanging="288"/>
        <w:rPr/>
      </w:pPr>
      <w:bookmarkStart w:colFirst="0" w:colLast="0" w:name="_heading=h.mcblxmgxpcuh" w:id="8"/>
      <w:bookmarkEnd w:id="8"/>
      <w:r w:rsidDel="00000000" w:rsidR="00000000" w:rsidRPr="00000000">
        <w:rPr>
          <w:vertAlign w:val="baseline"/>
          <w:rtl w:val="0"/>
        </w:rPr>
        <w:t xml:space="preserve">Points de contrôle et validations client</w:t>
      </w: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{%for control in etude.docEtude.controls%}</w:t>
      </w:r>
    </w:p>
    <w:p w:rsidR="00000000" w:rsidDel="00000000" w:rsidP="00000000" w:rsidRDefault="00000000" w:rsidRPr="00000000" w14:paraId="0000002F">
      <w:pPr>
        <w:numPr>
          <w:ilvl w:val="0"/>
          <w:numId w:val="1"/>
        </w:numPr>
        <w:ind w:left="720" w:hanging="360"/>
        <w:rPr>
          <w:b w:val="0"/>
        </w:rPr>
      </w:pPr>
      <w:r w:rsidDel="00000000" w:rsidR="00000000" w:rsidRPr="00000000">
        <w:rPr>
          <w:rtl w:val="0"/>
        </w:rPr>
        <w:t xml:space="preserve">{{control.desc}}</w:t>
      </w:r>
    </w:p>
    <w:p w:rsidR="00000000" w:rsidDel="00000000" w:rsidP="00000000" w:rsidRDefault="00000000" w:rsidRPr="00000000" w14:paraId="00000030">
      <w:pPr>
        <w:ind w:left="0" w:firstLine="720"/>
        <w:rPr/>
      </w:pPr>
      <w:r w:rsidDel="00000000" w:rsidR="00000000" w:rsidRPr="00000000">
        <w:rPr>
          <w:rtl w:val="0"/>
        </w:rPr>
        <w:t xml:space="preserve">Nécessaire avant le début de la phase : {{control.phase}}</w:t>
      </w:r>
    </w:p>
    <w:p w:rsidR="00000000" w:rsidDel="00000000" w:rsidP="00000000" w:rsidRDefault="00000000" w:rsidRPr="00000000" w14:paraId="00000031">
      <w:pPr>
        <w:ind w:left="0" w:firstLine="720"/>
        <w:rPr/>
      </w:pPr>
      <w:r w:rsidDel="00000000" w:rsidR="00000000" w:rsidRPr="00000000">
        <w:rPr>
          <w:b w:val="1"/>
          <w:rtl w:val="0"/>
        </w:rPr>
        <w:t xml:space="preserve">Format</w:t>
      </w:r>
      <w:r w:rsidDel="00000000" w:rsidR="00000000" w:rsidRPr="00000000">
        <w:rPr>
          <w:rtl w:val="0"/>
        </w:rPr>
        <w:t xml:space="preserve"> : fichier {{control.format}}</w:t>
      </w:r>
    </w:p>
    <w:p w:rsidR="00000000" w:rsidDel="00000000" w:rsidP="00000000" w:rsidRDefault="00000000" w:rsidRPr="00000000" w14:paraId="00000032">
      <w:pPr>
        <w:ind w:left="0" w:firstLine="0"/>
        <w:rPr/>
      </w:pPr>
      <w:r w:rsidDel="00000000" w:rsidR="00000000" w:rsidRPr="00000000">
        <w:rPr>
          <w:rtl w:val="0"/>
        </w:rPr>
        <w:t xml:space="preserve">{%endfor%}</w:t>
      </w:r>
      <w:r w:rsidDel="00000000" w:rsidR="00000000" w:rsidRPr="00000000">
        <w:rPr>
          <w:rtl w:val="0"/>
        </w:rPr>
      </w:r>
    </w:p>
    <w:p w:rsidR="00000000" w:rsidDel="00000000" w:rsidP="00000000" w:rsidRDefault="00000000" w:rsidRPr="00000000" w14:paraId="00000033">
      <w:pPr>
        <w:ind w:left="144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La validation du livrable final se fera au moyen d’un Procès-Verbal de Recette Finale. Les validations intermédiaires peuvent se faire au moyen d’un Procès-Verbal de Recette Intermédiaire, selon l’importance qu’a la validation sur la suite de l’étude.</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sz w:val="14"/>
          <w:szCs w:val="14"/>
        </w:rPr>
      </w:pPr>
      <w:r w:rsidDel="00000000" w:rsidR="00000000" w:rsidRPr="00000000">
        <w:rPr>
          <w:rtl w:val="0"/>
        </w:rPr>
      </w:r>
    </w:p>
    <w:p w:rsidR="00000000" w:rsidDel="00000000" w:rsidP="00000000" w:rsidRDefault="00000000" w:rsidRPr="00000000" w14:paraId="00000038">
      <w:pPr>
        <w:pStyle w:val="Heading1"/>
        <w:keepNext w:val="1"/>
        <w:numPr>
          <w:ilvl w:val="0"/>
          <w:numId w:val="2"/>
        </w:numPr>
        <w:pBdr>
          <w:bottom w:color="bfbfbf" w:space="1" w:sz="8" w:val="single"/>
        </w:pBdr>
        <w:spacing w:after="240" w:line="276" w:lineRule="auto"/>
        <w:ind w:left="432" w:hanging="360"/>
        <w:rPr/>
      </w:pPr>
      <w:bookmarkStart w:colFirst="0" w:colLast="0" w:name="_heading=h.9bji348dce6i" w:id="9"/>
      <w:bookmarkEnd w:id="9"/>
      <w:r w:rsidDel="00000000" w:rsidR="00000000" w:rsidRPr="00000000">
        <w:rPr>
          <w:vertAlign w:val="baseline"/>
          <w:rtl w:val="0"/>
        </w:rPr>
        <w:t xml:space="preserve">Planning</w:t>
      </w:r>
      <w:r w:rsidDel="00000000" w:rsidR="00000000" w:rsidRPr="00000000">
        <w:rPr>
          <w:rtl w:val="0"/>
        </w:rPr>
      </w:r>
    </w:p>
    <w:p w:rsidR="00000000" w:rsidDel="00000000" w:rsidP="00000000" w:rsidRDefault="00000000" w:rsidRPr="00000000" w14:paraId="00000039">
      <w:pPr>
        <w:pStyle w:val="Heading2"/>
        <w:ind w:hanging="288"/>
        <w:rPr/>
      </w:pPr>
      <w:bookmarkStart w:colFirst="0" w:colLast="0" w:name="_heading=h.svlhnpvqefk7" w:id="10"/>
      <w:bookmarkEnd w:id="10"/>
      <w:r w:rsidDel="00000000" w:rsidR="00000000" w:rsidRPr="00000000">
        <w:rPr>
          <w:vertAlign w:val="baseline"/>
          <w:rtl w:val="0"/>
        </w:rPr>
        <w:t xml:space="preserve">Planning</w:t>
      </w:r>
      <w:r w:rsidDel="00000000" w:rsidR="00000000" w:rsidRPr="00000000">
        <w:rPr>
          <w:rtl w:val="0"/>
        </w:rPr>
      </w:r>
    </w:p>
    <w:p w:rsidR="00000000" w:rsidDel="00000000" w:rsidP="00000000" w:rsidRDefault="00000000" w:rsidRPr="00000000" w14:paraId="0000003A">
      <w:pPr>
        <w:jc w:val="center"/>
        <w:rPr>
          <w:rFonts w:ascii="Montserrat" w:cs="Montserrat" w:eastAsia="Montserrat" w:hAnsi="Montserrat"/>
          <w:sz w:val="22"/>
          <w:szCs w:val="22"/>
        </w:rPr>
      </w:pPr>
      <w:r w:rsidDel="00000000" w:rsidR="00000000" w:rsidRPr="00000000">
        <w:rPr>
          <w:sz w:val="22"/>
          <w:szCs w:val="22"/>
          <w:rtl w:val="0"/>
        </w:rPr>
        <w:t xml:space="preserve">{{gantt}}</w:t>
      </w:r>
      <w:r w:rsidDel="00000000" w:rsidR="00000000" w:rsidRPr="00000000">
        <w:rPr>
          <w:rtl w:val="0"/>
        </w:rPr>
      </w:r>
    </w:p>
    <w:p w:rsidR="00000000" w:rsidDel="00000000" w:rsidP="00000000" w:rsidRDefault="00000000" w:rsidRPr="00000000" w14:paraId="0000003B">
      <w:pPr>
        <w:jc w:val="left"/>
        <w:rPr>
          <w:rFonts w:ascii="Montserrat" w:cs="Montserrat" w:eastAsia="Montserrat" w:hAnsi="Montserrat"/>
          <w:sz w:val="20"/>
          <w:szCs w:val="20"/>
        </w:rPr>
      </w:pPr>
      <w:bookmarkStart w:colFirst="0" w:colLast="0" w:name="_heading=h.c4qn79owyex7" w:id="11"/>
      <w:bookmarkEnd w:id="11"/>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L’étude prendra fin </w:t>
      </w:r>
      <w:r w:rsidDel="00000000" w:rsidR="00000000" w:rsidRPr="00000000">
        <w:rPr>
          <w:b w:val="1"/>
          <w:sz w:val="24"/>
          <w:szCs w:val="24"/>
          <w:rtl w:val="0"/>
        </w:rPr>
        <w:t xml:space="preserve">{{semaines|int}}</w:t>
      </w:r>
      <w:sdt>
        <w:sdtPr>
          <w:tag w:val="goog_rdk_3"/>
        </w:sdtPr>
        <w:sdtContent>
          <w:commentRangeStart w:id="3"/>
        </w:sdtContent>
      </w:sdt>
      <w:r w:rsidDel="00000000" w:rsidR="00000000" w:rsidRPr="00000000">
        <w:rPr>
          <w:b w:val="1"/>
          <w:sz w:val="24"/>
          <w:szCs w:val="24"/>
          <w:rtl w:val="0"/>
        </w:rPr>
        <w:t xml:space="preserve"> semaine</w:t>
      </w:r>
      <w:commentRangeEnd w:id="3"/>
      <w:r w:rsidDel="00000000" w:rsidR="00000000" w:rsidRPr="00000000">
        <w:commentReference w:id="3"/>
      </w:r>
      <w:r w:rsidDel="00000000" w:rsidR="00000000" w:rsidRPr="00000000">
        <w:rPr>
          <w:b w:val="1"/>
          <w:sz w:val="24"/>
          <w:szCs w:val="24"/>
          <w:rtl w:val="0"/>
        </w:rPr>
        <w:t xml:space="preserve">{%if semaines&gt;1%}s{%endif%}</w:t>
      </w:r>
      <w:r w:rsidDel="00000000" w:rsidR="00000000" w:rsidRPr="00000000">
        <w:rPr>
          <w:sz w:val="24"/>
          <w:szCs w:val="24"/>
          <w:rtl w:val="0"/>
        </w:rPr>
        <w:t xml:space="preserve"> après la signature du Bon de Commande sous réserve de la fourniture des éléments éventuellement stipulés dans le cahier des charges par le client.</w:t>
      </w:r>
    </w:p>
    <w:p w:rsidR="00000000" w:rsidDel="00000000" w:rsidP="00000000" w:rsidRDefault="00000000" w:rsidRPr="00000000" w14:paraId="0000003D">
      <w:pPr>
        <w:rPr>
          <w:sz w:val="24"/>
          <w:szCs w:val="24"/>
        </w:rPr>
      </w:pPr>
      <w:bookmarkStart w:colFirst="0" w:colLast="0" w:name="_heading=h.o2gn40g0acph" w:id="12"/>
      <w:bookmarkEnd w:id="12"/>
      <w:r w:rsidDel="00000000" w:rsidR="00000000" w:rsidRPr="00000000">
        <w:rPr>
          <w:rtl w:val="0"/>
        </w:rPr>
      </w:r>
    </w:p>
    <w:p w:rsidR="00000000" w:rsidDel="00000000" w:rsidP="00000000" w:rsidRDefault="00000000" w:rsidRPr="00000000" w14:paraId="0000003E">
      <w:pPr>
        <w:rPr/>
      </w:pPr>
      <w:sdt>
        <w:sdtPr>
          <w:tag w:val="goog_rdk_4"/>
        </w:sdtPr>
        <w:sdtContent>
          <w:commentRangeStart w:id="4"/>
        </w:sdtContent>
      </w:sdt>
      <w:r w:rsidDel="00000000" w:rsidR="00000000" w:rsidRPr="00000000">
        <w:rPr>
          <w:sz w:val="24"/>
          <w:szCs w:val="24"/>
          <w:rtl w:val="0"/>
        </w:rPr>
        <w:t xml:space="preserve">Les livra</w:t>
      </w:r>
      <w:commentRangeEnd w:id="4"/>
      <w:r w:rsidDel="00000000" w:rsidR="00000000" w:rsidRPr="00000000">
        <w:commentReference w:id="4"/>
      </w:r>
      <w:r w:rsidDel="00000000" w:rsidR="00000000" w:rsidRPr="00000000">
        <w:rPr>
          <w:sz w:val="24"/>
          <w:szCs w:val="24"/>
          <w:rtl w:val="0"/>
        </w:rPr>
        <w:t xml:space="preserve">bles respecteront le planning prévisionnel ci-dessus sous réserve de la validation des phases préalables par le client.</w:t>
      </w:r>
      <w:r w:rsidDel="00000000" w:rsidR="00000000" w:rsidRPr="00000000">
        <w:rPr>
          <w:rtl w:val="0"/>
        </w:rPr>
      </w:r>
    </w:p>
    <w:p w:rsidR="00000000" w:rsidDel="00000000" w:rsidP="00000000" w:rsidRDefault="00000000" w:rsidRPr="00000000" w14:paraId="0000003F">
      <w:pPr>
        <w:pStyle w:val="Heading1"/>
        <w:ind w:hanging="288"/>
        <w:rPr/>
      </w:pPr>
      <w:bookmarkStart w:colFirst="0" w:colLast="0" w:name="_heading=h.2et92p0" w:id="13"/>
      <w:bookmarkEnd w:id="13"/>
      <w:r w:rsidDel="00000000" w:rsidR="00000000" w:rsidRPr="00000000">
        <w:rPr>
          <w:rtl w:val="0"/>
        </w:rPr>
        <w:t xml:space="preserve">5.Budget et échéanciers</w:t>
      </w:r>
    </w:p>
    <w:p w:rsidR="00000000" w:rsidDel="00000000" w:rsidP="00000000" w:rsidRDefault="00000000" w:rsidRPr="00000000" w14:paraId="00000040">
      <w:pPr>
        <w:pStyle w:val="Heading1"/>
        <w:ind w:hanging="288"/>
        <w:rPr>
          <w:sz w:val="22"/>
          <w:szCs w:val="22"/>
        </w:rPr>
      </w:pPr>
      <w:bookmarkStart w:colFirst="0" w:colLast="0" w:name="_heading=h.smcti7wid0w7" w:id="14"/>
      <w:bookmarkEnd w:id="14"/>
      <w:r w:rsidDel="00000000" w:rsidR="00000000" w:rsidRPr="00000000">
        <w:rPr>
          <w:sz w:val="22"/>
          <w:szCs w:val="22"/>
          <w:rtl w:val="0"/>
        </w:rPr>
        <w:t xml:space="preserve">Budget</w:t>
      </w:r>
    </w:p>
    <w:tbl>
      <w:tblPr>
        <w:tblStyle w:val="Table1"/>
        <w:tblW w:w="9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5"/>
        <w:gridCol w:w="1785"/>
        <w:gridCol w:w="1830"/>
        <w:gridCol w:w="3105"/>
        <w:tblGridChange w:id="0">
          <w:tblGrid>
            <w:gridCol w:w="3255"/>
            <w:gridCol w:w="1785"/>
            <w:gridCol w:w="1830"/>
            <w:gridCol w:w="3105"/>
          </w:tblGrid>
        </w:tblGridChange>
      </w:tblGrid>
      <w:tr>
        <w:trPr>
          <w:cantSplit w:val="0"/>
          <w:tblHeader w:val="0"/>
        </w:trPr>
        <w:tc>
          <w:tcPr>
            <w:tcBorders>
              <w:top w:color="4f81bd" w:space="0" w:sz="24" w:val="single"/>
              <w:left w:color="4f81bd" w:space="0" w:sz="24" w:val="single"/>
              <w:bottom w:color="4f81bd" w:space="0" w:sz="24" w:val="single"/>
              <w:right w:color="4f81bd" w:space="0" w:sz="24" w:val="single"/>
            </w:tcBorders>
            <w:shd w:fill="cfe2f3" w:val="clear"/>
            <w:tcMar>
              <w:top w:w="0.0" w:type="dxa"/>
              <w:left w:w="120.0" w:type="dxa"/>
              <w:bottom w:w="0.0" w:type="dxa"/>
              <w:right w:w="100.0" w:type="dxa"/>
            </w:tcMar>
            <w:vAlign w:val="top"/>
          </w:tcPr>
          <w:p w:rsidR="00000000" w:rsidDel="00000000" w:rsidP="00000000" w:rsidRDefault="00000000" w:rsidRPr="00000000" w14:paraId="00000041">
            <w:pPr>
              <w:widowControl w:val="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br w:type="textWrapping"/>
            </w:r>
          </w:p>
        </w:tc>
        <w:tc>
          <w:tcPr>
            <w:tcBorders>
              <w:top w:color="4f81bd" w:space="0" w:sz="24" w:val="single"/>
              <w:left w:color="4f81bd" w:space="0" w:sz="24" w:val="single"/>
              <w:bottom w:color="4f81bd" w:space="0" w:sz="24" w:val="single"/>
              <w:right w:color="4f81bd" w:space="0" w:sz="24" w:val="single"/>
            </w:tcBorders>
            <w:shd w:fill="cfe2f3" w:val="clear"/>
            <w:tcMar>
              <w:top w:w="0.0" w:type="dxa"/>
              <w:left w:w="120.0" w:type="dxa"/>
              <w:bottom w:w="0.0" w:type="dxa"/>
              <w:right w:w="100.0" w:type="dxa"/>
            </w:tcMar>
            <w:vAlign w:val="center"/>
          </w:tcPr>
          <w:p w:rsidR="00000000" w:rsidDel="00000000" w:rsidP="00000000" w:rsidRDefault="00000000" w:rsidRPr="00000000" w14:paraId="00000042">
            <w:pPr>
              <w:widowControl w:val="0"/>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JEH</w:t>
            </w:r>
          </w:p>
        </w:tc>
        <w:tc>
          <w:tcPr>
            <w:tcBorders>
              <w:top w:color="4f81bd" w:space="0" w:sz="24" w:val="single"/>
              <w:left w:color="4f81bd" w:space="0" w:sz="24" w:val="single"/>
              <w:bottom w:color="4f81bd" w:space="0" w:sz="24" w:val="single"/>
              <w:right w:color="4f81bd" w:space="0" w:sz="24" w:val="single"/>
            </w:tcBorders>
            <w:shd w:fill="cfe2f3" w:val="clear"/>
            <w:tcMar>
              <w:top w:w="0.0" w:type="dxa"/>
              <w:left w:w="120.0" w:type="dxa"/>
              <w:bottom w:w="0.0" w:type="dxa"/>
              <w:right w:w="100.0" w:type="dxa"/>
            </w:tcMar>
            <w:vAlign w:val="center"/>
          </w:tcPr>
          <w:p w:rsidR="00000000" w:rsidDel="00000000" w:rsidP="00000000" w:rsidRDefault="00000000" w:rsidRPr="00000000" w14:paraId="00000043">
            <w:pPr>
              <w:widowControl w:val="0"/>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Prix H.T. (€) / JEH</w:t>
            </w:r>
          </w:p>
        </w:tc>
        <w:tc>
          <w:tcPr>
            <w:tcBorders>
              <w:top w:color="4f81bd" w:space="0" w:sz="24" w:val="single"/>
              <w:left w:color="4f81bd" w:space="0" w:sz="24" w:val="single"/>
              <w:bottom w:color="4f81bd" w:space="0" w:sz="24" w:val="single"/>
              <w:right w:color="4f81bd" w:space="0" w:sz="24" w:val="single"/>
            </w:tcBorders>
            <w:shd w:fill="cfe2f3" w:val="clear"/>
            <w:tcMar>
              <w:top w:w="0.0" w:type="dxa"/>
              <w:left w:w="120.0" w:type="dxa"/>
              <w:bottom w:w="0.0" w:type="dxa"/>
              <w:right w:w="100.0" w:type="dxa"/>
            </w:tcMar>
            <w:vAlign w:val="center"/>
          </w:tcPr>
          <w:p w:rsidR="00000000" w:rsidDel="00000000" w:rsidP="00000000" w:rsidRDefault="00000000" w:rsidRPr="00000000" w14:paraId="00000044">
            <w:pPr>
              <w:widowControl w:val="0"/>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Total H.T. (€)</w:t>
            </w:r>
          </w:p>
        </w:tc>
      </w:tr>
      <w:tr>
        <w:trPr>
          <w:cantSplit w:val="0"/>
          <w:trHeight w:val="228.79999999999995" w:hRule="atLeast"/>
          <w:tblHeader w:val="0"/>
        </w:trPr>
        <w:tc>
          <w:tcPr>
            <w:gridSpan w:val="4"/>
            <w:tcBorders>
              <w:top w:color="4f81bd" w:space="0" w:sz="24" w:val="single"/>
              <w:left w:color="4f81bd" w:space="0" w:sz="24" w:val="single"/>
              <w:bottom w:color="4f81bd" w:space="0" w:sz="24" w:val="single"/>
              <w:right w:color="4f81bd" w:space="0" w:sz="24" w:val="single"/>
            </w:tcBorders>
            <w:shd w:fill="d9d9d9" w:val="clear"/>
            <w:tcMar>
              <w:top w:w="0.0" w:type="dxa"/>
              <w:left w:w="120.0" w:type="dxa"/>
              <w:bottom w:w="0.0" w:type="dxa"/>
              <w:right w:w="100.0" w:type="dxa"/>
            </w:tcMar>
            <w:vAlign w:val="center"/>
          </w:tcPr>
          <w:p w:rsidR="00000000" w:rsidDel="00000000" w:rsidP="00000000" w:rsidRDefault="00000000" w:rsidRPr="00000000" w14:paraId="00000045">
            <w:pPr>
              <w:widowControl w:val="0"/>
              <w:jc w:val="left"/>
              <w:rPr>
                <w:rFonts w:ascii="Montserrat" w:cs="Montserrat" w:eastAsia="Montserrat" w:hAnsi="Montserrat"/>
                <w:b w:val="1"/>
              </w:rPr>
            </w:pPr>
            <w:r w:rsidDel="00000000" w:rsidR="00000000" w:rsidRPr="00000000">
              <w:rPr>
                <w:rFonts w:ascii="Montserrat" w:cs="Montserrat" w:eastAsia="Montserrat" w:hAnsi="Montserrat"/>
                <w:b w:val="1"/>
                <w:rtl w:val="0"/>
              </w:rPr>
              <w:t xml:space="preserve">{% for groupe in etude.currentGroupes.groupe_set.iterator() | sort(attribute=’index’) %}{%for phase in groupe.phase_set.iterator() | sort(attribute=’index’) %} Phase {{ loop.index }} : {{ phase.title }}</w:t>
            </w:r>
          </w:p>
        </w:tc>
      </w:tr>
      <w:tr>
        <w:trPr>
          <w:cantSplit w:val="0"/>
          <w:trHeight w:val="183.79999999999995" w:hRule="atLeast"/>
          <w:tblHeader w:val="0"/>
        </w:trPr>
        <w:tc>
          <w:tcPr>
            <w:tcBorders>
              <w:top w:color="4f81bd" w:space="0" w:sz="24" w:val="single"/>
              <w:left w:color="4f81bd" w:space="0" w:sz="24" w:val="single"/>
              <w:bottom w:color="4f81bd" w:space="0" w:sz="24" w:val="single"/>
              <w:right w:color="4f81bd" w:space="0" w:sz="24" w:val="single"/>
            </w:tcBorders>
            <w:shd w:fill="ffffff" w:val="clear"/>
            <w:tcMar>
              <w:top w:w="0.0" w:type="dxa"/>
              <w:left w:w="120.0" w:type="dxa"/>
              <w:bottom w:w="0.0" w:type="dxa"/>
              <w:right w:w="100.0" w:type="dxa"/>
            </w:tcMar>
            <w:vAlign w:val="center"/>
          </w:tcPr>
          <w:p w:rsidR="00000000" w:rsidDel="00000000" w:rsidP="00000000" w:rsidRDefault="00000000" w:rsidRPr="00000000" w14:paraId="00000049">
            <w:pPr>
              <w:widowControl w:val="0"/>
              <w:jc w:val="left"/>
              <w:rPr>
                <w:rFonts w:ascii="Montserrat" w:cs="Montserrat" w:eastAsia="Montserrat" w:hAnsi="Montserrat"/>
                <w:sz w:val="20"/>
                <w:szCs w:val="20"/>
              </w:rPr>
            </w:pPr>
            <w:r w:rsidDel="00000000" w:rsidR="00000000" w:rsidRPr="00000000">
              <w:rPr>
                <w:rFonts w:ascii="Montserrat" w:cs="Montserrat" w:eastAsia="Montserrat" w:hAnsi="Montserrat"/>
                <w:rtl w:val="0"/>
              </w:rPr>
              <w:t xml:space="preserve">Total phase {{loop.index}}</w:t>
            </w:r>
            <w:r w:rsidDel="00000000" w:rsidR="00000000" w:rsidRPr="00000000">
              <w:rPr>
                <w:rtl w:val="0"/>
              </w:rPr>
            </w:r>
          </w:p>
        </w:tc>
        <w:tc>
          <w:tcPr>
            <w:tcBorders>
              <w:top w:color="4f81bd" w:space="0" w:sz="24" w:val="single"/>
              <w:left w:color="4f81bd" w:space="0" w:sz="24" w:val="single"/>
              <w:bottom w:color="4f81bd" w:space="0" w:sz="24" w:val="single"/>
              <w:right w:color="4f81bd" w:space="0" w:sz="24" w:val="single"/>
            </w:tcBorders>
            <w:shd w:fill="ffffff" w:val="clear"/>
            <w:tcMar>
              <w:top w:w="0.0" w:type="dxa"/>
              <w:left w:w="120.0" w:type="dxa"/>
              <w:bottom w:w="0.0" w:type="dxa"/>
              <w:right w:w="100.0" w:type="dxa"/>
            </w:tcMar>
            <w:vAlign w:val="center"/>
          </w:tcPr>
          <w:p w:rsidR="00000000" w:rsidDel="00000000" w:rsidP="00000000" w:rsidRDefault="00000000" w:rsidRPr="00000000" w14:paraId="0000004A">
            <w:pPr>
              <w:widowControl w:val="0"/>
              <w:jc w:val="center"/>
              <w:rPr>
                <w:rFonts w:ascii="Montserrat" w:cs="Montserrat" w:eastAsia="Montserrat" w:hAnsi="Montserrat"/>
              </w:rPr>
            </w:pPr>
            <w:r w:rsidDel="00000000" w:rsidR="00000000" w:rsidRPr="00000000">
              <w:rPr>
                <w:rFonts w:ascii="Montserrat" w:cs="Montserrat" w:eastAsia="Montserrat" w:hAnsi="Montserrat"/>
                <w:rtl w:val="0"/>
              </w:rPr>
              <w:t xml:space="preserve">{{ phase.nbJEH }}</w:t>
            </w:r>
          </w:p>
        </w:tc>
        <w:tc>
          <w:tcPr>
            <w:tcBorders>
              <w:top w:color="4f81bd" w:space="0" w:sz="20" w:val="single"/>
              <w:left w:color="4f81bd" w:space="0" w:sz="20" w:val="single"/>
              <w:bottom w:color="4f81bd" w:space="0" w:sz="20" w:val="single"/>
              <w:right w:color="4f81bd" w:space="0" w:sz="20" w:val="single"/>
            </w:tcBorders>
            <w:shd w:fill="ffffff" w:val="clear"/>
            <w:tcMar>
              <w:top w:w="0.0" w:type="dxa"/>
              <w:left w:w="120.0" w:type="dxa"/>
              <w:bottom w:w="0.0" w:type="dxa"/>
              <w:right w:w="100.0" w:type="dxa"/>
            </w:tcMar>
            <w:vAlign w:val="center"/>
          </w:tcPr>
          <w:p w:rsidR="00000000" w:rsidDel="00000000" w:rsidP="00000000" w:rsidRDefault="00000000" w:rsidRPr="00000000" w14:paraId="0000004B">
            <w:pPr>
              <w:widowControl w:val="0"/>
              <w:spacing w:line="288"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 phase.priceJEH }}</w:t>
            </w:r>
          </w:p>
        </w:tc>
        <w:tc>
          <w:tcPr>
            <w:tcBorders>
              <w:top w:color="4f81bd" w:space="0" w:sz="24" w:val="single"/>
              <w:left w:color="4f81bd" w:space="0" w:sz="24" w:val="single"/>
              <w:bottom w:color="4f81bd" w:space="0" w:sz="24" w:val="single"/>
              <w:right w:color="4f81bd" w:space="0" w:sz="24" w:val="single"/>
            </w:tcBorders>
            <w:shd w:fill="ffffff" w:val="clear"/>
            <w:tcMar>
              <w:top w:w="0.0" w:type="dxa"/>
              <w:left w:w="120.0" w:type="dxa"/>
              <w:bottom w:w="0.0" w:type="dxa"/>
              <w:right w:w="100.0" w:type="dxa"/>
            </w:tcMar>
            <w:vAlign w:val="center"/>
          </w:tcPr>
          <w:p w:rsidR="00000000" w:rsidDel="00000000" w:rsidP="00000000" w:rsidRDefault="00000000" w:rsidRPr="00000000" w14:paraId="0000004C">
            <w:pPr>
              <w:widowControl w:val="0"/>
              <w:jc w:val="center"/>
              <w:rPr>
                <w:rFonts w:ascii="Montserrat" w:cs="Montserrat" w:eastAsia="Montserrat" w:hAnsi="Montserrat"/>
              </w:rPr>
            </w:pPr>
            <w:r w:rsidDel="00000000" w:rsidR="00000000" w:rsidRPr="00000000">
              <w:rPr>
                <w:rFonts w:ascii="Montserrat" w:cs="Montserrat" w:eastAsia="Montserrat" w:hAnsi="Montserrat"/>
                <w:rtl w:val="0"/>
              </w:rPr>
              <w:t xml:space="preserve">{{ phase.nbJEH*phase.priceJEH }}{%endfor%}{%endfor%}</w:t>
            </w:r>
          </w:p>
        </w:tc>
      </w:tr>
      <w:tr>
        <w:trPr>
          <w:cantSplit w:val="0"/>
          <w:trHeight w:val="472.55999999999995" w:hRule="atLeast"/>
          <w:tblHeader w:val="0"/>
        </w:trPr>
        <w:tc>
          <w:tcPr>
            <w:tcBorders>
              <w:top w:color="4f81bd" w:space="0" w:sz="24" w:val="single"/>
              <w:left w:color="4f81bd" w:space="0" w:sz="24" w:val="single"/>
              <w:bottom w:color="4f81bd" w:space="0" w:sz="24" w:val="single"/>
              <w:right w:color="4f81bd" w:space="0" w:sz="24" w:val="single"/>
            </w:tcBorders>
            <w:shd w:fill="ffffff" w:val="clear"/>
            <w:tcMar>
              <w:top w:w="0.0" w:type="dxa"/>
              <w:left w:w="120.0" w:type="dxa"/>
              <w:bottom w:w="0.0" w:type="dxa"/>
              <w:right w:w="100.0" w:type="dxa"/>
            </w:tcMar>
            <w:vAlign w:val="center"/>
          </w:tcPr>
          <w:p w:rsidR="00000000" w:rsidDel="00000000" w:rsidP="00000000" w:rsidRDefault="00000000" w:rsidRPr="00000000" w14:paraId="0000004D">
            <w:pPr>
              <w:widowControl w:val="0"/>
              <w:jc w:val="left"/>
              <w:rPr>
                <w:rFonts w:ascii="Montserrat" w:cs="Montserrat" w:eastAsia="Montserrat" w:hAnsi="Montserrat"/>
                <w:b w:val="1"/>
              </w:rPr>
            </w:pPr>
            <w:r w:rsidDel="00000000" w:rsidR="00000000" w:rsidRPr="00000000">
              <w:rPr>
                <w:rFonts w:ascii="Montserrat" w:cs="Montserrat" w:eastAsia="Montserrat" w:hAnsi="Montserrat"/>
                <w:b w:val="1"/>
                <w:rtl w:val="0"/>
              </w:rPr>
              <w:t xml:space="preserve">Total BC_{{etude.number}}</w:t>
            </w:r>
          </w:p>
        </w:tc>
        <w:tc>
          <w:tcPr>
            <w:tcBorders>
              <w:top w:color="4f81bd" w:space="0" w:sz="24" w:val="single"/>
              <w:left w:color="4f81bd" w:space="0" w:sz="24" w:val="single"/>
              <w:bottom w:color="4f81bd" w:space="0" w:sz="24" w:val="single"/>
              <w:right w:color="4f81bd" w:space="0" w:sz="24" w:val="single"/>
            </w:tcBorders>
            <w:shd w:fill="ffffff" w:val="clear"/>
            <w:tcMar>
              <w:top w:w="0.0" w:type="dxa"/>
              <w:left w:w="120.0" w:type="dxa"/>
              <w:bottom w:w="0.0" w:type="dxa"/>
              <w:right w:w="100.0" w:type="dxa"/>
            </w:tcMar>
            <w:vAlign w:val="center"/>
          </w:tcPr>
          <w:p w:rsidR="00000000" w:rsidDel="00000000" w:rsidP="00000000" w:rsidRDefault="00000000" w:rsidRPr="00000000" w14:paraId="0000004E">
            <w:pPr>
              <w:widowControl w:val="0"/>
              <w:jc w:val="center"/>
              <w:rPr>
                <w:rFonts w:ascii="Montserrat" w:cs="Montserrat" w:eastAsia="Montserrat" w:hAnsi="Montserrat"/>
                <w:b w:val="1"/>
              </w:rPr>
            </w:pPr>
            <w:r w:rsidDel="00000000" w:rsidR="00000000" w:rsidRPr="00000000">
              <w:rPr>
                <w:rFonts w:ascii="Montserrat" w:cs="Montserrat" w:eastAsia="Montserrat" w:hAnsi="Montserrat"/>
                <w:b w:val="1"/>
                <w:rtl w:val="0"/>
              </w:rPr>
              <w:t xml:space="preserve">{{total_nbJEH}}</w:t>
            </w:r>
          </w:p>
        </w:tc>
        <w:tc>
          <w:tcPr>
            <w:tcBorders>
              <w:top w:color="4f81bd" w:space="0" w:sz="20" w:val="single"/>
              <w:left w:color="4f81bd" w:space="0" w:sz="20" w:val="single"/>
              <w:bottom w:color="4f81bd" w:space="0" w:sz="20" w:val="single"/>
              <w:right w:color="4f81bd" w:space="0" w:sz="20" w:val="single"/>
            </w:tcBorders>
            <w:shd w:fill="ffffff" w:val="clear"/>
            <w:tcMar>
              <w:top w:w="0.0" w:type="dxa"/>
              <w:left w:w="0.0" w:type="dxa"/>
              <w:bottom w:w="0.0" w:type="dxa"/>
              <w:right w:w="0.0" w:type="dxa"/>
            </w:tcMar>
            <w:vAlign w:val="center"/>
          </w:tcPr>
          <w:p w:rsidR="00000000" w:rsidDel="00000000" w:rsidP="00000000" w:rsidRDefault="00000000" w:rsidRPr="00000000" w14:paraId="0000004F">
            <w:pPr>
              <w:widowControl w:val="0"/>
              <w:spacing w:line="288" w:lineRule="auto"/>
              <w:jc w:val="center"/>
              <w:rPr>
                <w:rFonts w:ascii="Montserrat" w:cs="Montserrat" w:eastAsia="Montserrat" w:hAnsi="Montserrat"/>
                <w:b w:val="1"/>
              </w:rPr>
            </w:pPr>
            <w:r w:rsidDel="00000000" w:rsidR="00000000" w:rsidRPr="00000000">
              <w:rPr>
                <w:rtl w:val="0"/>
              </w:rPr>
            </w:r>
          </w:p>
        </w:tc>
        <w:tc>
          <w:tcPr>
            <w:tcBorders>
              <w:top w:color="4f81bd" w:space="0" w:sz="24" w:val="single"/>
              <w:left w:color="4f81bd" w:space="0" w:sz="24" w:val="single"/>
              <w:bottom w:color="4f81bd" w:space="0" w:sz="24" w:val="single"/>
              <w:right w:color="4f81bd" w:space="0" w:sz="24" w:val="single"/>
            </w:tcBorders>
            <w:shd w:fill="ffffff" w:val="clear"/>
            <w:tcMar>
              <w:top w:w="0.0" w:type="dxa"/>
              <w:left w:w="120.0" w:type="dxa"/>
              <w:bottom w:w="0.0" w:type="dxa"/>
              <w:right w:w="100.0" w:type="dxa"/>
            </w:tcMar>
            <w:vAlign w:val="center"/>
          </w:tcPr>
          <w:p w:rsidR="00000000" w:rsidDel="00000000" w:rsidP="00000000" w:rsidRDefault="00000000" w:rsidRPr="00000000" w14:paraId="00000050">
            <w:pPr>
              <w:widowControl w:val="0"/>
              <w:jc w:val="center"/>
              <w:rPr>
                <w:rFonts w:ascii="Montserrat" w:cs="Montserrat" w:eastAsia="Montserrat" w:hAnsi="Montserrat"/>
                <w:b w:val="1"/>
              </w:rPr>
            </w:pPr>
            <w:r w:rsidDel="00000000" w:rsidR="00000000" w:rsidRPr="00000000">
              <w:rPr>
                <w:rFonts w:ascii="Montserrat" w:cs="Montserrat" w:eastAsia="Montserrat" w:hAnsi="Montserrat"/>
                <w:b w:val="1"/>
                <w:rtl w:val="0"/>
              </w:rPr>
              <w:t xml:space="preserve">{{total_HT}}</w:t>
            </w:r>
          </w:p>
        </w:tc>
      </w:tr>
    </w:tbl>
    <w:p w:rsidR="00000000" w:rsidDel="00000000" w:rsidP="00000000" w:rsidRDefault="00000000" w:rsidRPr="00000000" w14:paraId="00000051">
      <w:pPr>
        <w:widowControl w:val="0"/>
        <w:spacing w:line="276" w:lineRule="auto"/>
        <w:jc w:val="left"/>
        <w:rPr>
          <w:rFonts w:ascii="Montserrat" w:cs="Montserrat" w:eastAsia="Montserrat" w:hAnsi="Montserrat"/>
          <w:sz w:val="20"/>
          <w:szCs w:val="20"/>
        </w:rPr>
      </w:pPr>
      <w:r w:rsidDel="00000000" w:rsidR="00000000" w:rsidRPr="00000000">
        <w:rPr>
          <w:rtl w:val="0"/>
        </w:rPr>
      </w:r>
    </w:p>
    <w:tbl>
      <w:tblPr>
        <w:tblStyle w:val="Table2"/>
        <w:tblW w:w="997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445"/>
        <w:gridCol w:w="3015"/>
        <w:gridCol w:w="4515"/>
        <w:tblGridChange w:id="0">
          <w:tblGrid>
            <w:gridCol w:w="2445"/>
            <w:gridCol w:w="3015"/>
            <w:gridCol w:w="4515"/>
          </w:tblGrid>
        </w:tblGridChange>
      </w:tblGrid>
      <w:tr>
        <w:trPr>
          <w:cantSplit w:val="0"/>
          <w:trHeight w:val="566.9291338582677" w:hRule="atLeast"/>
          <w:tblHeader w:val="0"/>
        </w:trPr>
        <w:tc>
          <w:tcPr>
            <w:tcBorders>
              <w:top w:color="8064a2" w:space="0" w:sz="24" w:val="single"/>
              <w:left w:color="8064a2" w:space="0" w:sz="24" w:val="single"/>
              <w:bottom w:color="8064a2" w:space="0" w:sz="24" w:val="single"/>
              <w:right w:color="8064a2" w:space="0" w:sz="24" w:val="single"/>
            </w:tcBorders>
            <w:shd w:fill="d9d2e9" w:val="clear"/>
            <w:tcMar>
              <w:top w:w="0.0" w:type="dxa"/>
              <w:left w:w="100.0" w:type="dxa"/>
              <w:bottom w:w="0.0" w:type="dxa"/>
              <w:right w:w="100.0" w:type="dxa"/>
            </w:tcMar>
            <w:vAlign w:val="center"/>
          </w:tcPr>
          <w:p w:rsidR="00000000" w:rsidDel="00000000" w:rsidP="00000000" w:rsidRDefault="00000000" w:rsidRPr="00000000" w14:paraId="00000052">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Total H.T. hors frais</w:t>
            </w:r>
          </w:p>
        </w:tc>
        <w:tc>
          <w:tcPr>
            <w:tcBorders>
              <w:top w:color="8064a2" w:space="0" w:sz="24" w:val="single"/>
              <w:left w:color="8064a2" w:space="0" w:sz="24" w:val="single"/>
              <w:bottom w:color="8064a2" w:space="0" w:sz="24" w:val="single"/>
              <w:right w:color="8064a2" w:space="0" w:sz="24" w:val="single"/>
            </w:tcBorders>
            <w:shd w:fill="d9d2e9" w:val="clear"/>
            <w:tcMar>
              <w:top w:w="0.0" w:type="dxa"/>
              <w:left w:w="100.0" w:type="dxa"/>
              <w:bottom w:w="0.0" w:type="dxa"/>
              <w:right w:w="100.0" w:type="dxa"/>
            </w:tcMar>
            <w:vAlign w:val="center"/>
          </w:tcPr>
          <w:p w:rsidR="00000000" w:rsidDel="00000000" w:rsidP="00000000" w:rsidRDefault="00000000" w:rsidRPr="00000000" w14:paraId="00000053">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rtl w:val="0"/>
              </w:rPr>
              <w:t xml:space="preserve">{{total_nbJEH}} JEH</w:t>
            </w:r>
            <w:r w:rsidDel="00000000" w:rsidR="00000000" w:rsidRPr="00000000">
              <w:rPr>
                <w:rtl w:val="0"/>
              </w:rPr>
            </w:r>
          </w:p>
        </w:tc>
        <w:tc>
          <w:tcPr>
            <w:tcBorders>
              <w:top w:color="8064a2" w:space="0" w:sz="24" w:val="single"/>
              <w:left w:color="8064a2" w:space="0" w:sz="24" w:val="single"/>
              <w:bottom w:color="8064a2" w:space="0" w:sz="24" w:val="single"/>
              <w:right w:color="8064a2" w:space="0" w:sz="24" w:val="single"/>
            </w:tcBorders>
            <w:shd w:fill="d9d2e9" w:val="clear"/>
            <w:tcMar>
              <w:top w:w="0.0" w:type="dxa"/>
              <w:left w:w="100.0" w:type="dxa"/>
              <w:bottom w:w="0.0" w:type="dxa"/>
              <w:right w:w="100.0" w:type="dxa"/>
            </w:tcMar>
            <w:vAlign w:val="center"/>
          </w:tcPr>
          <w:p w:rsidR="00000000" w:rsidDel="00000000" w:rsidP="00000000" w:rsidRDefault="00000000" w:rsidRPr="00000000" w14:paraId="00000054">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rtl w:val="0"/>
              </w:rPr>
              <w:t xml:space="preserve">{{total_HT}} </w:t>
            </w:r>
            <w:r w:rsidDel="00000000" w:rsidR="00000000" w:rsidRPr="00000000">
              <w:rPr>
                <w:rFonts w:ascii="Montserrat" w:cs="Montserrat" w:eastAsia="Montserrat" w:hAnsi="Montserrat"/>
                <w:sz w:val="20"/>
                <w:szCs w:val="20"/>
                <w:rtl w:val="0"/>
              </w:rPr>
              <w:t xml:space="preserve">€ HT</w:t>
            </w:r>
          </w:p>
        </w:tc>
      </w:tr>
      <w:tr>
        <w:trPr>
          <w:cantSplit w:val="0"/>
          <w:trHeight w:val="566.9291338582677" w:hRule="atLeast"/>
          <w:tblHeader w:val="0"/>
        </w:trPr>
        <w:tc>
          <w:tcPr>
            <w:tcBorders>
              <w:top w:color="8064a2" w:space="0" w:sz="24" w:val="single"/>
              <w:left w:color="8064a2" w:space="0" w:sz="24" w:val="single"/>
              <w:bottom w:color="8064a2" w:space="0" w:sz="24" w:val="single"/>
              <w:right w:color="8064a2" w:space="0" w:sz="24" w:val="single"/>
            </w:tcBorders>
            <w:shd w:fill="ffffff" w:val="clear"/>
            <w:tcMar>
              <w:top w:w="0.0" w:type="dxa"/>
              <w:left w:w="100.0" w:type="dxa"/>
              <w:bottom w:w="0.0" w:type="dxa"/>
              <w:right w:w="100.0" w:type="dxa"/>
            </w:tcMar>
            <w:vAlign w:val="center"/>
          </w:tcPr>
          <w:p w:rsidR="00000000" w:rsidDel="00000000" w:rsidP="00000000" w:rsidRDefault="00000000" w:rsidRPr="00000000" w14:paraId="00000055">
            <w:pPr>
              <w:widowControl w:val="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Frais</w:t>
            </w:r>
          </w:p>
        </w:tc>
        <w:tc>
          <w:tcPr>
            <w:gridSpan w:val="2"/>
            <w:tcBorders>
              <w:top w:color="8064a2" w:space="0" w:sz="24" w:val="single"/>
              <w:left w:color="8064a2" w:space="0" w:sz="24" w:val="single"/>
              <w:bottom w:color="8064a2" w:space="0" w:sz="24" w:val="single"/>
              <w:right w:color="8064a2" w:space="0" w:sz="24" w:val="single"/>
            </w:tcBorders>
            <w:shd w:fill="ffffff" w:val="clear"/>
            <w:tcMar>
              <w:top w:w="0.0" w:type="dxa"/>
              <w:left w:w="100.0" w:type="dxa"/>
              <w:bottom w:w="0.0" w:type="dxa"/>
              <w:right w:w="100.0" w:type="dxa"/>
            </w:tcMar>
            <w:vAlign w:val="center"/>
          </w:tcPr>
          <w:p w:rsidR="00000000" w:rsidDel="00000000" w:rsidP="00000000" w:rsidRDefault="00000000" w:rsidRPr="00000000" w14:paraId="00000056">
            <w:pPr>
              <w:widowControl w:val="0"/>
              <w:jc w:val="right"/>
              <w:rPr>
                <w:rFonts w:ascii="Montserrat" w:cs="Montserrat" w:eastAsia="Montserrat" w:hAnsi="Montserrat"/>
                <w:sz w:val="20"/>
                <w:szCs w:val="20"/>
              </w:rPr>
            </w:pPr>
            <w:r w:rsidDel="00000000" w:rsidR="00000000" w:rsidRPr="00000000">
              <w:rPr>
                <w:rFonts w:ascii="Montserrat" w:cs="Montserrat" w:eastAsia="Montserrat" w:hAnsi="Montserrat"/>
                <w:rtl w:val="0"/>
              </w:rPr>
              <w:t xml:space="preserve">{{etude.application_fees}} </w:t>
            </w:r>
            <w:r w:rsidDel="00000000" w:rsidR="00000000" w:rsidRPr="00000000">
              <w:rPr>
                <w:rFonts w:ascii="Montserrat" w:cs="Montserrat" w:eastAsia="Montserrat" w:hAnsi="Montserrat"/>
                <w:sz w:val="20"/>
                <w:szCs w:val="20"/>
                <w:rtl w:val="0"/>
              </w:rPr>
              <w:t xml:space="preserve">€ HT</w:t>
            </w:r>
          </w:p>
        </w:tc>
      </w:tr>
      <w:tr>
        <w:trPr>
          <w:cantSplit w:val="0"/>
          <w:trHeight w:val="566.9291338582677" w:hRule="atLeast"/>
          <w:tblHeader w:val="0"/>
        </w:trPr>
        <w:tc>
          <w:tcPr>
            <w:gridSpan w:val="3"/>
            <w:tcBorders>
              <w:top w:color="8064a2" w:space="0" w:sz="24" w:val="single"/>
              <w:left w:color="8064a2" w:space="0" w:sz="24" w:val="single"/>
              <w:bottom w:color="8064a2" w:space="0" w:sz="24" w:val="single"/>
              <w:right w:color="8064a2" w:space="0" w:sz="24" w:val="single"/>
            </w:tcBorders>
            <w:shd w:fill="ffffff" w:val="clear"/>
            <w:tcMar>
              <w:top w:w="0.0" w:type="dxa"/>
              <w:left w:w="100.0" w:type="dxa"/>
              <w:bottom w:w="0.0" w:type="dxa"/>
              <w:right w:w="100.0" w:type="dxa"/>
            </w:tcMar>
            <w:vAlign w:val="center"/>
          </w:tcPr>
          <w:p w:rsidR="00000000" w:rsidDel="00000000" w:rsidP="00000000" w:rsidRDefault="00000000" w:rsidRPr="00000000" w14:paraId="00000058">
            <w:pPr>
              <w:widowControl w:val="0"/>
              <w:jc w:val="right"/>
              <w:rPr>
                <w:rFonts w:ascii="Montserrat" w:cs="Montserrat" w:eastAsia="Montserrat" w:hAnsi="Montserrat"/>
                <w:sz w:val="20"/>
                <w:szCs w:val="20"/>
              </w:rPr>
            </w:pPr>
            <w:r w:rsidDel="00000000" w:rsidR="00000000" w:rsidRPr="00000000">
              <w:rPr>
                <w:rFonts w:ascii="Montserrat" w:cs="Montserrat" w:eastAsia="Montserrat" w:hAnsi="Montserrat"/>
                <w:rtl w:val="0"/>
              </w:rPr>
              <w:t xml:space="preserve">{{ etude.application_fees | nbrToLetters() }} euro{%if etude.application_fees&gt;1%}s{%endif%} </w:t>
            </w:r>
            <w:r w:rsidDel="00000000" w:rsidR="00000000" w:rsidRPr="00000000">
              <w:rPr>
                <w:rFonts w:ascii="Montserrat" w:cs="Montserrat" w:eastAsia="Montserrat" w:hAnsi="Montserrat"/>
                <w:sz w:val="20"/>
                <w:szCs w:val="20"/>
                <w:rtl w:val="0"/>
              </w:rPr>
              <w:t xml:space="preserve">HT</w:t>
            </w:r>
          </w:p>
        </w:tc>
      </w:tr>
      <w:tr>
        <w:trPr>
          <w:cantSplit w:val="0"/>
          <w:trHeight w:val="566.9291338582677" w:hRule="atLeast"/>
          <w:tblHeader w:val="0"/>
        </w:trPr>
        <w:tc>
          <w:tcPr>
            <w:tcBorders>
              <w:top w:color="8064a2" w:space="0" w:sz="24" w:val="single"/>
              <w:left w:color="8064a2" w:space="0" w:sz="24" w:val="single"/>
              <w:bottom w:color="8064a2" w:space="0" w:sz="24" w:val="single"/>
              <w:right w:color="8064a2" w:space="0" w:sz="24" w:val="single"/>
            </w:tcBorders>
            <w:shd w:fill="d9d2e9" w:val="clear"/>
            <w:tcMar>
              <w:top w:w="0.0" w:type="dxa"/>
              <w:left w:w="100.0" w:type="dxa"/>
              <w:bottom w:w="0.0" w:type="dxa"/>
              <w:right w:w="100.0" w:type="dxa"/>
            </w:tcMar>
            <w:vAlign w:val="center"/>
          </w:tcPr>
          <w:p w:rsidR="00000000" w:rsidDel="00000000" w:rsidP="00000000" w:rsidRDefault="00000000" w:rsidRPr="00000000" w14:paraId="0000005B">
            <w:pPr>
              <w:widowControl w:val="0"/>
              <w:jc w:val="left"/>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Total H.T.</w:t>
            </w:r>
          </w:p>
        </w:tc>
        <w:tc>
          <w:tcPr>
            <w:gridSpan w:val="2"/>
            <w:tcBorders>
              <w:top w:color="8064a2" w:space="0" w:sz="24" w:val="single"/>
              <w:left w:color="8064a2" w:space="0" w:sz="24" w:val="single"/>
              <w:bottom w:color="8064a2" w:space="0" w:sz="24" w:val="single"/>
              <w:right w:color="8064a2" w:space="0" w:sz="24" w:val="single"/>
            </w:tcBorders>
            <w:shd w:fill="d9d2e9" w:val="clear"/>
            <w:tcMar>
              <w:top w:w="0.0" w:type="dxa"/>
              <w:left w:w="100.0" w:type="dxa"/>
              <w:bottom w:w="0.0" w:type="dxa"/>
              <w:right w:w="100.0" w:type="dxa"/>
            </w:tcMar>
            <w:vAlign w:val="center"/>
          </w:tcPr>
          <w:p w:rsidR="00000000" w:rsidDel="00000000" w:rsidP="00000000" w:rsidRDefault="00000000" w:rsidRPr="00000000" w14:paraId="0000005C">
            <w:pPr>
              <w:widowControl w:val="0"/>
              <w:jc w:val="right"/>
              <w:rPr>
                <w:rFonts w:ascii="Montserrat" w:cs="Montserrat" w:eastAsia="Montserrat" w:hAnsi="Montserrat"/>
                <w:b w:val="1"/>
                <w:sz w:val="20"/>
                <w:szCs w:val="20"/>
              </w:rPr>
            </w:pPr>
            <w:r w:rsidDel="00000000" w:rsidR="00000000" w:rsidRPr="00000000">
              <w:rPr>
                <w:rFonts w:ascii="Montserrat" w:cs="Montserrat" w:eastAsia="Montserrat" w:hAnsi="Montserrat"/>
                <w:b w:val="1"/>
                <w:rtl w:val="0"/>
              </w:rPr>
              <w:t xml:space="preserve">{{total_with_fees}} </w:t>
            </w:r>
            <w:r w:rsidDel="00000000" w:rsidR="00000000" w:rsidRPr="00000000">
              <w:rPr>
                <w:rFonts w:ascii="Montserrat" w:cs="Montserrat" w:eastAsia="Montserrat" w:hAnsi="Montserrat"/>
                <w:b w:val="1"/>
                <w:sz w:val="20"/>
                <w:szCs w:val="20"/>
                <w:rtl w:val="0"/>
              </w:rPr>
              <w:t xml:space="preserve">€ HT</w:t>
            </w:r>
          </w:p>
        </w:tc>
      </w:tr>
      <w:tr>
        <w:trPr>
          <w:cantSplit w:val="0"/>
          <w:trHeight w:val="566.9291338582677" w:hRule="atLeast"/>
          <w:tblHeader w:val="0"/>
        </w:trPr>
        <w:tc>
          <w:tcPr>
            <w:gridSpan w:val="3"/>
            <w:tcBorders>
              <w:top w:color="8064a2" w:space="0" w:sz="24" w:val="single"/>
              <w:left w:color="8064a2" w:space="0" w:sz="24" w:val="single"/>
              <w:bottom w:color="8064a2" w:space="0" w:sz="24" w:val="single"/>
              <w:right w:color="8064a2" w:space="0" w:sz="24" w:val="single"/>
            </w:tcBorders>
            <w:shd w:fill="d9d2e9" w:val="clear"/>
            <w:tcMar>
              <w:top w:w="0.0" w:type="dxa"/>
              <w:left w:w="100.0" w:type="dxa"/>
              <w:bottom w:w="0.0" w:type="dxa"/>
              <w:right w:w="100.0" w:type="dxa"/>
            </w:tcMar>
            <w:vAlign w:val="center"/>
          </w:tcPr>
          <w:p w:rsidR="00000000" w:rsidDel="00000000" w:rsidP="00000000" w:rsidRDefault="00000000" w:rsidRPr="00000000" w14:paraId="0000005E">
            <w:pPr>
              <w:widowControl w:val="0"/>
              <w:jc w:val="right"/>
              <w:rPr>
                <w:rFonts w:ascii="Montserrat" w:cs="Montserrat" w:eastAsia="Montserrat" w:hAnsi="Montserrat"/>
                <w:sz w:val="20"/>
                <w:szCs w:val="20"/>
              </w:rPr>
            </w:pPr>
            <w:r w:rsidDel="00000000" w:rsidR="00000000" w:rsidRPr="00000000">
              <w:rPr>
                <w:rFonts w:ascii="Montserrat" w:cs="Montserrat" w:eastAsia="Montserrat" w:hAnsi="Montserrat"/>
                <w:rtl w:val="0"/>
              </w:rPr>
              <w:t xml:space="preserve">{{total_with_fees|nbrToLetters()}} euro{%if total_with_fees&gt;1%}s{%endif%} </w:t>
            </w:r>
            <w:r w:rsidDel="00000000" w:rsidR="00000000" w:rsidRPr="00000000">
              <w:rPr>
                <w:rFonts w:ascii="Montserrat" w:cs="Montserrat" w:eastAsia="Montserrat" w:hAnsi="Montserrat"/>
                <w:sz w:val="20"/>
                <w:szCs w:val="20"/>
                <w:rtl w:val="0"/>
              </w:rPr>
              <w:t xml:space="preserve">HT</w:t>
            </w:r>
          </w:p>
        </w:tc>
      </w:tr>
      <w:tr>
        <w:trPr>
          <w:cantSplit w:val="0"/>
          <w:trHeight w:val="566.9291338582677" w:hRule="atLeast"/>
          <w:tblHeader w:val="0"/>
        </w:trPr>
        <w:tc>
          <w:tcPr>
            <w:tcBorders>
              <w:top w:color="8064a2" w:space="0" w:sz="24" w:val="single"/>
              <w:left w:color="8064a2" w:space="0" w:sz="24" w:val="single"/>
              <w:bottom w:color="8064a2" w:space="0" w:sz="24" w:val="single"/>
              <w:right w:color="8064a2" w:space="0" w:sz="24" w:val="single"/>
            </w:tcBorders>
            <w:shd w:fill="ffffff" w:val="clear"/>
            <w:tcMar>
              <w:top w:w="0.0" w:type="dxa"/>
              <w:left w:w="100.0" w:type="dxa"/>
              <w:bottom w:w="0.0" w:type="dxa"/>
              <w:right w:w="100.0" w:type="dxa"/>
            </w:tcMar>
            <w:vAlign w:val="center"/>
          </w:tcPr>
          <w:p w:rsidR="00000000" w:rsidDel="00000000" w:rsidP="00000000" w:rsidRDefault="00000000" w:rsidRPr="00000000" w14:paraId="00000061">
            <w:pPr>
              <w:widowControl w:val="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TVA (</w:t>
            </w:r>
            <w:r w:rsidDel="00000000" w:rsidR="00000000" w:rsidRPr="00000000">
              <w:rPr>
                <w:rFonts w:ascii="Montserrat" w:cs="Montserrat" w:eastAsia="Montserrat" w:hAnsi="Montserrat"/>
                <w:rtl w:val="0"/>
              </w:rPr>
              <w:t xml:space="preserve">taux actuel </w:t>
            </w:r>
            <w:r w:rsidDel="00000000" w:rsidR="00000000" w:rsidRPr="00000000">
              <w:rPr>
                <w:rFonts w:ascii="Montserrat" w:cs="Montserrat" w:eastAsia="Montserrat" w:hAnsi="Montserrat"/>
                <w:sz w:val="20"/>
                <w:szCs w:val="20"/>
                <w:rtl w:val="0"/>
              </w:rPr>
              <w:t xml:space="preserve">20 %)</w:t>
            </w:r>
          </w:p>
        </w:tc>
        <w:tc>
          <w:tcPr>
            <w:gridSpan w:val="2"/>
            <w:tcBorders>
              <w:top w:color="8064a2" w:space="0" w:sz="24" w:val="single"/>
              <w:left w:color="8064a2" w:space="0" w:sz="24" w:val="single"/>
              <w:bottom w:color="8064a2" w:space="0" w:sz="24" w:val="single"/>
              <w:right w:color="8064a2" w:space="0" w:sz="24" w:val="single"/>
            </w:tcBorders>
            <w:shd w:fill="ffffff" w:val="clear"/>
            <w:tcMar>
              <w:top w:w="0.0" w:type="dxa"/>
              <w:left w:w="100.0" w:type="dxa"/>
              <w:bottom w:w="0.0" w:type="dxa"/>
              <w:right w:w="100.0" w:type="dxa"/>
            </w:tcMar>
            <w:vAlign w:val="center"/>
          </w:tcPr>
          <w:p w:rsidR="00000000" w:rsidDel="00000000" w:rsidP="00000000" w:rsidRDefault="00000000" w:rsidRPr="00000000" w14:paraId="00000062">
            <w:pPr>
              <w:widowControl w:val="0"/>
              <w:jc w:val="right"/>
              <w:rPr>
                <w:rFonts w:ascii="Montserrat" w:cs="Montserrat" w:eastAsia="Montserrat" w:hAnsi="Montserrat"/>
                <w:sz w:val="20"/>
                <w:szCs w:val="20"/>
              </w:rPr>
            </w:pPr>
            <w:r w:rsidDel="00000000" w:rsidR="00000000" w:rsidRPr="00000000">
              <w:rPr>
                <w:rFonts w:ascii="Montserrat" w:cs="Montserrat" w:eastAsia="Montserrat" w:hAnsi="Montserrat"/>
                <w:rtl w:val="0"/>
              </w:rPr>
              <w:t xml:space="preserve">{{ rd(tva) }} </w:t>
            </w:r>
            <w:r w:rsidDel="00000000" w:rsidR="00000000" w:rsidRPr="00000000">
              <w:rPr>
                <w:rFonts w:ascii="Montserrat" w:cs="Montserrat" w:eastAsia="Montserrat" w:hAnsi="Montserrat"/>
                <w:sz w:val="20"/>
                <w:szCs w:val="20"/>
                <w:rtl w:val="0"/>
              </w:rPr>
              <w:t xml:space="preserve">€</w:t>
            </w:r>
          </w:p>
        </w:tc>
      </w:tr>
      <w:tr>
        <w:trPr>
          <w:cantSplit w:val="0"/>
          <w:trHeight w:val="566.9291338582677" w:hRule="atLeast"/>
          <w:tblHeader w:val="0"/>
        </w:trPr>
        <w:tc>
          <w:tcPr>
            <w:gridSpan w:val="3"/>
            <w:tcBorders>
              <w:top w:color="8064a2" w:space="0" w:sz="24" w:val="single"/>
              <w:left w:color="8064a2" w:space="0" w:sz="24" w:val="single"/>
              <w:bottom w:color="8064a2" w:space="0" w:sz="24" w:val="single"/>
              <w:right w:color="8064a2" w:space="0" w:sz="24" w:val="single"/>
            </w:tcBorders>
            <w:shd w:fill="ffffff" w:val="clear"/>
            <w:tcMar>
              <w:top w:w="0.0" w:type="dxa"/>
              <w:left w:w="100.0" w:type="dxa"/>
              <w:bottom w:w="0.0" w:type="dxa"/>
              <w:right w:w="100.0" w:type="dxa"/>
            </w:tcMar>
            <w:vAlign w:val="center"/>
          </w:tcPr>
          <w:p w:rsidR="00000000" w:rsidDel="00000000" w:rsidP="00000000" w:rsidRDefault="00000000" w:rsidRPr="00000000" w14:paraId="00000064">
            <w:pPr>
              <w:widowControl w:val="0"/>
              <w:jc w:val="right"/>
              <w:rPr>
                <w:rFonts w:ascii="Montserrat" w:cs="Montserrat" w:eastAsia="Montserrat" w:hAnsi="Montserrat"/>
                <w:sz w:val="20"/>
                <w:szCs w:val="20"/>
              </w:rPr>
            </w:pPr>
            <w:r w:rsidDel="00000000" w:rsidR="00000000" w:rsidRPr="00000000">
              <w:rPr>
                <w:rFonts w:ascii="Montserrat" w:cs="Montserrat" w:eastAsia="Montserrat" w:hAnsi="Montserrat"/>
                <w:rtl w:val="0"/>
              </w:rPr>
              <w:t xml:space="preserve">{{ tva | nbrToLetters() }} euros</w:t>
            </w:r>
            <w:r w:rsidDel="00000000" w:rsidR="00000000" w:rsidRPr="00000000">
              <w:rPr>
                <w:rtl w:val="0"/>
              </w:rPr>
            </w:r>
          </w:p>
        </w:tc>
      </w:tr>
      <w:tr>
        <w:trPr>
          <w:cantSplit w:val="0"/>
          <w:trHeight w:val="566.9291338582677" w:hRule="atLeast"/>
          <w:tblHeader w:val="0"/>
        </w:trPr>
        <w:tc>
          <w:tcPr>
            <w:tcBorders>
              <w:top w:color="8064a2" w:space="0" w:sz="24" w:val="single"/>
              <w:left w:color="8064a2" w:space="0" w:sz="24" w:val="single"/>
              <w:bottom w:color="8064a2" w:space="0" w:sz="24" w:val="single"/>
              <w:right w:color="8064a2" w:space="0" w:sz="24" w:val="single"/>
            </w:tcBorders>
            <w:shd w:fill="d9d2e9" w:val="clear"/>
            <w:tcMar>
              <w:top w:w="0.0" w:type="dxa"/>
              <w:left w:w="100.0" w:type="dxa"/>
              <w:bottom w:w="0.0" w:type="dxa"/>
              <w:right w:w="100.0" w:type="dxa"/>
            </w:tcMar>
            <w:vAlign w:val="center"/>
          </w:tcPr>
          <w:p w:rsidR="00000000" w:rsidDel="00000000" w:rsidP="00000000" w:rsidRDefault="00000000" w:rsidRPr="00000000" w14:paraId="00000067">
            <w:pPr>
              <w:widowControl w:val="0"/>
              <w:jc w:val="left"/>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Total T.T.C.</w:t>
            </w:r>
          </w:p>
        </w:tc>
        <w:tc>
          <w:tcPr>
            <w:gridSpan w:val="2"/>
            <w:tcBorders>
              <w:top w:color="8064a2" w:space="0" w:sz="24" w:val="single"/>
              <w:left w:color="8064a2" w:space="0" w:sz="24" w:val="single"/>
              <w:bottom w:color="8064a2" w:space="0" w:sz="24" w:val="single"/>
              <w:right w:color="8064a2" w:space="0" w:sz="24" w:val="single"/>
            </w:tcBorders>
            <w:shd w:fill="d9d2e9" w:val="clear"/>
            <w:tcMar>
              <w:top w:w="0.0" w:type="dxa"/>
              <w:left w:w="100.0" w:type="dxa"/>
              <w:bottom w:w="0.0" w:type="dxa"/>
              <w:right w:w="100.0" w:type="dxa"/>
            </w:tcMar>
            <w:vAlign w:val="center"/>
          </w:tcPr>
          <w:p w:rsidR="00000000" w:rsidDel="00000000" w:rsidP="00000000" w:rsidRDefault="00000000" w:rsidRPr="00000000" w14:paraId="00000068">
            <w:pPr>
              <w:widowControl w:val="0"/>
              <w:jc w:val="right"/>
              <w:rPr>
                <w:rFonts w:ascii="Montserrat" w:cs="Montserrat" w:eastAsia="Montserrat" w:hAnsi="Montserrat"/>
                <w:b w:val="1"/>
                <w:sz w:val="20"/>
                <w:szCs w:val="20"/>
              </w:rPr>
            </w:pPr>
            <w:r w:rsidDel="00000000" w:rsidR="00000000" w:rsidRPr="00000000">
              <w:rPr>
                <w:rFonts w:ascii="Montserrat" w:cs="Montserrat" w:eastAsia="Montserrat" w:hAnsi="Montserrat"/>
                <w:b w:val="1"/>
                <w:rtl w:val="0"/>
              </w:rPr>
              <w:t xml:space="preserve">{{ rd(total_ttc) }}</w:t>
            </w:r>
            <w:r w:rsidDel="00000000" w:rsidR="00000000" w:rsidRPr="00000000">
              <w:rPr>
                <w:rFonts w:ascii="Montserrat" w:cs="Montserrat" w:eastAsia="Montserrat" w:hAnsi="Montserrat"/>
                <w:b w:val="1"/>
                <w:sz w:val="20"/>
                <w:szCs w:val="20"/>
                <w:rtl w:val="0"/>
              </w:rPr>
              <w:t xml:space="preserve"> € TTC</w:t>
            </w:r>
          </w:p>
        </w:tc>
      </w:tr>
      <w:tr>
        <w:trPr>
          <w:cantSplit w:val="0"/>
          <w:trHeight w:val="566.9291338582677" w:hRule="atLeast"/>
          <w:tblHeader w:val="0"/>
        </w:trPr>
        <w:tc>
          <w:tcPr>
            <w:gridSpan w:val="3"/>
            <w:tcBorders>
              <w:top w:color="8064a2" w:space="0" w:sz="24" w:val="single"/>
              <w:left w:color="8064a2" w:space="0" w:sz="24" w:val="single"/>
              <w:bottom w:color="8064a2" w:space="0" w:sz="24" w:val="single"/>
              <w:right w:color="8064a2" w:space="0" w:sz="24" w:val="single"/>
            </w:tcBorders>
            <w:shd w:fill="d9d2e9" w:val="clear"/>
            <w:tcMar>
              <w:top w:w="0.0" w:type="dxa"/>
              <w:left w:w="100.0" w:type="dxa"/>
              <w:bottom w:w="0.0" w:type="dxa"/>
              <w:right w:w="100.0" w:type="dxa"/>
            </w:tcMar>
            <w:vAlign w:val="center"/>
          </w:tcPr>
          <w:p w:rsidR="00000000" w:rsidDel="00000000" w:rsidP="00000000" w:rsidRDefault="00000000" w:rsidRPr="00000000" w14:paraId="0000006A">
            <w:pPr>
              <w:widowControl w:val="0"/>
              <w:jc w:val="right"/>
              <w:rPr>
                <w:rFonts w:ascii="Montserrat" w:cs="Montserrat" w:eastAsia="Montserrat" w:hAnsi="Montserrat"/>
                <w:sz w:val="20"/>
                <w:szCs w:val="20"/>
              </w:rPr>
            </w:pPr>
            <w:r w:rsidDel="00000000" w:rsidR="00000000" w:rsidRPr="00000000">
              <w:rPr>
                <w:rFonts w:ascii="Montserrat" w:cs="Montserrat" w:eastAsia="Montserrat" w:hAnsi="Montserrat"/>
                <w:b w:val="1"/>
                <w:rtl w:val="0"/>
              </w:rPr>
              <w:t xml:space="preserve">{{ total_ttc|nbrToLetters() }}</w:t>
            </w:r>
            <w:r w:rsidDel="00000000" w:rsidR="00000000" w:rsidRPr="00000000">
              <w:rPr>
                <w:rFonts w:ascii="Montserrat" w:cs="Montserrat" w:eastAsia="Montserrat" w:hAnsi="Montserrat"/>
                <w:rtl w:val="0"/>
              </w:rPr>
              <w:t xml:space="preserve"> euros</w:t>
            </w:r>
            <w:r w:rsidDel="00000000" w:rsidR="00000000" w:rsidRPr="00000000">
              <w:rPr>
                <w:rFonts w:ascii="Montserrat" w:cs="Montserrat" w:eastAsia="Montserrat" w:hAnsi="Montserrat"/>
                <w:sz w:val="20"/>
                <w:szCs w:val="20"/>
                <w:rtl w:val="0"/>
              </w:rPr>
              <w:t xml:space="preserve"> TTC</w:t>
            </w:r>
          </w:p>
        </w:tc>
      </w:tr>
    </w:tbl>
    <w:p w:rsidR="00000000" w:rsidDel="00000000" w:rsidP="00000000" w:rsidRDefault="00000000" w:rsidRPr="00000000" w14:paraId="0000006D">
      <w:pPr>
        <w:rPr>
          <w:sz w:val="22"/>
          <w:szCs w:val="22"/>
        </w:rPr>
      </w:pPr>
      <w:r w:rsidDel="00000000" w:rsidR="00000000" w:rsidRPr="00000000">
        <w:rPr>
          <w:sz w:val="22"/>
          <w:szCs w:val="22"/>
          <w:rtl w:val="0"/>
        </w:rPr>
        <w:t xml:space="preserve">À titre indicatif et au taux actuel de la TVA. TVA sur encaissement.</w:t>
      </w:r>
    </w:p>
    <w:p w:rsidR="00000000" w:rsidDel="00000000" w:rsidP="00000000" w:rsidRDefault="00000000" w:rsidRPr="00000000" w14:paraId="0000006E">
      <w:pPr>
        <w:rPr>
          <w:sz w:val="22"/>
          <w:szCs w:val="22"/>
        </w:rPr>
      </w:pPr>
      <w:r w:rsidDel="00000000" w:rsidR="00000000" w:rsidRPr="00000000">
        <w:rPr>
          <w:rtl w:val="0"/>
        </w:rPr>
      </w:r>
    </w:p>
    <w:tbl>
      <w:tblPr>
        <w:tblStyle w:val="Table3"/>
        <w:tblW w:w="51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1"/>
        <w:gridCol w:w="2439"/>
        <w:tblGridChange w:id="0">
          <w:tblGrid>
            <w:gridCol w:w="2661"/>
            <w:gridCol w:w="24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jc w:val="center"/>
              <w:rPr>
                <w:rFonts w:ascii="Montserrat" w:cs="Montserrat" w:eastAsia="Montserrat" w:hAnsi="Montserrat"/>
                <w:color w:val="000000"/>
                <w:sz w:val="20"/>
                <w:szCs w:val="20"/>
              </w:rPr>
            </w:pPr>
            <w:r w:rsidDel="00000000" w:rsidR="00000000" w:rsidRPr="00000000">
              <w:rPr>
                <w:rtl w:val="0"/>
              </w:rPr>
            </w:r>
          </w:p>
          <w:p w:rsidR="00000000" w:rsidDel="00000000" w:rsidP="00000000" w:rsidRDefault="00000000" w:rsidRPr="00000000" w14:paraId="00000070">
            <w:pPr>
              <w:jc w:val="center"/>
              <w:rPr>
                <w:rFonts w:ascii="Montserrat" w:cs="Montserrat" w:eastAsia="Montserrat" w:hAnsi="Montserrat"/>
                <w:color w:val="000000"/>
                <w:sz w:val="20"/>
                <w:szCs w:val="20"/>
              </w:rPr>
            </w:pPr>
            <w:r w:rsidDel="00000000" w:rsidR="00000000" w:rsidRPr="00000000">
              <w:rPr>
                <w:rFonts w:ascii="Montserrat" w:cs="Montserrat" w:eastAsia="Montserrat" w:hAnsi="Montserrat"/>
                <w:sz w:val="20"/>
                <w:szCs w:val="20"/>
                <w:rtl w:val="0"/>
              </w:rPr>
              <w:t xml:space="preserve">TVA (20%)</w:t>
            </w:r>
            <w:r w:rsidDel="00000000" w:rsidR="00000000" w:rsidRPr="00000000">
              <w:rPr>
                <w:rtl w:val="0"/>
              </w:rPr>
            </w:r>
          </w:p>
          <w:p w:rsidR="00000000" w:rsidDel="00000000" w:rsidP="00000000" w:rsidRDefault="00000000" w:rsidRPr="00000000" w14:paraId="00000071">
            <w:pPr>
              <w:jc w:val="center"/>
              <w:rPr>
                <w:rFonts w:ascii="Montserrat" w:cs="Montserrat" w:eastAsia="Montserrat" w:hAnsi="Montserrat"/>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rtl w:val="0"/>
              </w:rPr>
              <w:t xml:space="preserve">{{ rd(tva) }}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jc w:val="center"/>
              <w:rPr>
                <w:rFonts w:ascii="Montserrat" w:cs="Montserrat" w:eastAsia="Montserrat" w:hAnsi="Montserrat"/>
                <w:color w:val="000000"/>
                <w:sz w:val="20"/>
                <w:szCs w:val="20"/>
              </w:rPr>
            </w:pPr>
            <w:r w:rsidDel="00000000" w:rsidR="00000000" w:rsidRPr="00000000">
              <w:rPr>
                <w:rtl w:val="0"/>
              </w:rPr>
            </w:r>
          </w:p>
          <w:p w:rsidR="00000000" w:rsidDel="00000000" w:rsidP="00000000" w:rsidRDefault="00000000" w:rsidRPr="00000000" w14:paraId="00000074">
            <w:pPr>
              <w:jc w:val="center"/>
              <w:rPr>
                <w:rFonts w:ascii="Montserrat" w:cs="Montserrat" w:eastAsia="Montserrat" w:hAnsi="Montserrat"/>
                <w:color w:val="000000"/>
                <w:sz w:val="20"/>
                <w:szCs w:val="20"/>
              </w:rPr>
            </w:pPr>
            <w:r w:rsidDel="00000000" w:rsidR="00000000" w:rsidRPr="00000000">
              <w:rPr>
                <w:rFonts w:ascii="Montserrat" w:cs="Montserrat" w:eastAsia="Montserrat" w:hAnsi="Montserrat"/>
                <w:color w:val="000000"/>
                <w:sz w:val="20"/>
                <w:szCs w:val="20"/>
                <w:rtl w:val="0"/>
              </w:rPr>
              <w:t xml:space="preserve">Total TTC</w:t>
            </w:r>
          </w:p>
          <w:p w:rsidR="00000000" w:rsidDel="00000000" w:rsidP="00000000" w:rsidRDefault="00000000" w:rsidRPr="00000000" w14:paraId="00000075">
            <w:pPr>
              <w:jc w:val="center"/>
              <w:rPr>
                <w:rFonts w:ascii="Montserrat" w:cs="Montserrat" w:eastAsia="Montserrat" w:hAnsi="Montserrat"/>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rtl w:val="0"/>
              </w:rPr>
              <w:t xml:space="preserve">{{ rd(total_ttc) }}€</w:t>
            </w:r>
            <w:r w:rsidDel="00000000" w:rsidR="00000000" w:rsidRPr="00000000">
              <w:rPr>
                <w:rtl w:val="0"/>
              </w:rPr>
            </w:r>
          </w:p>
        </w:tc>
      </w:tr>
      <w:tr>
        <w:trPr>
          <w:cantSplit w:val="0"/>
          <w:trHeight w:val="356.3999999999998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jc w:val="cente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8">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Dont acompte </w:t>
            </w:r>
            <w:sdt>
              <w:sdtPr>
                <w:tag w:val="goog_rdk_5"/>
              </w:sdtPr>
              <w:sdtContent>
                <w:commentRangeStart w:id="5"/>
              </w:sdtContent>
            </w:sdt>
            <w:r w:rsidDel="00000000" w:rsidR="00000000" w:rsidRPr="00000000">
              <w:rPr>
                <w:rFonts w:ascii="Montserrat" w:cs="Montserrat" w:eastAsia="Montserrat" w:hAnsi="Montserrat"/>
                <w:sz w:val="20"/>
                <w:szCs w:val="20"/>
                <w:rtl w:val="0"/>
              </w:rPr>
              <w:t xml:space="preserve">(</w:t>
            </w:r>
            <w:commentRangeEnd w:id="5"/>
            <w:r w:rsidDel="00000000" w:rsidR="00000000" w:rsidRPr="00000000">
              <w:commentReference w:id="5"/>
            </w:r>
            <w:r w:rsidDel="00000000" w:rsidR="00000000" w:rsidRPr="00000000">
              <w:rPr>
                <w:rFonts w:ascii="Montserrat" w:cs="Montserrat" w:eastAsia="Montserrat" w:hAnsi="Montserrat"/>
                <w:rtl w:val="0"/>
              </w:rPr>
              <w:t xml:space="preserve">{{etude.deposit_percentage}}</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79">
            <w:pPr>
              <w:jc w:val="center"/>
              <w:rPr>
                <w:rFonts w:ascii="Montserrat" w:cs="Montserrat" w:eastAsia="Montserrat" w:hAnsi="Montserrat"/>
                <w:b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jc w:val="center"/>
              <w:rPr>
                <w:rFonts w:ascii="Montserrat" w:cs="Montserrat" w:eastAsia="Montserrat" w:hAnsi="Montserrat"/>
                <w:b w:val="1"/>
                <w:sz w:val="20"/>
                <w:szCs w:val="20"/>
              </w:rPr>
            </w:pPr>
            <w:r w:rsidDel="00000000" w:rsidR="00000000" w:rsidRPr="00000000">
              <w:rPr>
                <w:rtl w:val="0"/>
              </w:rPr>
            </w:r>
          </w:p>
          <w:p w:rsidR="00000000" w:rsidDel="00000000" w:rsidP="00000000" w:rsidRDefault="00000000" w:rsidRPr="00000000" w14:paraId="0000007B">
            <w:pPr>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rtl w:val="0"/>
              </w:rPr>
              <w:t xml:space="preserve">{{ rd(total_ttc*etude.deposit_percentage/100) }}</w:t>
            </w:r>
            <w:r w:rsidDel="00000000" w:rsidR="00000000" w:rsidRPr="00000000">
              <w:rPr>
                <w:rFonts w:ascii="Montserrat" w:cs="Montserrat" w:eastAsia="Montserrat" w:hAnsi="Montserrat"/>
                <w:b w:val="1"/>
                <w:sz w:val="20"/>
                <w:szCs w:val="20"/>
                <w:rtl w:val="0"/>
              </w:rPr>
              <w:t xml:space="preserve"> €</w:t>
            </w:r>
          </w:p>
          <w:p w:rsidR="00000000" w:rsidDel="00000000" w:rsidP="00000000" w:rsidRDefault="00000000" w:rsidRPr="00000000" w14:paraId="0000007C">
            <w:pPr>
              <w:jc w:val="center"/>
              <w:rPr>
                <w:rFonts w:ascii="Montserrat" w:cs="Montserrat" w:eastAsia="Montserrat" w:hAnsi="Montserrat"/>
                <w:b w:val="1"/>
                <w:sz w:val="20"/>
                <w:szCs w:val="20"/>
              </w:rPr>
            </w:pPr>
            <w:r w:rsidDel="00000000" w:rsidR="00000000" w:rsidRPr="00000000">
              <w:rPr>
                <w:rtl w:val="0"/>
              </w:rPr>
            </w:r>
          </w:p>
        </w:tc>
      </w:tr>
    </w:tbl>
    <w:p w:rsidR="00000000" w:rsidDel="00000000" w:rsidP="00000000" w:rsidRDefault="00000000" w:rsidRPr="00000000" w14:paraId="0000007D">
      <w:pPr>
        <w:pStyle w:val="Heading2"/>
        <w:ind w:left="0" w:firstLine="0"/>
        <w:rPr/>
      </w:pPr>
      <w:bookmarkStart w:colFirst="0" w:colLast="0" w:name="_heading=h.oi782ql8tjhi" w:id="15"/>
      <w:bookmarkEnd w:id="15"/>
      <w:r w:rsidDel="00000000" w:rsidR="00000000" w:rsidRPr="00000000">
        <w:rPr>
          <w:rtl w:val="0"/>
        </w:rPr>
        <w:t xml:space="preserve">Échéancier</w:t>
      </w:r>
    </w:p>
    <w:p w:rsidR="00000000" w:rsidDel="00000000" w:rsidP="00000000" w:rsidRDefault="00000000" w:rsidRPr="00000000" w14:paraId="0000007E">
      <w:pPr>
        <w:ind w:left="0" w:firstLine="0"/>
        <w:rPr>
          <w:rFonts w:ascii="Montserrat" w:cs="Montserrat" w:eastAsia="Montserrat" w:hAnsi="Montserrat"/>
          <w:b w:val="1"/>
          <w:sz w:val="26"/>
          <w:szCs w:val="26"/>
        </w:rPr>
      </w:pPr>
      <w:bookmarkStart w:colFirst="0" w:colLast="0" w:name="_heading=h.qs6cfixru1qb" w:id="16"/>
      <w:bookmarkEnd w:id="16"/>
      <w:r w:rsidDel="00000000" w:rsidR="00000000" w:rsidRPr="00000000">
        <w:rPr>
          <w:rtl w:val="0"/>
        </w:rPr>
      </w:r>
    </w:p>
    <w:tbl>
      <w:tblPr>
        <w:tblStyle w:val="Table4"/>
        <w:tblW w:w="96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695"/>
        <w:gridCol w:w="2550"/>
        <w:gridCol w:w="1530"/>
        <w:gridCol w:w="1530"/>
        <w:tblGridChange w:id="0">
          <w:tblGrid>
            <w:gridCol w:w="2355"/>
            <w:gridCol w:w="1695"/>
            <w:gridCol w:w="2550"/>
            <w:gridCol w:w="1530"/>
            <w:gridCol w:w="1530"/>
          </w:tblGrid>
        </w:tblGridChange>
      </w:tblGrid>
      <w:tr>
        <w:trPr>
          <w:cantSplit w:val="0"/>
          <w:trHeight w:val="1050" w:hRule="atLeast"/>
          <w:tblHeader w:val="0"/>
        </w:trPr>
        <w:tc>
          <w:tcPr>
            <w:tcBorders>
              <w:top w:color="000000" w:space="0" w:sz="7" w:val="single"/>
              <w:left w:color="000000" w:space="0" w:sz="7" w:val="single"/>
              <w:bottom w:color="000000" w:space="0" w:sz="7" w:val="single"/>
              <w:right w:color="000000" w:space="0" w:sz="7" w:val="single"/>
            </w:tcBorders>
            <w:shd w:fill="a6a6a6" w:val="clear"/>
            <w:tcMar>
              <w:top w:w="0.0" w:type="dxa"/>
              <w:left w:w="40.0" w:type="dxa"/>
              <w:bottom w:w="0.0" w:type="dxa"/>
              <w:right w:w="40.0" w:type="dxa"/>
            </w:tcMar>
            <w:vAlign w:val="center"/>
          </w:tcPr>
          <w:p w:rsidR="00000000" w:rsidDel="00000000" w:rsidP="00000000" w:rsidRDefault="00000000" w:rsidRPr="00000000" w14:paraId="0000007F">
            <w:pPr>
              <w:widowControl w:val="0"/>
              <w:spacing w:line="276" w:lineRule="auto"/>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rtl w:val="0"/>
              </w:rPr>
              <w:t xml:space="preserve">Modalités de paiement</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a6a6a6" w:val="clear"/>
            <w:tcMar>
              <w:top w:w="0.0" w:type="dxa"/>
              <w:left w:w="40.0" w:type="dxa"/>
              <w:bottom w:w="0.0" w:type="dxa"/>
              <w:right w:w="40.0" w:type="dxa"/>
            </w:tcMar>
            <w:vAlign w:val="center"/>
          </w:tcPr>
          <w:p w:rsidR="00000000" w:rsidDel="00000000" w:rsidP="00000000" w:rsidRDefault="00000000" w:rsidRPr="00000000" w14:paraId="00000080">
            <w:pPr>
              <w:widowControl w:val="0"/>
              <w:spacing w:line="276" w:lineRule="auto"/>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Date prévisionnelle</w:t>
            </w:r>
          </w:p>
        </w:tc>
        <w:tc>
          <w:tcPr>
            <w:tcBorders>
              <w:top w:color="000000" w:space="0" w:sz="7" w:val="single"/>
              <w:left w:color="cccccc" w:space="0" w:sz="7" w:val="single"/>
              <w:bottom w:color="000000" w:space="0" w:sz="7" w:val="single"/>
              <w:right w:color="000000" w:space="0" w:sz="7" w:val="single"/>
            </w:tcBorders>
            <w:shd w:fill="a6a6a6" w:val="clear"/>
            <w:tcMar>
              <w:top w:w="0.0" w:type="dxa"/>
              <w:left w:w="40.0" w:type="dxa"/>
              <w:bottom w:w="0.0" w:type="dxa"/>
              <w:right w:w="40.0" w:type="dxa"/>
            </w:tcMar>
            <w:vAlign w:val="center"/>
          </w:tcPr>
          <w:p w:rsidR="00000000" w:rsidDel="00000000" w:rsidP="00000000" w:rsidRDefault="00000000" w:rsidRPr="00000000" w14:paraId="00000081">
            <w:pPr>
              <w:widowControl w:val="0"/>
              <w:spacing w:line="276" w:lineRule="auto"/>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Composition de la somme à payer</w:t>
            </w:r>
          </w:p>
        </w:tc>
        <w:tc>
          <w:tcPr>
            <w:tcBorders>
              <w:top w:color="000000" w:space="0" w:sz="7" w:val="single"/>
              <w:left w:color="cccccc" w:space="0" w:sz="7" w:val="single"/>
              <w:bottom w:color="000000" w:space="0" w:sz="7" w:val="single"/>
              <w:right w:color="000000" w:space="0" w:sz="7" w:val="single"/>
            </w:tcBorders>
            <w:shd w:fill="a6a6a6" w:val="clear"/>
            <w:tcMar>
              <w:top w:w="0.0" w:type="dxa"/>
              <w:left w:w="40.0" w:type="dxa"/>
              <w:bottom w:w="0.0" w:type="dxa"/>
              <w:right w:w="40.0" w:type="dxa"/>
            </w:tcMar>
            <w:vAlign w:val="center"/>
          </w:tcPr>
          <w:p w:rsidR="00000000" w:rsidDel="00000000" w:rsidP="00000000" w:rsidRDefault="00000000" w:rsidRPr="00000000" w14:paraId="00000082">
            <w:pPr>
              <w:widowControl w:val="0"/>
              <w:spacing w:line="276" w:lineRule="auto"/>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Somme de l'étude à payer (TTC)</w:t>
            </w:r>
          </w:p>
        </w:tc>
        <w:tc>
          <w:tcPr>
            <w:tcBorders>
              <w:top w:color="000000" w:space="0" w:sz="7" w:val="single"/>
              <w:left w:color="cccccc" w:space="0" w:sz="7" w:val="single"/>
              <w:bottom w:color="000000" w:space="0" w:sz="7" w:val="single"/>
              <w:right w:color="000000" w:space="0" w:sz="7" w:val="single"/>
            </w:tcBorders>
            <w:shd w:fill="a6a6a6" w:val="clear"/>
            <w:tcMar>
              <w:top w:w="0.0" w:type="dxa"/>
              <w:left w:w="0.0" w:type="dxa"/>
              <w:bottom w:w="0.0" w:type="dxa"/>
              <w:right w:w="0.0" w:type="dxa"/>
            </w:tcMar>
            <w:vAlign w:val="center"/>
          </w:tcPr>
          <w:p w:rsidR="00000000" w:rsidDel="00000000" w:rsidP="00000000" w:rsidRDefault="00000000" w:rsidRPr="00000000" w14:paraId="00000083">
            <w:pPr>
              <w:widowControl w:val="0"/>
              <w:spacing w:line="276" w:lineRule="auto"/>
              <w:ind w:left="-9880" w:right="-9880" w:firstLine="0"/>
              <w:jc w:val="center"/>
              <w:rPr>
                <w:rFonts w:ascii="Montserrat" w:cs="Montserrat" w:eastAsia="Montserrat" w:hAnsi="Montserrat"/>
                <w:b w:val="1"/>
                <w:sz w:val="20"/>
                <w:szCs w:val="20"/>
              </w:rPr>
            </w:pPr>
            <w:r w:rsidDel="00000000" w:rsidR="00000000" w:rsidRPr="00000000">
              <w:rPr>
                <w:rtl w:val="0"/>
              </w:rPr>
            </w:r>
          </w:p>
          <w:p w:rsidR="00000000" w:rsidDel="00000000" w:rsidP="00000000" w:rsidRDefault="00000000" w:rsidRPr="00000000" w14:paraId="00000084">
            <w:pPr>
              <w:widowControl w:val="0"/>
              <w:spacing w:line="276" w:lineRule="auto"/>
              <w:ind w:left="-9880" w:right="-9880" w:firstLine="0"/>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Reste à payer</w:t>
            </w:r>
          </w:p>
          <w:p w:rsidR="00000000" w:rsidDel="00000000" w:rsidP="00000000" w:rsidRDefault="00000000" w:rsidRPr="00000000" w14:paraId="00000085">
            <w:pPr>
              <w:widowControl w:val="0"/>
              <w:spacing w:line="276" w:lineRule="auto"/>
              <w:ind w:left="-9880" w:right="-9880" w:firstLine="0"/>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(TTC)</w:t>
            </w:r>
          </w:p>
        </w:tc>
      </w:tr>
      <w:tr>
        <w:trPr>
          <w:cantSplit w:val="0"/>
          <w:trHeight w:val="1156.1100000000001" w:hRule="atLeast"/>
          <w:tblHeader w:val="0"/>
        </w:trPr>
        <w:tc>
          <w:tcPr>
            <w:tcBorders>
              <w:top w:color="cccccc" w:space="0" w:sz="7" w:val="single"/>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86">
            <w:pPr>
              <w:widowControl w:val="0"/>
              <w:spacing w:line="276" w:lineRule="auto"/>
              <w:ind w:left="-9880" w:right="-9880" w:firstLine="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Facture d'acompte</w:t>
            </w:r>
          </w:p>
          <w:p w:rsidR="00000000" w:rsidDel="00000000" w:rsidP="00000000" w:rsidRDefault="00000000" w:rsidRPr="00000000" w14:paraId="00000087">
            <w:pPr>
              <w:widowControl w:val="0"/>
              <w:spacing w:line="276" w:lineRule="auto"/>
              <w:ind w:left="-9880" w:right="-9880" w:firstLine="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Début de l'étude</w:t>
            </w:r>
          </w:p>
          <w:p w:rsidR="00000000" w:rsidDel="00000000" w:rsidP="00000000" w:rsidRDefault="00000000" w:rsidRPr="00000000" w14:paraId="00000088">
            <w:pPr>
              <w:widowControl w:val="0"/>
              <w:spacing w:line="276" w:lineRule="auto"/>
              <w:ind w:left="-9880" w:right="-988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A la signature du </w:t>
            </w:r>
          </w:p>
          <w:p w:rsidR="00000000" w:rsidDel="00000000" w:rsidP="00000000" w:rsidRDefault="00000000" w:rsidRPr="00000000" w14:paraId="00000089">
            <w:pPr>
              <w:widowControl w:val="0"/>
              <w:spacing w:line="276" w:lineRule="auto"/>
              <w:ind w:left="-9880" w:right="-988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Bon de Commande</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A">
            <w:pPr>
              <w:widowControl w:val="0"/>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rtl w:val="0"/>
              </w:rPr>
              <w:t xml:space="preserve">{{shortDate(today)}}</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B">
            <w:pPr>
              <w:widowControl w:val="0"/>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rtl w:val="0"/>
              </w:rPr>
              <w:t xml:space="preserve">{{etude.deposit_percentage}}</w:t>
            </w:r>
            <w:r w:rsidDel="00000000" w:rsidR="00000000" w:rsidRPr="00000000">
              <w:rPr>
                <w:rFonts w:ascii="Montserrat" w:cs="Montserrat" w:eastAsia="Montserrat" w:hAnsi="Montserrat"/>
                <w:sz w:val="20"/>
                <w:szCs w:val="20"/>
                <w:rtl w:val="0"/>
              </w:rPr>
              <w:t xml:space="preserve">% de </w:t>
            </w:r>
            <w:r w:rsidDel="00000000" w:rsidR="00000000" w:rsidRPr="00000000">
              <w:rPr>
                <w:rFonts w:ascii="Montserrat" w:cs="Montserrat" w:eastAsia="Montserrat" w:hAnsi="Montserrat"/>
                <w:rtl w:val="0"/>
              </w:rPr>
              <w:t xml:space="preserve">{{total_nbJEH}}</w:t>
            </w:r>
            <w:r w:rsidDel="00000000" w:rsidR="00000000" w:rsidRPr="00000000">
              <w:rPr>
                <w:rFonts w:ascii="Montserrat" w:cs="Montserrat" w:eastAsia="Montserrat" w:hAnsi="Montserrat"/>
                <w:sz w:val="20"/>
                <w:szCs w:val="20"/>
                <w:rtl w:val="0"/>
              </w:rPr>
              <w:t xml:space="preserve"> JEH + </w:t>
            </w:r>
            <w:r w:rsidDel="00000000" w:rsidR="00000000" w:rsidRPr="00000000">
              <w:rPr>
                <w:rFonts w:ascii="Montserrat" w:cs="Montserrat" w:eastAsia="Montserrat" w:hAnsi="Montserrat"/>
                <w:rtl w:val="0"/>
              </w:rPr>
              <w:t xml:space="preserve">{{etude.deposit_percentage}}</w:t>
            </w:r>
            <w:r w:rsidDel="00000000" w:rsidR="00000000" w:rsidRPr="00000000">
              <w:rPr>
                <w:rFonts w:ascii="Montserrat" w:cs="Montserrat" w:eastAsia="Montserrat" w:hAnsi="Montserrat"/>
                <w:sz w:val="20"/>
                <w:szCs w:val="20"/>
                <w:rtl w:val="0"/>
              </w:rPr>
              <w:t xml:space="preserve"> % </w:t>
            </w:r>
            <w:r w:rsidDel="00000000" w:rsidR="00000000" w:rsidRPr="00000000">
              <w:rPr>
                <w:rFonts w:ascii="Montserrat" w:cs="Montserrat" w:eastAsia="Montserrat" w:hAnsi="Montserrat"/>
                <w:rtl w:val="0"/>
              </w:rPr>
              <w:t xml:space="preserve">{{etude.application_fees}}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C">
            <w:pPr>
              <w:widowControl w:val="0"/>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rtl w:val="0"/>
              </w:rPr>
              <w:t xml:space="preserve">{{ rd(total_ttc*etude.deposit_percentage/100) }} </w:t>
            </w:r>
            <w:r w:rsidDel="00000000" w:rsidR="00000000" w:rsidRPr="00000000">
              <w:rPr>
                <w:rFonts w:ascii="Montserrat" w:cs="Montserrat" w:eastAsia="Montserrat" w:hAnsi="Montserrat"/>
                <w:sz w:val="20"/>
                <w:szCs w:val="20"/>
                <w:rtl w:val="0"/>
              </w:rPr>
              <w:t xml:space="preserve">€</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D">
            <w:pPr>
              <w:widowControl w:val="0"/>
              <w:spacing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 rd(total_ttc-total_ttc*etude.deposit_percentage/100) }} €</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8E">
            <w:pPr>
              <w:widowControl w:val="0"/>
              <w:spacing w:line="276" w:lineRule="auto"/>
              <w:ind w:left="-9880" w:right="-9880" w:firstLine="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Facture de solde</w:t>
            </w:r>
          </w:p>
          <w:p w:rsidR="00000000" w:rsidDel="00000000" w:rsidP="00000000" w:rsidRDefault="00000000" w:rsidRPr="00000000" w14:paraId="0000008F">
            <w:pPr>
              <w:widowControl w:val="0"/>
              <w:spacing w:line="276" w:lineRule="auto"/>
              <w:ind w:left="-9880" w:right="-9880" w:firstLine="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Fin de l'étude</w:t>
            </w:r>
          </w:p>
          <w:p w:rsidR="00000000" w:rsidDel="00000000" w:rsidP="00000000" w:rsidRDefault="00000000" w:rsidRPr="00000000" w14:paraId="00000090">
            <w:pPr>
              <w:widowControl w:val="0"/>
              <w:spacing w:line="276" w:lineRule="auto"/>
              <w:ind w:left="-9880" w:right="-988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A la remise du livrable</w:t>
            </w:r>
          </w:p>
          <w:p w:rsidR="00000000" w:rsidDel="00000000" w:rsidP="00000000" w:rsidRDefault="00000000" w:rsidRPr="00000000" w14:paraId="00000091">
            <w:pPr>
              <w:widowControl w:val="0"/>
              <w:spacing w:line="276" w:lineRule="auto"/>
              <w:ind w:left="-9880" w:right="-988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final</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2">
            <w:pPr>
              <w:widowControl w:val="0"/>
              <w:spacing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{{shortDate(today | addWeeks(semaines)) }} </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3">
            <w:pPr>
              <w:widowControl w:val="0"/>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rtl w:val="0"/>
              </w:rPr>
              <w:t xml:space="preserve">{{100-etude.deposit_percentage}}% de {{total_nbJEH}} JEH + {{100-etude.deposit_percentage}} % {{etude.application_fees}}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4">
            <w:pPr>
              <w:widowControl w:val="0"/>
              <w:spacing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{{rd(total_ttc-total_ttc*etude.deposit_percentage/100) }} €</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5">
            <w:pPr>
              <w:widowControl w:val="0"/>
              <w:spacing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0,00 €</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rFonts w:ascii="Montserrat" w:cs="Montserrat" w:eastAsia="Montserrat" w:hAnsi="Montserrat"/>
          <w:b w:val="1"/>
          <w:sz w:val="20"/>
          <w:szCs w:val="20"/>
        </w:rPr>
      </w:pPr>
      <w:r w:rsidDel="00000000" w:rsidR="00000000" w:rsidRPr="00000000">
        <w:rPr>
          <w:rFonts w:ascii="Montserrat" w:cs="Montserrat" w:eastAsia="Montserrat" w:hAnsi="Montserrat"/>
          <w:sz w:val="20"/>
          <w:szCs w:val="20"/>
          <w:rtl w:val="0"/>
        </w:rPr>
        <w:t xml:space="preserve">Date de fin de validité du bon de commande : </w:t>
      </w:r>
      <w:r w:rsidDel="00000000" w:rsidR="00000000" w:rsidRPr="00000000">
        <w:rPr>
          <w:b w:val="1"/>
          <w:rtl w:val="0"/>
        </w:rPr>
        <w:t xml:space="preserve">{{ shortDate(today | addMonths(1)) }}</w:t>
      </w:r>
      <w:r w:rsidDel="00000000" w:rsidR="00000000" w:rsidRPr="00000000">
        <w:rPr>
          <w:rtl w:val="0"/>
        </w:rPr>
      </w:r>
    </w:p>
    <w:p w:rsidR="00000000" w:rsidDel="00000000" w:rsidP="00000000" w:rsidRDefault="00000000" w:rsidRPr="00000000" w14:paraId="00000098">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99">
      <w:pPr>
        <w:pStyle w:val="Heading1"/>
        <w:keepNext w:val="1"/>
        <w:pBdr>
          <w:bottom w:color="bfbfbf" w:space="1" w:sz="8" w:val="single"/>
        </w:pBdr>
        <w:spacing w:after="240" w:line="276" w:lineRule="auto"/>
        <w:ind w:left="0" w:firstLine="0"/>
        <w:rPr/>
      </w:pPr>
      <w:bookmarkStart w:colFirst="0" w:colLast="0" w:name="_heading=h.v1bxlhbk4r2w" w:id="17"/>
      <w:bookmarkEnd w:id="17"/>
      <w:r w:rsidDel="00000000" w:rsidR="00000000" w:rsidRPr="00000000">
        <w:rPr>
          <w:rtl w:val="0"/>
        </w:rPr>
        <w:t xml:space="preserve">6. </w:t>
      </w:r>
      <w:r w:rsidDel="00000000" w:rsidR="00000000" w:rsidRPr="00000000">
        <w:rPr>
          <w:vertAlign w:val="baseline"/>
          <w:rtl w:val="0"/>
        </w:rPr>
        <w:t xml:space="preserve">Signatures</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rFonts w:ascii="Montserrat" w:cs="Montserrat" w:eastAsia="Montserrat" w:hAnsi="Montserrat"/>
          <w:sz w:val="20"/>
          <w:szCs w:val="20"/>
        </w:rPr>
      </w:pPr>
      <w:r w:rsidDel="00000000" w:rsidR="00000000" w:rsidRPr="00000000">
        <w:rPr>
          <w:rtl w:val="0"/>
        </w:rPr>
      </w:r>
    </w:p>
    <w:tbl>
      <w:tblPr>
        <w:tblStyle w:val="Table5"/>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7"/>
        <w:gridCol w:w="4538"/>
        <w:tblGridChange w:id="0">
          <w:tblGrid>
            <w:gridCol w:w="4537"/>
            <w:gridCol w:w="4538"/>
          </w:tblGrid>
        </w:tblGridChange>
      </w:tblGrid>
      <w:tr>
        <w:trPr>
          <w:cantSplit w:val="0"/>
          <w:trHeight w:val="311.399999999999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Pour </w:t>
            </w:r>
            <w:r w:rsidDel="00000000" w:rsidR="00000000" w:rsidRPr="00000000">
              <w:rPr>
                <w:rFonts w:ascii="Montserrat" w:cs="Montserrat" w:eastAsia="Montserrat" w:hAnsi="Montserrat"/>
                <w:rtl w:val="0"/>
              </w:rPr>
              <w:t xml:space="preserve">{{etude.prospect.name}}</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9D">
            <w:pPr>
              <w:rPr>
                <w:rFonts w:ascii="Montserrat" w:cs="Montserrat" w:eastAsia="Montserrat" w:hAnsi="Montserrat"/>
                <w:b w:val="1"/>
                <w:sz w:val="20"/>
                <w:szCs w:val="20"/>
              </w:rPr>
            </w:pPr>
            <w:r w:rsidDel="00000000" w:rsidR="00000000" w:rsidRPr="00000000">
              <w:rPr>
                <w:rFonts w:ascii="Montserrat" w:cs="Montserrat" w:eastAsia="Montserrat" w:hAnsi="Montserrat"/>
                <w:b w:val="1"/>
                <w:rtl w:val="0"/>
              </w:rPr>
              <w:t xml:space="preserve">{{etude.docEtude.signer2.firstname}} {{etude.docEtude.signer2.lastname}}</w:t>
            </w:r>
            <w:r w:rsidDel="00000000" w:rsidR="00000000" w:rsidRPr="00000000">
              <w:rPr>
                <w:rFonts w:ascii="Montserrat" w:cs="Montserrat" w:eastAsia="Montserrat" w:hAnsi="Montserrat"/>
                <w:b w:val="1"/>
                <w:sz w:val="20"/>
                <w:szCs w:val="20"/>
                <w:rtl w:val="0"/>
              </w:rPr>
              <w:t xml:space="preserve">,</w:t>
            </w:r>
          </w:p>
          <w:p w:rsidR="00000000" w:rsidDel="00000000" w:rsidP="00000000" w:rsidRDefault="00000000" w:rsidRPr="00000000" w14:paraId="0000009E">
            <w:pPr>
              <w:rPr>
                <w:rFonts w:ascii="Montserrat" w:cs="Montserrat" w:eastAsia="Montserrat" w:hAnsi="Montserrat"/>
                <w:sz w:val="20"/>
                <w:szCs w:val="20"/>
              </w:rPr>
            </w:pPr>
            <w:r w:rsidDel="00000000" w:rsidR="00000000" w:rsidRPr="00000000">
              <w:rPr>
                <w:rFonts w:ascii="Montserrat" w:cs="Montserrat" w:eastAsia="Montserrat" w:hAnsi="Montserrat"/>
                <w:rtl w:val="0"/>
              </w:rPr>
              <w:t xml:space="preserve">{{etude.docEtude.signer2.position}},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Pour Ouest INSA,</w:t>
            </w:r>
          </w:p>
          <w:p w:rsidR="00000000" w:rsidDel="00000000" w:rsidP="00000000" w:rsidRDefault="00000000" w:rsidRPr="00000000" w14:paraId="000000A0">
            <w:pPr>
              <w:rPr>
                <w:rFonts w:ascii="Montserrat" w:cs="Montserrat" w:eastAsia="Montserrat" w:hAnsi="Montserrat"/>
                <w:b w:val="1"/>
                <w:sz w:val="20"/>
                <w:szCs w:val="20"/>
              </w:rPr>
            </w:pPr>
            <w:r w:rsidDel="00000000" w:rsidR="00000000" w:rsidRPr="00000000">
              <w:rPr>
                <w:rFonts w:ascii="Montserrat" w:cs="Montserrat" w:eastAsia="Montserrat" w:hAnsi="Montserrat"/>
                <w:b w:val="1"/>
                <w:rtl w:val="0"/>
              </w:rPr>
              <w:t xml:space="preserve">{{etude.docEtude.signer1.firstname}} {{etude.docEtude.signer1.lastname}}</w:t>
            </w:r>
            <w:r w:rsidDel="00000000" w:rsidR="00000000" w:rsidRPr="00000000">
              <w:rPr>
                <w:rFonts w:ascii="Montserrat" w:cs="Montserrat" w:eastAsia="Montserrat" w:hAnsi="Montserrat"/>
                <w:b w:val="1"/>
                <w:sz w:val="20"/>
                <w:szCs w:val="20"/>
                <w:rtl w:val="0"/>
              </w:rPr>
              <w:t xml:space="preserve">,</w:t>
            </w:r>
          </w:p>
          <w:p w:rsidR="00000000" w:rsidDel="00000000" w:rsidP="00000000" w:rsidRDefault="00000000" w:rsidRPr="00000000" w14:paraId="000000A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Président,</w:t>
            </w:r>
          </w:p>
        </w:tc>
      </w:tr>
    </w:tbl>
    <w:p w:rsidR="00000000" w:rsidDel="00000000" w:rsidP="00000000" w:rsidRDefault="00000000" w:rsidRPr="00000000" w14:paraId="000000A2">
      <w:pPr>
        <w:rPr/>
      </w:pP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008" w:top="1152" w:left="1008" w:right="1008" w:header="446" w:footer="851"/>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xime Even" w:id="0" w:date="2024-05-30T18:56:24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 pas hésiter a échanger avec un/des  membre(s) de OuestINSA étudiant dans un département en lien avec l'études pour connaitre les informations sensible du cahier des charges</w:t>
      </w:r>
    </w:p>
  </w:comment>
  <w:comment w:author="Maxime Even" w:id="5" w:date="2024-05-30T19:57:33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Varies en gros de 20 % si c'est une grosse entreprise ou une avec qui on a déjà travaillé à 50 % pour un entrepreneur à la solvabilité plus hasardeuse.</w:t>
      </w:r>
    </w:p>
  </w:comment>
  <w:comment w:author="Maxime Even" w:id="3" w:date="2024-05-30T19:29:37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 délais sont à mentionner en nombre de semaines et non avec les dates prévues. La date réelle de signature pouvant différer de celle prévue, la date de rendu qui fait foi et celle correspondant à la X-ème semaine suivant la signature.</w:t>
      </w:r>
    </w:p>
  </w:comment>
  <w:comment w:author="Maxime Even" w:id="2" w:date="2024-05-31T17:03:57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Pour la tarification, rapprochez-vous des vieux de OuestINSA (à l'écriture de ce commentaire (31/05/2024), on sous-facture donc la tarification des anciennes études est à réajuster d'un facteur multiplicatif non-négligeable.)</w:t>
      </w:r>
    </w:p>
  </w:comment>
  <w:comment w:author="Maxime Even" w:id="4" w:date="2024-05-30T19:32:27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Rappel : ne pas mettre de phase qualité, contrôle relecture, validation d’un livrable, à la finalisation de l’étude ou tout autre phase faisant référence au contrôle d’un livrable par un membre de la Junior. Pour bien différencier le statut de JE de celui d'une entreprise classique avec des salariés subordonné, nous ne pouvons pas faire cela.</w:t>
      </w:r>
    </w:p>
  </w:comment>
  <w:comment w:author="Maxime Even" w:id="1" w:date="2024-05-31T17:00:31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N'hésitez pas à échanger avec le ou les intervenants qui interviendront sur l'études pour l'écriture de l'ordonnancement et de la durée des phases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F" w15:done="0"/>
  <w15:commentEx w15:paraId="000000B0" w15:done="0"/>
  <w15:commentEx w15:paraId="000000B1" w15:done="0"/>
  <w15:commentEx w15:paraId="000000B2" w15:done="0"/>
  <w15:commentEx w15:paraId="000000B3" w15:done="0"/>
  <w15:commentEx w15:paraId="000000B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 w:name="Calib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DIN-Rg"/>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tabs>
        <w:tab w:val="center" w:leader="none" w:pos="4536"/>
        <w:tab w:val="right" w:leader="none" w:pos="9072"/>
      </w:tabs>
      <w:spacing w:before="120" w:lineRule="auto"/>
      <w:jc w:val="center"/>
      <w:rPr>
        <w:rFonts w:ascii="Montserrat Medium" w:cs="Montserrat Medium" w:eastAsia="Montserrat Medium" w:hAnsi="Montserrat Medium"/>
        <w:color w:val="808080"/>
        <w:sz w:val="16"/>
        <w:szCs w:val="16"/>
      </w:rPr>
    </w:pPr>
    <w:r w:rsidDel="00000000" w:rsidR="00000000" w:rsidRPr="00000000">
      <w:rPr>
        <w:rFonts w:ascii="Montserrat Medium" w:cs="Montserrat Medium" w:eastAsia="Montserrat Medium" w:hAnsi="Montserrat Medium"/>
        <w:i w:val="1"/>
        <w:color w:val="808080"/>
        <w:sz w:val="16"/>
        <w:szCs w:val="16"/>
        <w:rtl w:val="0"/>
      </w:rPr>
      <w:t xml:space="preserve">Tous droits de reproduction réservés</w:t>
    </w:r>
    <w:r w:rsidDel="00000000" w:rsidR="00000000" w:rsidRPr="00000000">
      <w:rPr>
        <w:rtl w:val="0"/>
      </w:rPr>
    </w:r>
  </w:p>
  <w:p w:rsidR="00000000" w:rsidDel="00000000" w:rsidP="00000000" w:rsidRDefault="00000000" w:rsidRPr="00000000" w14:paraId="000000A7">
    <w:pPr>
      <w:pBdr>
        <w:top w:color="000000" w:space="1" w:sz="4" w:val="single"/>
      </w:pBdr>
      <w:tabs>
        <w:tab w:val="right" w:leader="none" w:pos="9900"/>
      </w:tabs>
      <w:spacing w:before="80" w:lineRule="auto"/>
      <w:jc w:val="left"/>
      <w:rPr>
        <w:rFonts w:ascii="Montserrat Medium" w:cs="Montserrat Medium" w:eastAsia="Montserrat Medium" w:hAnsi="Montserrat Medium"/>
        <w:color w:val="000000"/>
        <w:sz w:val="16"/>
        <w:szCs w:val="16"/>
      </w:rPr>
    </w:pPr>
    <w:r w:rsidDel="00000000" w:rsidR="00000000" w:rsidRPr="00000000">
      <w:rPr>
        <w:rFonts w:ascii="Montserrat Medium" w:cs="Montserrat Medium" w:eastAsia="Montserrat Medium" w:hAnsi="Montserrat Medium"/>
        <w:color w:val="000000"/>
        <w:sz w:val="16"/>
        <w:szCs w:val="16"/>
        <w:rtl w:val="0"/>
      </w:rPr>
      <w:t xml:space="preserve">Réf : BC_</w:t>
    </w:r>
    <w:r w:rsidDel="00000000" w:rsidR="00000000" w:rsidRPr="00000000">
      <w:rPr>
        <w:rFonts w:ascii="Montserrat Medium" w:cs="Montserrat Medium" w:eastAsia="Montserrat Medium" w:hAnsi="Montserrat Medium"/>
        <w:sz w:val="16"/>
        <w:szCs w:val="16"/>
        <w:rtl w:val="0"/>
      </w:rPr>
      <w:t xml:space="preserve">{{etude.number}}</w:t>
    </w:r>
    <w:r w:rsidDel="00000000" w:rsidR="00000000" w:rsidRPr="00000000">
      <w:rPr>
        <w:rtl w:val="0"/>
      </w:rPr>
    </w:r>
  </w:p>
  <w:p w:rsidR="00000000" w:rsidDel="00000000" w:rsidP="00000000" w:rsidRDefault="00000000" w:rsidRPr="00000000" w14:paraId="000000A8">
    <w:pPr>
      <w:pBdr>
        <w:top w:color="000000" w:space="1" w:sz="4" w:val="single"/>
      </w:pBdr>
      <w:tabs>
        <w:tab w:val="right" w:leader="none" w:pos="9900"/>
      </w:tabs>
      <w:spacing w:before="80" w:lineRule="auto"/>
      <w:jc w:val="right"/>
      <w:rPr>
        <w:rFonts w:ascii="Montserrat Medium" w:cs="Montserrat Medium" w:eastAsia="Montserrat Medium" w:hAnsi="Montserrat Medium"/>
        <w:color w:val="000000"/>
        <w:sz w:val="16"/>
        <w:szCs w:val="16"/>
      </w:rPr>
    </w:pPr>
    <w:r w:rsidDel="00000000" w:rsidR="00000000" w:rsidRPr="00000000">
      <w:rPr>
        <w:rFonts w:ascii="Montserrat Medium" w:cs="Montserrat Medium" w:eastAsia="Montserrat Medium" w:hAnsi="Montserrat Medium"/>
        <w:color w:val="000000"/>
        <w:sz w:val="16"/>
        <w:szCs w:val="16"/>
        <w:rtl w:val="0"/>
      </w:rPr>
      <w:t xml:space="preserve">Page </w:t>
    </w:r>
    <w:r w:rsidDel="00000000" w:rsidR="00000000" w:rsidRPr="00000000">
      <w:rPr>
        <w:rFonts w:ascii="Montserrat Medium" w:cs="Montserrat Medium" w:eastAsia="Montserrat Medium" w:hAnsi="Montserrat Medium"/>
        <w:sz w:val="16"/>
        <w:szCs w:val="16"/>
      </w:rPr>
      <w:fldChar w:fldCharType="begin"/>
      <w:instrText xml:space="preserve">PAGE</w:instrText>
      <w:fldChar w:fldCharType="separate"/>
      <w:fldChar w:fldCharType="end"/>
    </w:r>
    <w:r w:rsidDel="00000000" w:rsidR="00000000" w:rsidRPr="00000000">
      <w:rPr>
        <w:rFonts w:ascii="Montserrat Medium" w:cs="Montserrat Medium" w:eastAsia="Montserrat Medium" w:hAnsi="Montserrat Medium"/>
        <w:color w:val="000000"/>
        <w:sz w:val="16"/>
        <w:szCs w:val="16"/>
        <w:rtl w:val="0"/>
      </w:rPr>
      <w:t xml:space="preserve">/</w:t>
    </w:r>
    <w:r w:rsidDel="00000000" w:rsidR="00000000" w:rsidRPr="00000000">
      <w:rPr>
        <w:rFonts w:ascii="Montserrat Medium" w:cs="Montserrat Medium" w:eastAsia="Montserrat Medium" w:hAnsi="Montserrat Medium"/>
        <w:sz w:val="16"/>
        <w:szCs w:val="16"/>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Bdr>
        <w:top w:color="000000" w:space="1" w:sz="4" w:val="single"/>
      </w:pBdr>
      <w:tabs>
        <w:tab w:val="right" w:leader="none" w:pos="9900"/>
      </w:tabs>
      <w:spacing w:before="80" w:lineRule="auto"/>
      <w:jc w:val="center"/>
      <w:rPr>
        <w:rFonts w:ascii="Montserrat Medium" w:cs="Montserrat Medium" w:eastAsia="Montserrat Medium" w:hAnsi="Montserrat Medium"/>
        <w:sz w:val="16"/>
        <w:szCs w:val="16"/>
      </w:rPr>
    </w:pPr>
    <w:r w:rsidDel="00000000" w:rsidR="00000000" w:rsidRPr="00000000">
      <w:rPr>
        <w:rFonts w:ascii="Montserrat Medium" w:cs="Montserrat Medium" w:eastAsia="Montserrat Medium" w:hAnsi="Montserrat Medium"/>
        <w:sz w:val="16"/>
        <w:szCs w:val="16"/>
        <w:rtl w:val="0"/>
      </w:rPr>
      <w:t xml:space="preserve">Ouest INSA – Junior-Entreprise de l’INSA Rennes</w:t>
    </w:r>
  </w:p>
  <w:p w:rsidR="00000000" w:rsidDel="00000000" w:rsidP="00000000" w:rsidRDefault="00000000" w:rsidRPr="00000000" w14:paraId="000000AA">
    <w:pPr>
      <w:pBdr>
        <w:top w:color="000000" w:space="1" w:sz="4" w:val="single"/>
      </w:pBdr>
      <w:tabs>
        <w:tab w:val="right" w:leader="none" w:pos="9900"/>
      </w:tabs>
      <w:spacing w:before="80" w:lineRule="auto"/>
      <w:jc w:val="center"/>
      <w:rPr>
        <w:rFonts w:ascii="Montserrat Medium" w:cs="Montserrat Medium" w:eastAsia="Montserrat Medium" w:hAnsi="Montserrat Medium"/>
        <w:sz w:val="16"/>
        <w:szCs w:val="16"/>
      </w:rPr>
    </w:pPr>
    <w:r w:rsidDel="00000000" w:rsidR="00000000" w:rsidRPr="00000000">
      <w:rPr>
        <w:rFonts w:ascii="Montserrat Medium" w:cs="Montserrat Medium" w:eastAsia="Montserrat Medium" w:hAnsi="Montserrat Medium"/>
        <w:sz w:val="16"/>
        <w:szCs w:val="16"/>
        <w:rtl w:val="0"/>
      </w:rPr>
      <w:t xml:space="preserve"> Association régie par la loi 1901 – Membre de la Confédération Nationale des Junior-Entreprises</w:t>
    </w:r>
  </w:p>
  <w:p w:rsidR="00000000" w:rsidDel="00000000" w:rsidP="00000000" w:rsidRDefault="00000000" w:rsidRPr="00000000" w14:paraId="000000AB">
    <w:pPr>
      <w:pBdr>
        <w:top w:color="000000" w:space="1" w:sz="4" w:val="single"/>
      </w:pBdr>
      <w:tabs>
        <w:tab w:val="right" w:leader="none" w:pos="9900"/>
      </w:tabs>
      <w:spacing w:before="80" w:lineRule="auto"/>
      <w:jc w:val="center"/>
      <w:rPr>
        <w:rFonts w:ascii="Montserrat Medium" w:cs="Montserrat Medium" w:eastAsia="Montserrat Medium" w:hAnsi="Montserrat Medium"/>
        <w:sz w:val="16"/>
        <w:szCs w:val="16"/>
      </w:rPr>
    </w:pPr>
    <w:r w:rsidDel="00000000" w:rsidR="00000000" w:rsidRPr="00000000">
      <w:rPr>
        <w:rFonts w:ascii="Montserrat Medium" w:cs="Montserrat Medium" w:eastAsia="Montserrat Medium" w:hAnsi="Montserrat Medium"/>
        <w:sz w:val="16"/>
        <w:szCs w:val="16"/>
        <w:rtl w:val="0"/>
      </w:rPr>
      <w:t xml:space="preserve">20 avenue des Buttes de Coësmes, 35708 Rennes</w:t>
    </w:r>
  </w:p>
  <w:p w:rsidR="00000000" w:rsidDel="00000000" w:rsidP="00000000" w:rsidRDefault="00000000" w:rsidRPr="00000000" w14:paraId="000000AC">
    <w:pPr>
      <w:pBdr>
        <w:top w:color="000000" w:space="1" w:sz="4" w:val="single"/>
      </w:pBdr>
      <w:tabs>
        <w:tab w:val="right" w:leader="none" w:pos="9900"/>
      </w:tabs>
      <w:spacing w:before="80" w:lineRule="auto"/>
      <w:jc w:val="center"/>
      <w:rPr>
        <w:rFonts w:ascii="Montserrat Medium" w:cs="Montserrat Medium" w:eastAsia="Montserrat Medium" w:hAnsi="Montserrat Medium"/>
        <w:sz w:val="16"/>
        <w:szCs w:val="16"/>
        <w:u w:val="single"/>
      </w:rPr>
    </w:pPr>
    <w:r w:rsidDel="00000000" w:rsidR="00000000" w:rsidRPr="00000000">
      <w:rPr>
        <w:rFonts w:ascii="Montserrat Medium" w:cs="Montserrat Medium" w:eastAsia="Montserrat Medium" w:hAnsi="Montserrat Medium"/>
        <w:sz w:val="16"/>
        <w:szCs w:val="16"/>
        <w:rtl w:val="0"/>
      </w:rPr>
      <w:t xml:space="preserve">02 23 23 85 72 -  contact@ouest-insa.fr – </w:t>
    </w:r>
    <w:r w:rsidDel="00000000" w:rsidR="00000000" w:rsidRPr="00000000">
      <w:rPr>
        <w:rFonts w:ascii="Montserrat Medium" w:cs="Montserrat Medium" w:eastAsia="Montserrat Medium" w:hAnsi="Montserrat Medium"/>
        <w:sz w:val="16"/>
        <w:szCs w:val="16"/>
        <w:u w:val="single"/>
        <w:rtl w:val="0"/>
      </w:rPr>
      <w:t xml:space="preserve">www.ouest-insa.fr</w:t>
    </w:r>
  </w:p>
  <w:p w:rsidR="00000000" w:rsidDel="00000000" w:rsidP="00000000" w:rsidRDefault="00000000" w:rsidRPr="00000000" w14:paraId="000000AD">
    <w:pPr>
      <w:pBdr>
        <w:top w:color="000000" w:space="1" w:sz="4" w:val="single"/>
      </w:pBdr>
      <w:tabs>
        <w:tab w:val="right" w:leader="none" w:pos="9900"/>
      </w:tabs>
      <w:spacing w:before="80" w:lineRule="auto"/>
      <w:jc w:val="center"/>
      <w:rPr>
        <w:rFonts w:ascii="Montserrat Medium" w:cs="Montserrat Medium" w:eastAsia="Montserrat Medium" w:hAnsi="Montserrat Medium"/>
        <w:sz w:val="14"/>
        <w:szCs w:val="14"/>
      </w:rPr>
    </w:pPr>
    <w:r w:rsidDel="00000000" w:rsidR="00000000" w:rsidRPr="00000000">
      <w:rPr>
        <w:rFonts w:ascii="Montserrat Medium" w:cs="Montserrat Medium" w:eastAsia="Montserrat Medium" w:hAnsi="Montserrat Medium"/>
        <w:sz w:val="16"/>
        <w:szCs w:val="16"/>
        <w:rtl w:val="0"/>
      </w:rPr>
      <w:t xml:space="preserve">NºSIRET : 332 468 115 – Code APE :  7112 B – N°TVA intracommunautaire: </w:t>
    </w:r>
    <w:r w:rsidDel="00000000" w:rsidR="00000000" w:rsidRPr="00000000">
      <w:rPr>
        <w:rFonts w:ascii="Arial" w:cs="Arial" w:eastAsia="Arial" w:hAnsi="Arial"/>
        <w:sz w:val="16"/>
        <w:szCs w:val="16"/>
        <w:rtl w:val="0"/>
      </w:rPr>
      <w:t xml:space="preserve">FR 14332468115</w:t>
    </w:r>
    <w:r w:rsidDel="00000000" w:rsidR="00000000" w:rsidRPr="00000000">
      <w:rPr>
        <w:rtl w:val="0"/>
      </w:rPr>
    </w:r>
  </w:p>
  <w:p w:rsidR="00000000" w:rsidDel="00000000" w:rsidP="00000000" w:rsidRDefault="00000000" w:rsidRPr="00000000" w14:paraId="000000AE">
    <w:pPr>
      <w:pBdr>
        <w:top w:color="000000" w:space="1" w:sz="4" w:val="single"/>
      </w:pBdr>
      <w:tabs>
        <w:tab w:val="right" w:leader="none" w:pos="9900"/>
      </w:tabs>
      <w:spacing w:before="80" w:lineRule="auto"/>
      <w:jc w:val="right"/>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000000"/>
        <w:sz w:val="16"/>
        <w:szCs w:val="16"/>
        <w:rtl w:val="0"/>
      </w:rPr>
      <w:t xml:space="preserve">Page </w:t>
    </w:r>
    <w:r w:rsidDel="00000000" w:rsidR="00000000" w:rsidRPr="00000000">
      <w:rPr>
        <w:rFonts w:ascii="Montserrat Medium" w:cs="Montserrat Medium" w:eastAsia="Montserrat Medium" w:hAnsi="Montserrat Medium"/>
        <w:sz w:val="16"/>
        <w:szCs w:val="16"/>
      </w:rPr>
      <w:fldChar w:fldCharType="begin"/>
      <w:instrText xml:space="preserve">PAGE</w:instrText>
      <w:fldChar w:fldCharType="separate"/>
      <w:fldChar w:fldCharType="end"/>
    </w:r>
    <w:r w:rsidDel="00000000" w:rsidR="00000000" w:rsidRPr="00000000">
      <w:rPr>
        <w:rFonts w:ascii="Montserrat Medium" w:cs="Montserrat Medium" w:eastAsia="Montserrat Medium" w:hAnsi="Montserrat Medium"/>
        <w:color w:val="000000"/>
        <w:sz w:val="16"/>
        <w:szCs w:val="16"/>
        <w:rtl w:val="0"/>
      </w:rPr>
      <w:t xml:space="preserve">/</w:t>
    </w:r>
    <w:r w:rsidDel="00000000" w:rsidR="00000000" w:rsidRPr="00000000">
      <w:rPr>
        <w:rFonts w:ascii="Montserrat Medium" w:cs="Montserrat Medium" w:eastAsia="Montserrat Medium" w:hAnsi="Montserrat Medium"/>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tabs>
        <w:tab w:val="center" w:leader="none" w:pos="4536"/>
        <w:tab w:val="right" w:leader="none" w:pos="9072"/>
      </w:tabs>
      <w:jc w:val="center"/>
      <w:rPr>
        <w:color w:val="000000"/>
      </w:rPr>
    </w:pPr>
    <w:r w:rsidDel="00000000" w:rsidR="00000000" w:rsidRPr="00000000">
      <w:rPr/>
      <w:drawing>
        <wp:inline distB="0" distT="0" distL="0" distR="0">
          <wp:extent cx="3049270" cy="439420"/>
          <wp:effectExtent b="0" l="0" r="0" t="0"/>
          <wp:docPr id="3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49270" cy="43942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tabs>
        <w:tab w:val="center" w:leader="none" w:pos="4536"/>
        <w:tab w:val="right" w:leader="none" w:pos="9072"/>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tabs>
        <w:tab w:val="center" w:leader="none" w:pos="4536"/>
        <w:tab w:val="right" w:leader="none" w:pos="9072"/>
      </w:tabs>
      <w:jc w:val="center"/>
      <w:rPr>
        <w:color w:val="000000"/>
      </w:rPr>
    </w:pPr>
    <w:r w:rsidDel="00000000" w:rsidR="00000000" w:rsidRPr="00000000">
      <w:rPr/>
      <w:drawing>
        <wp:inline distB="0" distT="0" distL="0" distR="0">
          <wp:extent cx="3049270" cy="439420"/>
          <wp:effectExtent b="0" l="0" r="0" t="0"/>
          <wp:docPr id="3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49270" cy="43942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432" w:hanging="360"/>
      </w:pPr>
      <w:rPr/>
    </w:lvl>
    <w:lvl w:ilvl="1">
      <w:start w:val="1"/>
      <w:numFmt w:val="lowerLetter"/>
      <w:lvlText w:val="%2."/>
      <w:lvlJc w:val="left"/>
      <w:pPr>
        <w:ind w:left="1152" w:hanging="360"/>
      </w:pPr>
      <w:rPr/>
    </w:lvl>
    <w:lvl w:ilvl="2">
      <w:start w:val="1"/>
      <w:numFmt w:val="lowerRoman"/>
      <w:lvlText w:val="%3."/>
      <w:lvlJc w:val="right"/>
      <w:pPr>
        <w:ind w:left="1872" w:hanging="180"/>
      </w:pPr>
      <w:rPr/>
    </w:lvl>
    <w:lvl w:ilvl="3">
      <w:start w:val="1"/>
      <w:numFmt w:val="decimal"/>
      <w:lvlText w:val="%4."/>
      <w:lvlJc w:val="left"/>
      <w:pPr>
        <w:ind w:left="2592" w:hanging="360"/>
      </w:pPr>
      <w:rPr/>
    </w:lvl>
    <w:lvl w:ilvl="4">
      <w:start w:val="1"/>
      <w:numFmt w:val="lowerLetter"/>
      <w:lvlText w:val="%5."/>
      <w:lvlJc w:val="left"/>
      <w:pPr>
        <w:ind w:left="3312" w:hanging="360"/>
      </w:pPr>
      <w:rPr/>
    </w:lvl>
    <w:lvl w:ilvl="5">
      <w:start w:val="1"/>
      <w:numFmt w:val="lowerRoman"/>
      <w:lvlText w:val="%6."/>
      <w:lvlJc w:val="right"/>
      <w:pPr>
        <w:ind w:left="4032" w:hanging="180"/>
      </w:pPr>
      <w:rPr/>
    </w:lvl>
    <w:lvl w:ilvl="6">
      <w:start w:val="1"/>
      <w:numFmt w:val="decimal"/>
      <w:lvlText w:val="%7."/>
      <w:lvlJc w:val="left"/>
      <w:pPr>
        <w:ind w:left="4752" w:hanging="360"/>
      </w:pPr>
      <w:rPr/>
    </w:lvl>
    <w:lvl w:ilvl="7">
      <w:start w:val="1"/>
      <w:numFmt w:val="lowerLetter"/>
      <w:lvlText w:val="%8."/>
      <w:lvlJc w:val="left"/>
      <w:pPr>
        <w:ind w:left="5472" w:hanging="360"/>
      </w:pPr>
      <w:rPr/>
    </w:lvl>
    <w:lvl w:ilvl="8">
      <w:start w:val="1"/>
      <w:numFmt w:val="lowerRoman"/>
      <w:lvlText w:val="%9."/>
      <w:lvlJc w:val="right"/>
      <w:pPr>
        <w:ind w:left="6192"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lang w:val="fr"/>
      </w:rPr>
    </w:rPrDefault>
    <w:pPrDefault>
      <w:pPr>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pBdr>
        <w:bottom w:color="bfbfbf" w:space="1" w:sz="8" w:val="single"/>
      </w:pBdr>
      <w:spacing w:after="240" w:line="276" w:lineRule="auto"/>
      <w:ind w:left="360" w:hanging="360"/>
    </w:pPr>
    <w:rPr>
      <w:rFonts w:ascii="Verdana" w:cs="Verdana" w:eastAsia="Verdana" w:hAnsi="Verdana"/>
      <w:b w:val="1"/>
      <w:color w:val="365f91"/>
      <w:sz w:val="28"/>
      <w:szCs w:val="28"/>
    </w:rPr>
  </w:style>
  <w:style w:type="paragraph" w:styleId="Heading2">
    <w:name w:val="heading 2"/>
    <w:basedOn w:val="Normal"/>
    <w:next w:val="Normal"/>
    <w:pPr>
      <w:keepNext w:val="1"/>
      <w:pBdr>
        <w:bottom w:color="bfbfbf" w:space="1" w:sz="8" w:val="single"/>
      </w:pBdr>
      <w:spacing w:after="240" w:line="276" w:lineRule="auto"/>
      <w:ind w:left="-288"/>
    </w:pPr>
    <w:rPr>
      <w:rFonts w:ascii="Verdana" w:cs="Verdana" w:eastAsia="Verdana" w:hAnsi="Verdana"/>
      <w:b w:val="1"/>
      <w:color w:val="365f91"/>
      <w:sz w:val="22"/>
      <w:szCs w:val="22"/>
    </w:rPr>
  </w:style>
  <w:style w:type="paragraph" w:styleId="Heading3">
    <w:name w:val="heading 3"/>
    <w:basedOn w:val="Normal"/>
    <w:next w:val="Normal"/>
    <w:pPr>
      <w:ind w:left="720"/>
    </w:pPr>
    <w:rPr>
      <w:b w:val="1"/>
      <w:sz w:val="32"/>
      <w:szCs w:val="32"/>
    </w:rPr>
  </w:style>
  <w:style w:type="paragraph" w:styleId="Heading4">
    <w:name w:val="heading 4"/>
    <w:basedOn w:val="Normal"/>
    <w:next w:val="Normal"/>
    <w:pPr/>
    <w:rPr>
      <w:rFonts w:ascii="DIN-Rg" w:cs="DIN-Rg" w:eastAsia="DIN-Rg" w:hAnsi="DIN-Rg"/>
      <w:sz w:val="20"/>
      <w:szCs w:val="20"/>
      <w:u w:val="single"/>
    </w:rPr>
  </w:style>
  <w:style w:type="paragraph" w:styleId="Heading5">
    <w:name w:val="heading 5"/>
    <w:basedOn w:val="Normal"/>
    <w:next w:val="Normal"/>
    <w:pPr>
      <w:keepNext w:val="1"/>
    </w:pPr>
    <w:rPr>
      <w:rFonts w:ascii="Garamond" w:cs="Garamond" w:eastAsia="Garamond" w:hAnsi="Garamond"/>
      <w:i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Bdr>
        <w:bottom w:color="bfbfbf" w:space="1" w:sz="8" w:val="single"/>
      </w:pBdr>
      <w:spacing w:after="240" w:line="276" w:lineRule="auto"/>
      <w:ind w:left="360" w:hanging="360"/>
    </w:pPr>
    <w:rPr>
      <w:rFonts w:ascii="Verdana" w:cs="Verdana" w:eastAsia="Verdana" w:hAnsi="Verdana"/>
      <w:b w:val="1"/>
      <w:color w:val="365f91"/>
      <w:sz w:val="28"/>
      <w:szCs w:val="28"/>
    </w:rPr>
  </w:style>
  <w:style w:type="paragraph" w:styleId="Heading2">
    <w:name w:val="heading 2"/>
    <w:basedOn w:val="Normal"/>
    <w:next w:val="Normal"/>
    <w:pPr>
      <w:keepNext w:val="1"/>
      <w:pBdr>
        <w:bottom w:color="bfbfbf" w:space="1" w:sz="8" w:val="single"/>
      </w:pBdr>
      <w:spacing w:after="240" w:line="276" w:lineRule="auto"/>
      <w:ind w:left="-288"/>
    </w:pPr>
    <w:rPr>
      <w:rFonts w:ascii="Verdana" w:cs="Verdana" w:eastAsia="Verdana" w:hAnsi="Verdana"/>
      <w:b w:val="1"/>
      <w:color w:val="365f91"/>
      <w:sz w:val="22"/>
      <w:szCs w:val="22"/>
    </w:rPr>
  </w:style>
  <w:style w:type="paragraph" w:styleId="Heading3">
    <w:name w:val="heading 3"/>
    <w:basedOn w:val="Normal"/>
    <w:next w:val="Normal"/>
    <w:pPr>
      <w:ind w:left="720"/>
    </w:pPr>
    <w:rPr>
      <w:b w:val="1"/>
      <w:sz w:val="32"/>
      <w:szCs w:val="32"/>
    </w:rPr>
  </w:style>
  <w:style w:type="paragraph" w:styleId="Heading4">
    <w:name w:val="heading 4"/>
    <w:basedOn w:val="Normal"/>
    <w:next w:val="Normal"/>
    <w:pPr/>
    <w:rPr>
      <w:rFonts w:ascii="DIN-Rg" w:cs="DIN-Rg" w:eastAsia="DIN-Rg" w:hAnsi="DIN-Rg"/>
      <w:sz w:val="20"/>
      <w:szCs w:val="20"/>
      <w:u w:val="single"/>
    </w:rPr>
  </w:style>
  <w:style w:type="paragraph" w:styleId="Heading5">
    <w:name w:val="heading 5"/>
    <w:basedOn w:val="Normal"/>
    <w:next w:val="Normal"/>
    <w:pPr>
      <w:keepNext w:val="1"/>
    </w:pPr>
    <w:rPr>
      <w:rFonts w:ascii="Garamond" w:cs="Garamond" w:eastAsia="Garamond" w:hAnsi="Garamond"/>
      <w:i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Bdr>
        <w:bottom w:color="bfbfbf" w:space="1" w:sz="8" w:val="single"/>
      </w:pBdr>
      <w:spacing w:after="240" w:line="276" w:lineRule="auto"/>
      <w:ind w:left="360" w:hanging="360"/>
    </w:pPr>
    <w:rPr>
      <w:rFonts w:ascii="Verdana" w:cs="Verdana" w:eastAsia="Verdana" w:hAnsi="Verdana"/>
      <w:b w:val="1"/>
      <w:color w:val="365f91"/>
      <w:sz w:val="28"/>
      <w:szCs w:val="28"/>
    </w:rPr>
  </w:style>
  <w:style w:type="paragraph" w:styleId="Heading2">
    <w:name w:val="heading 2"/>
    <w:basedOn w:val="Normal"/>
    <w:next w:val="Normal"/>
    <w:pPr>
      <w:keepNext w:val="1"/>
      <w:pBdr>
        <w:bottom w:color="bfbfbf" w:space="1" w:sz="8" w:val="single"/>
      </w:pBdr>
      <w:spacing w:after="240" w:line="276" w:lineRule="auto"/>
      <w:ind w:left="-288"/>
    </w:pPr>
    <w:rPr>
      <w:rFonts w:ascii="Verdana" w:cs="Verdana" w:eastAsia="Verdana" w:hAnsi="Verdana"/>
      <w:b w:val="1"/>
      <w:color w:val="365f91"/>
      <w:sz w:val="22"/>
      <w:szCs w:val="22"/>
    </w:rPr>
  </w:style>
  <w:style w:type="paragraph" w:styleId="Heading3">
    <w:name w:val="heading 3"/>
    <w:basedOn w:val="Normal"/>
    <w:next w:val="Normal"/>
    <w:pPr>
      <w:ind w:left="720"/>
    </w:pPr>
    <w:rPr>
      <w:b w:val="1"/>
      <w:sz w:val="32"/>
      <w:szCs w:val="32"/>
    </w:rPr>
  </w:style>
  <w:style w:type="paragraph" w:styleId="Heading4">
    <w:name w:val="heading 4"/>
    <w:basedOn w:val="Normal"/>
    <w:next w:val="Normal"/>
    <w:pPr/>
    <w:rPr>
      <w:rFonts w:ascii="DIN-Rg" w:cs="DIN-Rg" w:eastAsia="DIN-Rg" w:hAnsi="DIN-Rg"/>
      <w:sz w:val="20"/>
      <w:szCs w:val="20"/>
      <w:u w:val="single"/>
    </w:rPr>
  </w:style>
  <w:style w:type="paragraph" w:styleId="Heading5">
    <w:name w:val="heading 5"/>
    <w:basedOn w:val="Normal"/>
    <w:next w:val="Normal"/>
    <w:pPr>
      <w:keepNext w:val="1"/>
    </w:pPr>
    <w:rPr>
      <w:rFonts w:ascii="Garamond" w:cs="Garamond" w:eastAsia="Garamond" w:hAnsi="Garamond"/>
      <w:i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Bdr>
        <w:bottom w:color="bfbfbf" w:space="1" w:sz="8" w:val="single"/>
      </w:pBdr>
      <w:spacing w:after="240" w:line="276" w:lineRule="auto"/>
      <w:ind w:left="360" w:hanging="360"/>
    </w:pPr>
    <w:rPr>
      <w:rFonts w:ascii="Verdana" w:cs="Verdana" w:eastAsia="Verdana" w:hAnsi="Verdana"/>
      <w:b w:val="1"/>
      <w:color w:val="365f91"/>
      <w:sz w:val="28"/>
      <w:szCs w:val="28"/>
    </w:rPr>
  </w:style>
  <w:style w:type="paragraph" w:styleId="Heading2">
    <w:name w:val="heading 2"/>
    <w:basedOn w:val="Normal"/>
    <w:next w:val="Normal"/>
    <w:pPr>
      <w:keepNext w:val="1"/>
      <w:pBdr>
        <w:bottom w:color="bfbfbf" w:space="1" w:sz="8" w:val="single"/>
      </w:pBdr>
      <w:spacing w:after="240" w:line="276" w:lineRule="auto"/>
      <w:ind w:left="-288"/>
    </w:pPr>
    <w:rPr>
      <w:rFonts w:ascii="Verdana" w:cs="Verdana" w:eastAsia="Verdana" w:hAnsi="Verdana"/>
      <w:b w:val="1"/>
      <w:color w:val="365f91"/>
      <w:sz w:val="22"/>
      <w:szCs w:val="22"/>
    </w:rPr>
  </w:style>
  <w:style w:type="paragraph" w:styleId="Heading3">
    <w:name w:val="heading 3"/>
    <w:basedOn w:val="Normal"/>
    <w:next w:val="Normal"/>
    <w:pPr>
      <w:ind w:left="720"/>
    </w:pPr>
    <w:rPr>
      <w:b w:val="1"/>
      <w:sz w:val="32"/>
      <w:szCs w:val="32"/>
    </w:rPr>
  </w:style>
  <w:style w:type="paragraph" w:styleId="Heading4">
    <w:name w:val="heading 4"/>
    <w:basedOn w:val="Normal"/>
    <w:next w:val="Normal"/>
    <w:pPr/>
    <w:rPr>
      <w:rFonts w:ascii="DIN-Rg" w:cs="DIN-Rg" w:eastAsia="DIN-Rg" w:hAnsi="DIN-Rg"/>
      <w:sz w:val="20"/>
      <w:szCs w:val="20"/>
      <w:u w:val="single"/>
    </w:rPr>
  </w:style>
  <w:style w:type="paragraph" w:styleId="Heading5">
    <w:name w:val="heading 5"/>
    <w:basedOn w:val="Normal"/>
    <w:next w:val="Normal"/>
    <w:pPr>
      <w:keepNext w:val="1"/>
    </w:pPr>
    <w:rPr>
      <w:rFonts w:ascii="Garamond" w:cs="Garamond" w:eastAsia="Garamond" w:hAnsi="Garamond"/>
      <w:i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Bdr>
        <w:bottom w:color="bfbfbf" w:space="1" w:sz="8" w:val="single"/>
      </w:pBdr>
      <w:spacing w:after="240" w:line="276" w:lineRule="auto"/>
      <w:ind w:left="360" w:hanging="360"/>
    </w:pPr>
    <w:rPr>
      <w:rFonts w:ascii="Verdana" w:cs="Verdana" w:eastAsia="Verdana" w:hAnsi="Verdana"/>
      <w:b w:val="1"/>
      <w:color w:val="365f91"/>
      <w:sz w:val="28"/>
      <w:szCs w:val="28"/>
    </w:rPr>
  </w:style>
  <w:style w:type="paragraph" w:styleId="Heading2">
    <w:name w:val="heading 2"/>
    <w:basedOn w:val="Normal"/>
    <w:next w:val="Normal"/>
    <w:pPr>
      <w:keepNext w:val="1"/>
      <w:pBdr>
        <w:bottom w:color="bfbfbf" w:space="1" w:sz="8" w:val="single"/>
      </w:pBdr>
      <w:spacing w:after="240" w:line="276" w:lineRule="auto"/>
      <w:ind w:left="-288"/>
    </w:pPr>
    <w:rPr>
      <w:rFonts w:ascii="Verdana" w:cs="Verdana" w:eastAsia="Verdana" w:hAnsi="Verdana"/>
      <w:b w:val="1"/>
      <w:color w:val="365f91"/>
      <w:sz w:val="22"/>
      <w:szCs w:val="22"/>
    </w:rPr>
  </w:style>
  <w:style w:type="paragraph" w:styleId="Heading3">
    <w:name w:val="heading 3"/>
    <w:basedOn w:val="Normal"/>
    <w:next w:val="Normal"/>
    <w:pPr>
      <w:ind w:left="720"/>
    </w:pPr>
    <w:rPr>
      <w:b w:val="1"/>
      <w:sz w:val="32"/>
      <w:szCs w:val="32"/>
    </w:rPr>
  </w:style>
  <w:style w:type="paragraph" w:styleId="Heading4">
    <w:name w:val="heading 4"/>
    <w:basedOn w:val="Normal"/>
    <w:next w:val="Normal"/>
    <w:pPr/>
    <w:rPr>
      <w:rFonts w:ascii="DIN-Rg" w:cs="DIN-Rg" w:eastAsia="DIN-Rg" w:hAnsi="DIN-Rg"/>
      <w:sz w:val="20"/>
      <w:szCs w:val="20"/>
      <w:u w:val="single"/>
    </w:rPr>
  </w:style>
  <w:style w:type="paragraph" w:styleId="Heading5">
    <w:name w:val="heading 5"/>
    <w:basedOn w:val="Normal"/>
    <w:next w:val="Normal"/>
    <w:pPr>
      <w:keepNext w:val="1"/>
    </w:pPr>
    <w:rPr>
      <w:rFonts w:ascii="Garamond" w:cs="Garamond" w:eastAsia="Garamond" w:hAnsi="Garamond"/>
      <w:i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Bdr>
        <w:bottom w:color="bfbfbf" w:space="1" w:sz="8" w:val="single"/>
      </w:pBdr>
      <w:spacing w:after="240" w:line="276" w:lineRule="auto"/>
      <w:ind w:left="360" w:hanging="360"/>
    </w:pPr>
    <w:rPr>
      <w:rFonts w:ascii="Verdana" w:cs="Verdana" w:eastAsia="Verdana" w:hAnsi="Verdana"/>
      <w:b w:val="1"/>
      <w:color w:val="365f91"/>
      <w:sz w:val="28"/>
      <w:szCs w:val="28"/>
    </w:rPr>
  </w:style>
  <w:style w:type="paragraph" w:styleId="Heading2">
    <w:name w:val="heading 2"/>
    <w:basedOn w:val="Normal"/>
    <w:next w:val="Normal"/>
    <w:pPr>
      <w:keepNext w:val="1"/>
      <w:pBdr>
        <w:bottom w:color="bfbfbf" w:space="1" w:sz="8" w:val="single"/>
      </w:pBdr>
      <w:spacing w:after="240" w:line="276" w:lineRule="auto"/>
      <w:ind w:left="-288"/>
    </w:pPr>
    <w:rPr>
      <w:rFonts w:ascii="Verdana" w:cs="Verdana" w:eastAsia="Verdana" w:hAnsi="Verdana"/>
      <w:b w:val="1"/>
      <w:color w:val="365f91"/>
      <w:sz w:val="22"/>
      <w:szCs w:val="22"/>
    </w:rPr>
  </w:style>
  <w:style w:type="paragraph" w:styleId="Heading3">
    <w:name w:val="heading 3"/>
    <w:basedOn w:val="Normal"/>
    <w:next w:val="Normal"/>
    <w:pPr>
      <w:ind w:left="720"/>
    </w:pPr>
    <w:rPr>
      <w:b w:val="1"/>
      <w:sz w:val="32"/>
      <w:szCs w:val="32"/>
    </w:rPr>
  </w:style>
  <w:style w:type="paragraph" w:styleId="Heading4">
    <w:name w:val="heading 4"/>
    <w:basedOn w:val="Normal"/>
    <w:next w:val="Normal"/>
    <w:pPr/>
    <w:rPr>
      <w:rFonts w:ascii="DIN-Rg" w:cs="DIN-Rg" w:eastAsia="DIN-Rg" w:hAnsi="DIN-Rg"/>
      <w:sz w:val="20"/>
      <w:szCs w:val="20"/>
      <w:u w:val="single"/>
    </w:rPr>
  </w:style>
  <w:style w:type="paragraph" w:styleId="Heading5">
    <w:name w:val="heading 5"/>
    <w:basedOn w:val="Normal"/>
    <w:next w:val="Normal"/>
    <w:pPr>
      <w:keepNext w:val="1"/>
    </w:pPr>
    <w:rPr>
      <w:rFonts w:ascii="Garamond" w:cs="Garamond" w:eastAsia="Garamond" w:hAnsi="Garamond"/>
      <w:i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Bdr>
        <w:bottom w:color="bfbfbf" w:space="1" w:sz="8" w:val="single"/>
      </w:pBdr>
      <w:spacing w:after="240" w:line="276" w:lineRule="auto"/>
      <w:ind w:left="432" w:hanging="360"/>
    </w:pPr>
    <w:rPr>
      <w:rFonts w:ascii="Montserrat" w:cs="Montserrat" w:eastAsia="Montserrat" w:hAnsi="Montserrat"/>
      <w:b w:val="1"/>
      <w:color w:val="365f91"/>
      <w:sz w:val="22"/>
      <w:szCs w:val="22"/>
    </w:rPr>
  </w:style>
  <w:style w:type="paragraph" w:styleId="Heading2">
    <w:name w:val="heading 2"/>
    <w:basedOn w:val="Normal"/>
    <w:next w:val="Normal"/>
    <w:pPr>
      <w:keepNext w:val="1"/>
    </w:pPr>
    <w:rPr>
      <w:rFonts w:ascii="Montserrat" w:cs="Montserrat" w:eastAsia="Montserrat" w:hAnsi="Montserrat"/>
      <w:b w:val="1"/>
      <w:sz w:val="26"/>
      <w:szCs w:val="26"/>
    </w:rPr>
  </w:style>
  <w:style w:type="paragraph" w:styleId="Heading3">
    <w:name w:val="heading 3"/>
    <w:basedOn w:val="Normal"/>
    <w:next w:val="Normal"/>
    <w:pPr/>
    <w:rPr>
      <w:rFonts w:ascii="Montserrat" w:cs="Montserrat" w:eastAsia="Montserrat" w:hAnsi="Montserrat"/>
      <w:sz w:val="20"/>
      <w:szCs w:val="20"/>
      <w:u w:val="single"/>
    </w:rPr>
  </w:style>
  <w:style w:type="paragraph" w:styleId="Heading4">
    <w:name w:val="heading 4"/>
    <w:basedOn w:val="Normal"/>
    <w:next w:val="Normal"/>
    <w:pPr/>
    <w:rPr>
      <w:rFonts w:ascii="DIN-Rg" w:cs="DIN-Rg" w:eastAsia="DIN-Rg" w:hAnsi="DIN-Rg"/>
      <w:sz w:val="20"/>
      <w:szCs w:val="20"/>
      <w:u w:val="single"/>
    </w:rPr>
  </w:style>
  <w:style w:type="paragraph" w:styleId="Heading5">
    <w:name w:val="heading 5"/>
    <w:basedOn w:val="Normal"/>
    <w:next w:val="Normal"/>
    <w:pPr>
      <w:keepNext w:val="1"/>
    </w:pPr>
    <w:rPr>
      <w:rFonts w:ascii="Garamond" w:cs="Garamond" w:eastAsia="Garamond" w:hAnsi="Garamond"/>
      <w:i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Bdr>
        <w:bottom w:color="bfbfbf" w:space="1" w:sz="8" w:val="single"/>
      </w:pBdr>
      <w:spacing w:after="240" w:line="276" w:lineRule="auto"/>
      <w:ind w:left="360" w:hanging="360"/>
    </w:pPr>
    <w:rPr>
      <w:rFonts w:ascii="Verdana" w:cs="Verdana" w:eastAsia="Verdana" w:hAnsi="Verdana"/>
      <w:b w:val="1"/>
      <w:color w:val="365f91"/>
      <w:sz w:val="28"/>
      <w:szCs w:val="28"/>
    </w:rPr>
  </w:style>
  <w:style w:type="paragraph" w:styleId="Heading2">
    <w:name w:val="heading 2"/>
    <w:basedOn w:val="Normal"/>
    <w:next w:val="Normal"/>
    <w:pPr>
      <w:keepNext w:val="1"/>
      <w:pBdr>
        <w:bottom w:color="bfbfbf" w:space="1" w:sz="8" w:val="single"/>
      </w:pBdr>
      <w:spacing w:after="240" w:line="276" w:lineRule="auto"/>
      <w:ind w:left="-288"/>
    </w:pPr>
    <w:rPr>
      <w:rFonts w:ascii="Verdana" w:cs="Verdana" w:eastAsia="Verdana" w:hAnsi="Verdana"/>
      <w:b w:val="1"/>
      <w:color w:val="365f91"/>
      <w:sz w:val="22"/>
      <w:szCs w:val="22"/>
    </w:rPr>
  </w:style>
  <w:style w:type="paragraph" w:styleId="Heading3">
    <w:name w:val="heading 3"/>
    <w:basedOn w:val="Normal"/>
    <w:next w:val="Normal"/>
    <w:pPr>
      <w:ind w:left="720"/>
    </w:pPr>
    <w:rPr>
      <w:b w:val="1"/>
      <w:sz w:val="32"/>
      <w:szCs w:val="32"/>
    </w:rPr>
  </w:style>
  <w:style w:type="paragraph" w:styleId="Heading4">
    <w:name w:val="heading 4"/>
    <w:basedOn w:val="Normal"/>
    <w:next w:val="Normal"/>
    <w:pPr/>
    <w:rPr>
      <w:rFonts w:ascii="DIN-Rg" w:cs="DIN-Rg" w:eastAsia="DIN-Rg" w:hAnsi="DIN-Rg"/>
      <w:sz w:val="20"/>
      <w:szCs w:val="20"/>
      <w:u w:val="single"/>
    </w:rPr>
  </w:style>
  <w:style w:type="paragraph" w:styleId="Heading5">
    <w:name w:val="heading 5"/>
    <w:basedOn w:val="Normal"/>
    <w:next w:val="Normal"/>
    <w:pPr>
      <w:keepNext w:val="1"/>
    </w:pPr>
    <w:rPr>
      <w:rFonts w:ascii="Garamond" w:cs="Garamond" w:eastAsia="Garamond" w:hAnsi="Garamond"/>
      <w:i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rPr>
      <w:rFonts w:ascii="Calibri" w:cs="Calibri" w:eastAsia="Calibri" w:hAnsi="Calibri"/>
      <w:b w:val="0"/>
      <w:i w:val="0"/>
      <w:color w:val="000000"/>
    </w:rPr>
    <w:tblPr>
      <w:tblStyleRowBandSize w:val="1"/>
      <w:tblStyleColBandSize w:val="1"/>
      <w:tblCellMar>
        <w:top w:w="100.0" w:type="dxa"/>
        <w:left w:w="100.0" w:type="dxa"/>
        <w:bottom w:w="100.0" w:type="dxa"/>
        <w:right w:w="100.0" w:type="dxa"/>
      </w:tblCellMar>
    </w:tblPr>
    <w:tcPr>
      <w:shd w:fill="e8ebf5" w:val="clear"/>
    </w:tcPr>
    <w:tblStylePr w:type="band1Horz">
      <w:pPr/>
      <w:rPr>
        <w:b w:val="0"/>
        <w:i w:val="0"/>
      </w:rPr>
      <w:tcPr>
        <w:shd w:fill="cdd4ea" w:val="clear"/>
      </w:tcPr>
    </w:tblStylePr>
    <w:tblStylePr w:type="band1Vert">
      <w:pPr/>
      <w:rPr>
        <w:b w:val="0"/>
        <w:i w:val="0"/>
      </w:rPr>
      <w:tcPr>
        <w:shd w:fill="cdd4ea" w:val="clear"/>
      </w:tcPr>
    </w:tblStylePr>
    <w:tblStylePr w:type="band2Horz">
      <w:pPr/>
      <w:rPr>
        <w:b w:val="0"/>
        <w:i w:val="0"/>
      </w:rPr>
      <w:tcPr/>
    </w:tblStylePr>
    <w:tblStylePr w:type="band2Vert">
      <w:pPr/>
      <w:rPr>
        <w:b w:val="0"/>
        <w:i w:val="0"/>
      </w:rPr>
      <w:tcPr/>
    </w:tblStylePr>
    <w:tblStylePr w:type="firstCol">
      <w:pPr/>
      <w:rPr>
        <w:rFonts w:ascii="Calibri" w:cs="Calibri" w:eastAsia="Calibri" w:hAnsi="Calibri"/>
        <w:b w:val="1"/>
        <w:i w:val="0"/>
        <w:color w:val="ffffff"/>
      </w:rPr>
      <w:tcPr>
        <w:shd w:fill="4472c4" w:val="clear"/>
      </w:tcPr>
    </w:tblStylePr>
    <w:tblStylePr w:type="firstRow">
      <w:pPr/>
      <w:rPr>
        <w:rFonts w:ascii="Calibri" w:cs="Calibri" w:eastAsia="Calibri" w:hAnsi="Calibri"/>
        <w:b w:val="1"/>
        <w:i w:val="0"/>
        <w:color w:val="ffffff"/>
      </w:rPr>
      <w:tcPr>
        <w:tcBorders>
          <w:bottom w:color="ffffff" w:space="0" w:sz="24" w:val="single"/>
        </w:tcBorders>
        <w:shd w:fill="4472c4" w:val="clear"/>
      </w:tcPr>
    </w:tblStylePr>
    <w:tblStylePr w:type="lastCol">
      <w:pPr/>
      <w:rPr>
        <w:rFonts w:ascii="Calibri" w:cs="Calibri" w:eastAsia="Calibri" w:hAnsi="Calibri"/>
        <w:b w:val="1"/>
        <w:i w:val="0"/>
        <w:color w:val="ffffff"/>
      </w:rPr>
      <w:tcPr>
        <w:shd w:fill="4472c4" w:val="clear"/>
      </w:tcPr>
    </w:tblStylePr>
    <w:tblStylePr w:type="lastRow">
      <w:pPr/>
      <w:rPr>
        <w:rFonts w:ascii="Calibri" w:cs="Calibri" w:eastAsia="Calibri" w:hAnsi="Calibri"/>
        <w:b w:val="1"/>
        <w:i w:val="0"/>
        <w:color w:val="ffffff"/>
      </w:rPr>
      <w:tcPr>
        <w:tcBorders>
          <w:top w:color="ffffff" w:space="0" w:sz="24" w:val="single"/>
        </w:tcBorders>
        <w:shd w:fill="4472c4" w:val="clear"/>
      </w:tcPr>
    </w:tblStylePr>
    <w:tblStylePr w:type="neCell">
      <w:pPr/>
      <w:rPr>
        <w:b w:val="0"/>
        <w:i w:val="0"/>
      </w:rPr>
      <w:tcPr/>
    </w:tblStylePr>
    <w:tblStylePr w:type="nwCell">
      <w:pPr/>
      <w:rPr>
        <w:b w:val="0"/>
        <w:i w:val="0"/>
      </w:rPr>
      <w:tcPr/>
    </w:tblStylePr>
    <w:tblStylePr w:type="seCell">
      <w:pPr/>
      <w:rPr>
        <w:b w:val="0"/>
        <w:i w:val="0"/>
      </w:rPr>
      <w:tcPr/>
    </w:tblStylePr>
    <w:tblStylePr w:type="swCell">
      <w:pPr/>
      <w:rPr>
        <w:b w:val="0"/>
        <w:i w:val="0"/>
      </w:rPr>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style>
  <w:style w:type="table" w:styleId="Table3">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tblStylePr w:type="band1Horz">
      <w:rPr>
        <w:b w:val="0"/>
        <w:i w:val="0"/>
      </w:rPr>
      <w:tcPr>
        <w:shd w:fill="cdd4ea" w:val="clear"/>
      </w:tcPr>
    </w:tblStylePr>
    <w:tblStylePr w:type="band1Vert">
      <w:rPr>
        <w:b w:val="0"/>
        <w:i w:val="0"/>
      </w:rPr>
      <w:tcPr>
        <w:shd w:fill="cdd4ea" w:val="clear"/>
      </w:tcPr>
    </w:tblStylePr>
    <w:tblStylePr w:type="band2Horz">
      <w:rPr>
        <w:b w:val="0"/>
        <w:i w:val="0"/>
      </w:rPr>
    </w:tblStylePr>
    <w:tblStylePr w:type="band2Vert">
      <w:rPr>
        <w:b w:val="0"/>
        <w:i w:val="0"/>
      </w:rPr>
    </w:tblStylePr>
    <w:tblStylePr w:type="firstCol">
      <w:rPr>
        <w:rFonts w:ascii="Calibri" w:cs="Calibri" w:eastAsia="Calibri" w:hAnsi="Calibri"/>
        <w:b w:val="1"/>
        <w:i w:val="0"/>
        <w:color w:val="ffffff"/>
      </w:rPr>
      <w:tcPr>
        <w:shd w:fill="4472c4" w:val="clear"/>
      </w:tcPr>
    </w:tblStylePr>
    <w:tblStylePr w:type="firstRow">
      <w:rPr>
        <w:rFonts w:ascii="Calibri" w:cs="Calibri" w:eastAsia="Calibri" w:hAnsi="Calibri"/>
        <w:b w:val="1"/>
        <w:i w:val="0"/>
        <w:color w:val="ffffff"/>
      </w:rPr>
      <w:tcPr>
        <w:tcBorders>
          <w:bottom w:color="ffffff" w:space="0" w:sz="24" w:val="single"/>
        </w:tcBorders>
        <w:shd w:fill="4472c4" w:val="clear"/>
      </w:tcPr>
    </w:tblStylePr>
    <w:tblStylePr w:type="lastCol">
      <w:rPr>
        <w:rFonts w:ascii="Calibri" w:cs="Calibri" w:eastAsia="Calibri" w:hAnsi="Calibri"/>
        <w:b w:val="1"/>
        <w:i w:val="0"/>
        <w:color w:val="ffffff"/>
      </w:rPr>
      <w:tcPr>
        <w:shd w:fill="4472c4" w:val="clear"/>
      </w:tcPr>
    </w:tblStylePr>
    <w:tblStylePr w:type="lastRow">
      <w:rPr>
        <w:rFonts w:ascii="Calibri" w:cs="Calibri" w:eastAsia="Calibri" w:hAnsi="Calibri"/>
        <w:b w:val="1"/>
        <w:i w:val="0"/>
        <w:color w:val="ffffff"/>
      </w:rPr>
      <w:tcPr>
        <w:tcBorders>
          <w:top w:color="ffffff" w:space="0" w:sz="24" w:val="single"/>
        </w:tcBorders>
        <w:shd w:fill="4472c4" w:val="clear"/>
      </w:tc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4">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style>
  <w:style w:type="table" w:styleId="Table5">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style>
  <w:style w:type="table" w:styleId="Table6">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style>
  <w:style w:type="table" w:styleId="Table4">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tblStylePr w:type="band1Horz">
      <w:rPr>
        <w:b w:val="0"/>
        <w:i w:val="0"/>
      </w:rPr>
      <w:tcPr>
        <w:shd w:fill="cdd4ea" w:val="clear"/>
      </w:tcPr>
    </w:tblStylePr>
    <w:tblStylePr w:type="band1Vert">
      <w:rPr>
        <w:b w:val="0"/>
        <w:i w:val="0"/>
      </w:rPr>
      <w:tcPr>
        <w:shd w:fill="cdd4ea" w:val="clear"/>
      </w:tcPr>
    </w:tblStylePr>
    <w:tblStylePr w:type="band2Horz">
      <w:rPr>
        <w:b w:val="0"/>
        <w:i w:val="0"/>
      </w:rPr>
    </w:tblStylePr>
    <w:tblStylePr w:type="band2Vert">
      <w:rPr>
        <w:b w:val="0"/>
        <w:i w:val="0"/>
      </w:rPr>
    </w:tblStylePr>
    <w:tblStylePr w:type="firstCol">
      <w:rPr>
        <w:rFonts w:ascii="Calibri" w:cs="Calibri" w:eastAsia="Calibri" w:hAnsi="Calibri"/>
        <w:b w:val="1"/>
        <w:i w:val="0"/>
        <w:color w:val="ffffff"/>
      </w:rPr>
      <w:tcPr>
        <w:shd w:fill="4472c4" w:val="clear"/>
      </w:tcPr>
    </w:tblStylePr>
    <w:tblStylePr w:type="firstRow">
      <w:rPr>
        <w:rFonts w:ascii="Calibri" w:cs="Calibri" w:eastAsia="Calibri" w:hAnsi="Calibri"/>
        <w:b w:val="1"/>
        <w:i w:val="0"/>
        <w:color w:val="ffffff"/>
      </w:rPr>
      <w:tcPr>
        <w:tcBorders>
          <w:bottom w:color="ffffff" w:space="0" w:sz="24" w:val="single"/>
        </w:tcBorders>
        <w:shd w:fill="4472c4" w:val="clear"/>
      </w:tcPr>
    </w:tblStylePr>
    <w:tblStylePr w:type="lastCol">
      <w:rPr>
        <w:rFonts w:ascii="Calibri" w:cs="Calibri" w:eastAsia="Calibri" w:hAnsi="Calibri"/>
        <w:b w:val="1"/>
        <w:i w:val="0"/>
        <w:color w:val="ffffff"/>
      </w:rPr>
      <w:tcPr>
        <w:shd w:fill="4472c4" w:val="clear"/>
      </w:tcPr>
    </w:tblStylePr>
    <w:tblStylePr w:type="lastRow">
      <w:rPr>
        <w:rFonts w:ascii="Calibri" w:cs="Calibri" w:eastAsia="Calibri" w:hAnsi="Calibri"/>
        <w:b w:val="1"/>
        <w:i w:val="0"/>
        <w:color w:val="ffffff"/>
      </w:rPr>
      <w:tcPr>
        <w:tcBorders>
          <w:top w:color="ffffff" w:space="0" w:sz="24" w:val="single"/>
        </w:tcBorders>
        <w:shd w:fill="4472c4" w:val="clear"/>
      </w:tc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5">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style>
  <w:style w:type="table" w:styleId="Table6">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style>
  <w:style w:type="table" w:styleId="Table7">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style>
  <w:style w:type="table" w:styleId="Table2">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style>
  <w:style w:type="table" w:styleId="Table3">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tblStylePr w:type="band1Horz">
      <w:rPr>
        <w:b w:val="0"/>
        <w:i w:val="0"/>
      </w:rPr>
      <w:tcPr>
        <w:shd w:fill="cdd4ea" w:val="clear"/>
      </w:tcPr>
    </w:tblStylePr>
    <w:tblStylePr w:type="band1Vert">
      <w:rPr>
        <w:b w:val="0"/>
        <w:i w:val="0"/>
      </w:rPr>
      <w:tcPr>
        <w:shd w:fill="cdd4ea" w:val="clear"/>
      </w:tcPr>
    </w:tblStylePr>
    <w:tblStylePr w:type="band2Horz">
      <w:rPr>
        <w:b w:val="0"/>
        <w:i w:val="0"/>
      </w:rPr>
    </w:tblStylePr>
    <w:tblStylePr w:type="band2Vert">
      <w:rPr>
        <w:b w:val="0"/>
        <w:i w:val="0"/>
      </w:rPr>
    </w:tblStylePr>
    <w:tblStylePr w:type="firstCol">
      <w:rPr>
        <w:rFonts w:ascii="Calibri" w:cs="Calibri" w:eastAsia="Calibri" w:hAnsi="Calibri"/>
        <w:b w:val="1"/>
        <w:i w:val="0"/>
        <w:color w:val="ffffff"/>
      </w:rPr>
      <w:tcPr>
        <w:shd w:fill="4472c4" w:val="clear"/>
      </w:tcPr>
    </w:tblStylePr>
    <w:tblStylePr w:type="firstRow">
      <w:rPr>
        <w:rFonts w:ascii="Calibri" w:cs="Calibri" w:eastAsia="Calibri" w:hAnsi="Calibri"/>
        <w:b w:val="1"/>
        <w:i w:val="0"/>
        <w:color w:val="ffffff"/>
      </w:rPr>
      <w:tcPr>
        <w:tcBorders>
          <w:bottom w:color="ffffff" w:space="0" w:sz="24" w:val="single"/>
        </w:tcBorders>
        <w:shd w:fill="4472c4" w:val="clear"/>
      </w:tcPr>
    </w:tblStylePr>
    <w:tblStylePr w:type="lastCol">
      <w:rPr>
        <w:rFonts w:ascii="Calibri" w:cs="Calibri" w:eastAsia="Calibri" w:hAnsi="Calibri"/>
        <w:b w:val="1"/>
        <w:i w:val="0"/>
        <w:color w:val="ffffff"/>
      </w:rPr>
      <w:tcPr>
        <w:shd w:fill="4472c4" w:val="clear"/>
      </w:tcPr>
    </w:tblStylePr>
    <w:tblStylePr w:type="lastRow">
      <w:rPr>
        <w:rFonts w:ascii="Calibri" w:cs="Calibri" w:eastAsia="Calibri" w:hAnsi="Calibri"/>
        <w:b w:val="1"/>
        <w:i w:val="0"/>
        <w:color w:val="ffffff"/>
      </w:rPr>
      <w:tcPr>
        <w:tcBorders>
          <w:top w:color="ffffff" w:space="0" w:sz="24" w:val="single"/>
        </w:tcBorders>
        <w:shd w:fill="4472c4" w:val="clear"/>
      </w:tc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4">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style>
  <w:style w:type="table" w:styleId="Table5">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style>
  <w:style w:type="table" w:styleId="Table6">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style>
  <w:style w:type="table" w:styleId="Table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rFonts w:ascii="Calibri" w:cs="Calibri" w:eastAsia="Calibri" w:hAnsi="Calibri"/>
      <w:b w:val="0"/>
      <w:i w:val="0"/>
      <w:color w:val="000000"/>
    </w:rPr>
    <w:tblPr>
      <w:tblStyleRowBandSize w:val="1"/>
      <w:tblStyleColBandSize w:val="1"/>
      <w:tblCellMar>
        <w:top w:w="100.0" w:type="dxa"/>
        <w:left w:w="100.0" w:type="dxa"/>
        <w:bottom w:w="100.0" w:type="dxa"/>
        <w:right w:w="100.0" w:type="dxa"/>
      </w:tblCellMar>
    </w:tblPr>
    <w:tcPr>
      <w:shd w:fill="e8ebf5" w:val="clear"/>
    </w:tcPr>
  </w:style>
  <w:style w:type="table" w:styleId="Table2">
    <w:basedOn w:val="TableNormal"/>
    <w:rPr>
      <w:rFonts w:ascii="Calibri" w:cs="Calibri" w:eastAsia="Calibri" w:hAnsi="Calibri"/>
      <w:b w:val="0"/>
      <w:i w:val="0"/>
      <w:color w:val="000000"/>
    </w:rPr>
    <w:tblPr>
      <w:tblStyleRowBandSize w:val="1"/>
      <w:tblStyleColBandSize w:val="1"/>
      <w:tblCellMar>
        <w:top w:w="100.0" w:type="dxa"/>
        <w:left w:w="100.0" w:type="dxa"/>
        <w:bottom w:w="100.0" w:type="dxa"/>
        <w:right w:w="100.0" w:type="dxa"/>
      </w:tblCellMar>
    </w:tblPr>
    <w:tcPr>
      <w:shd w:fill="e8ebf5" w:val="clear"/>
    </w:tcPr>
    <w:tblStylePr w:type="band1Horz">
      <w:rPr>
        <w:b w:val="0"/>
        <w:i w:val="0"/>
      </w:rPr>
      <w:tcPr>
        <w:shd w:fill="cdd4ea" w:val="clear"/>
      </w:tcPr>
    </w:tblStylePr>
    <w:tblStylePr w:type="band1Vert">
      <w:rPr>
        <w:b w:val="0"/>
        <w:i w:val="0"/>
      </w:rPr>
      <w:tcPr>
        <w:shd w:fill="cdd4ea" w:val="clear"/>
      </w:tcPr>
    </w:tblStylePr>
    <w:tblStylePr w:type="band2Horz">
      <w:rPr>
        <w:b w:val="0"/>
        <w:i w:val="0"/>
      </w:rPr>
    </w:tblStylePr>
    <w:tblStylePr w:type="band2Vert">
      <w:rPr>
        <w:b w:val="0"/>
        <w:i w:val="0"/>
      </w:rPr>
    </w:tblStylePr>
    <w:tblStylePr w:type="firstCol">
      <w:rPr>
        <w:rFonts w:ascii="Calibri" w:cs="Calibri" w:eastAsia="Calibri" w:hAnsi="Calibri"/>
        <w:b w:val="1"/>
        <w:i w:val="0"/>
        <w:color w:val="ffffff"/>
      </w:rPr>
      <w:tcPr>
        <w:shd w:fill="4472c4" w:val="clear"/>
      </w:tcPr>
    </w:tblStylePr>
    <w:tblStylePr w:type="firstRow">
      <w:rPr>
        <w:rFonts w:ascii="Calibri" w:cs="Calibri" w:eastAsia="Calibri" w:hAnsi="Calibri"/>
        <w:b w:val="1"/>
        <w:i w:val="0"/>
        <w:color w:val="ffffff"/>
      </w:rPr>
      <w:tcPr>
        <w:tcBorders>
          <w:bottom w:color="ffffff" w:space="0" w:sz="24" w:val="single"/>
        </w:tcBorders>
        <w:shd w:fill="4472c4" w:val="clear"/>
      </w:tcPr>
    </w:tblStylePr>
    <w:tblStylePr w:type="lastCol">
      <w:rPr>
        <w:rFonts w:ascii="Calibri" w:cs="Calibri" w:eastAsia="Calibri" w:hAnsi="Calibri"/>
        <w:b w:val="1"/>
        <w:i w:val="0"/>
        <w:color w:val="ffffff"/>
      </w:rPr>
      <w:tcPr>
        <w:shd w:fill="4472c4" w:val="clear"/>
      </w:tcPr>
    </w:tblStylePr>
    <w:tblStylePr w:type="lastRow">
      <w:rPr>
        <w:rFonts w:ascii="Calibri" w:cs="Calibri" w:eastAsia="Calibri" w:hAnsi="Calibri"/>
        <w:b w:val="1"/>
        <w:i w:val="0"/>
        <w:color w:val="ffffff"/>
      </w:rPr>
      <w:tcPr>
        <w:tcBorders>
          <w:top w:color="ffffff" w:space="0" w:sz="24" w:val="single"/>
        </w:tcBorders>
        <w:shd w:fill="4472c4" w:val="clear"/>
      </w:tc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3">
    <w:basedOn w:val="TableNormal"/>
    <w:rPr>
      <w:rFonts w:ascii="Calibri" w:cs="Calibri" w:eastAsia="Calibri" w:hAnsi="Calibri"/>
      <w:b w:val="0"/>
      <w:i w:val="0"/>
      <w:color w:val="000000"/>
    </w:rPr>
    <w:tblPr>
      <w:tblStyleRowBandSize w:val="1"/>
      <w:tblStyleColBandSize w:val="1"/>
      <w:tblCellMar>
        <w:top w:w="100.0" w:type="dxa"/>
        <w:left w:w="100.0" w:type="dxa"/>
        <w:bottom w:w="100.0" w:type="dxa"/>
        <w:right w:w="100.0" w:type="dxa"/>
      </w:tblCellMar>
    </w:tblPr>
    <w:tcPr>
      <w:shd w:fill="e8ebf5" w:val="clear"/>
    </w:tcPr>
  </w:style>
  <w:style w:type="table" w:styleId="Table4">
    <w:basedOn w:val="TableNormal"/>
    <w:rPr>
      <w:rFonts w:ascii="Calibri" w:cs="Calibri" w:eastAsia="Calibri" w:hAnsi="Calibri"/>
      <w:b w:val="0"/>
      <w:i w:val="0"/>
      <w:color w:val="000000"/>
    </w:rPr>
    <w:tblPr>
      <w:tblStyleRowBandSize w:val="1"/>
      <w:tblStyleColBandSize w:val="1"/>
      <w:tblCellMar>
        <w:top w:w="100.0" w:type="dxa"/>
        <w:left w:w="100.0" w:type="dxa"/>
        <w:bottom w:w="100.0" w:type="dxa"/>
        <w:right w:w="100.0" w:type="dxa"/>
      </w:tblCellMar>
    </w:tblPr>
    <w:tcPr>
      <w:shd w:fill="e8ebf5" w:val="clear"/>
    </w:tcPr>
  </w:style>
  <w:style w:type="table" w:styleId="Table5">
    <w:basedOn w:val="TableNormal"/>
    <w:rPr>
      <w:rFonts w:ascii="Calibri" w:cs="Calibri" w:eastAsia="Calibri" w:hAnsi="Calibri"/>
      <w:b w:val="0"/>
      <w:i w:val="0"/>
      <w:color w:val="000000"/>
    </w:rPr>
    <w:tblPr>
      <w:tblStyleRowBandSize w:val="1"/>
      <w:tblStyleColBandSize w:val="1"/>
      <w:tblCellMar>
        <w:top w:w="100.0" w:type="dxa"/>
        <w:left w:w="100.0" w:type="dxa"/>
        <w:bottom w:w="100.0" w:type="dxa"/>
        <w:right w:w="100.0" w:type="dxa"/>
      </w:tblCellMar>
    </w:tblPr>
    <w:tcPr>
      <w:shd w:fill="e8ebf5"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rFonts w:ascii="Calibri" w:cs="Calibri" w:eastAsia="Calibri" w:hAnsi="Calibri"/>
      <w:b w:val="0"/>
      <w:i w:val="0"/>
      <w:color w:val="000000"/>
    </w:rPr>
    <w:tblPr>
      <w:tblStyleRowBandSize w:val="1"/>
      <w:tblStyleColBandSize w:val="1"/>
      <w:tblCellMar>
        <w:top w:w="100.0" w:type="dxa"/>
        <w:left w:w="100.0" w:type="dxa"/>
        <w:bottom w:w="100.0" w:type="dxa"/>
        <w:right w:w="100.0" w:type="dxa"/>
      </w:tblCellMar>
    </w:tblPr>
    <w:tcPr>
      <w:shd w:fill="e8ebf5" w:val="clear"/>
    </w:tcPr>
  </w:style>
  <w:style w:type="table" w:styleId="Table2">
    <w:basedOn w:val="TableNormal"/>
    <w:rPr>
      <w:rFonts w:ascii="Calibri" w:cs="Calibri" w:eastAsia="Calibri" w:hAnsi="Calibri"/>
      <w:b w:val="0"/>
      <w:i w:val="0"/>
      <w:color w:val="000000"/>
    </w:rPr>
    <w:tblPr>
      <w:tblStyleRowBandSize w:val="1"/>
      <w:tblStyleColBandSize w:val="1"/>
      <w:tblCellMar>
        <w:top w:w="100.0" w:type="dxa"/>
        <w:left w:w="100.0" w:type="dxa"/>
        <w:bottom w:w="100.0" w:type="dxa"/>
        <w:right w:w="100.0" w:type="dxa"/>
      </w:tblCellMar>
    </w:tblPr>
    <w:tcPr>
      <w:shd w:fill="e8ebf5" w:val="clear"/>
    </w:tcPr>
    <w:tblStylePr w:type="band1Horz">
      <w:rPr>
        <w:b w:val="0"/>
        <w:i w:val="0"/>
      </w:rPr>
      <w:tcPr>
        <w:shd w:fill="cdd4ea" w:val="clear"/>
      </w:tcPr>
    </w:tblStylePr>
    <w:tblStylePr w:type="band1Vert">
      <w:rPr>
        <w:b w:val="0"/>
        <w:i w:val="0"/>
      </w:rPr>
      <w:tcPr>
        <w:shd w:fill="cdd4ea" w:val="clear"/>
      </w:tcPr>
    </w:tblStylePr>
    <w:tblStylePr w:type="band2Horz">
      <w:rPr>
        <w:b w:val="0"/>
        <w:i w:val="0"/>
      </w:rPr>
    </w:tblStylePr>
    <w:tblStylePr w:type="band2Vert">
      <w:rPr>
        <w:b w:val="0"/>
        <w:i w:val="0"/>
      </w:rPr>
    </w:tblStylePr>
    <w:tblStylePr w:type="firstCol">
      <w:rPr>
        <w:rFonts w:ascii="Calibri" w:cs="Calibri" w:eastAsia="Calibri" w:hAnsi="Calibri"/>
        <w:b w:val="1"/>
        <w:i w:val="0"/>
        <w:color w:val="ffffff"/>
      </w:rPr>
      <w:tcPr>
        <w:shd w:fill="4472c4" w:val="clear"/>
      </w:tcPr>
    </w:tblStylePr>
    <w:tblStylePr w:type="firstRow">
      <w:rPr>
        <w:rFonts w:ascii="Calibri" w:cs="Calibri" w:eastAsia="Calibri" w:hAnsi="Calibri"/>
        <w:b w:val="1"/>
        <w:i w:val="0"/>
        <w:color w:val="ffffff"/>
      </w:rPr>
      <w:tcPr>
        <w:tcBorders>
          <w:bottom w:color="ffffff" w:space="0" w:sz="24" w:val="single"/>
        </w:tcBorders>
        <w:shd w:fill="4472c4" w:val="clear"/>
      </w:tcPr>
    </w:tblStylePr>
    <w:tblStylePr w:type="lastCol">
      <w:rPr>
        <w:rFonts w:ascii="Calibri" w:cs="Calibri" w:eastAsia="Calibri" w:hAnsi="Calibri"/>
        <w:b w:val="1"/>
        <w:i w:val="0"/>
        <w:color w:val="ffffff"/>
      </w:rPr>
      <w:tcPr>
        <w:shd w:fill="4472c4" w:val="clear"/>
      </w:tcPr>
    </w:tblStylePr>
    <w:tblStylePr w:type="lastRow">
      <w:rPr>
        <w:rFonts w:ascii="Calibri" w:cs="Calibri" w:eastAsia="Calibri" w:hAnsi="Calibri"/>
        <w:b w:val="1"/>
        <w:i w:val="0"/>
        <w:color w:val="ffffff"/>
      </w:rPr>
      <w:tcPr>
        <w:tcBorders>
          <w:top w:color="ffffff" w:space="0" w:sz="24" w:val="single"/>
        </w:tcBorders>
        <w:shd w:fill="4472c4" w:val="clear"/>
      </w:tc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3">
    <w:basedOn w:val="TableNormal"/>
    <w:rPr>
      <w:rFonts w:ascii="Calibri" w:cs="Calibri" w:eastAsia="Calibri" w:hAnsi="Calibri"/>
      <w:b w:val="0"/>
      <w:i w:val="0"/>
      <w:color w:val="000000"/>
    </w:rPr>
    <w:tblPr>
      <w:tblStyleRowBandSize w:val="1"/>
      <w:tblStyleColBandSize w:val="1"/>
      <w:tblCellMar>
        <w:top w:w="100.0" w:type="dxa"/>
        <w:left w:w="100.0" w:type="dxa"/>
        <w:bottom w:w="100.0" w:type="dxa"/>
        <w:right w:w="100.0" w:type="dxa"/>
      </w:tblCellMar>
    </w:tblPr>
    <w:tcPr>
      <w:shd w:fill="e8ebf5" w:val="clear"/>
    </w:tcPr>
  </w:style>
  <w:style w:type="table" w:styleId="Table4">
    <w:basedOn w:val="TableNormal"/>
    <w:rPr>
      <w:rFonts w:ascii="Calibri" w:cs="Calibri" w:eastAsia="Calibri" w:hAnsi="Calibri"/>
      <w:b w:val="0"/>
      <w:i w:val="0"/>
      <w:color w:val="000000"/>
    </w:rPr>
    <w:tblPr>
      <w:tblStyleRowBandSize w:val="1"/>
      <w:tblStyleColBandSize w:val="1"/>
      <w:tblCellMar>
        <w:top w:w="100.0" w:type="dxa"/>
        <w:left w:w="100.0" w:type="dxa"/>
        <w:bottom w:w="100.0" w:type="dxa"/>
        <w:right w:w="100.0" w:type="dxa"/>
      </w:tblCellMar>
    </w:tblPr>
    <w:tcPr>
      <w:shd w:fill="e8ebf5" w:val="clear"/>
    </w:tcPr>
  </w:style>
  <w:style w:type="table" w:styleId="Table5">
    <w:basedOn w:val="TableNormal"/>
    <w:rPr>
      <w:rFonts w:ascii="Calibri" w:cs="Calibri" w:eastAsia="Calibri" w:hAnsi="Calibri"/>
      <w:b w:val="0"/>
      <w:i w:val="0"/>
      <w:color w:val="000000"/>
    </w:rPr>
    <w:tblPr>
      <w:tblStyleRowBandSize w:val="1"/>
      <w:tblStyleColBandSize w:val="1"/>
      <w:tblCellMar>
        <w:top w:w="100.0" w:type="dxa"/>
        <w:left w:w="100.0" w:type="dxa"/>
        <w:bottom w:w="100.0" w:type="dxa"/>
        <w:right w:w="100.0" w:type="dxa"/>
      </w:tblCellMar>
    </w:tblPr>
    <w:tcPr>
      <w:shd w:fill="e8ebf5"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style>
  <w:style w:type="table" w:styleId="Table2">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tblStylePr w:type="band1Horz">
      <w:rPr>
        <w:b w:val="0"/>
        <w:i w:val="0"/>
      </w:rPr>
      <w:tcPr>
        <w:shd w:fill="cdd4ea" w:val="clear"/>
      </w:tcPr>
    </w:tblStylePr>
    <w:tblStylePr w:type="band1Vert">
      <w:rPr>
        <w:b w:val="0"/>
        <w:i w:val="0"/>
      </w:rPr>
      <w:tcPr>
        <w:shd w:fill="cdd4ea" w:val="clear"/>
      </w:tcPr>
    </w:tblStylePr>
    <w:tblStylePr w:type="band2Horz">
      <w:rPr>
        <w:b w:val="0"/>
        <w:i w:val="0"/>
      </w:rPr>
    </w:tblStylePr>
    <w:tblStylePr w:type="band2Vert">
      <w:rPr>
        <w:b w:val="0"/>
        <w:i w:val="0"/>
      </w:rPr>
    </w:tblStylePr>
    <w:tblStylePr w:type="firstCol">
      <w:rPr>
        <w:rFonts w:ascii="Calibri" w:cs="Calibri" w:eastAsia="Calibri" w:hAnsi="Calibri"/>
        <w:b w:val="1"/>
        <w:i w:val="0"/>
        <w:color w:val="ffffff"/>
      </w:rPr>
      <w:tcPr>
        <w:shd w:fill="4472c4" w:val="clear"/>
      </w:tcPr>
    </w:tblStylePr>
    <w:tblStylePr w:type="firstRow">
      <w:rPr>
        <w:rFonts w:ascii="Calibri" w:cs="Calibri" w:eastAsia="Calibri" w:hAnsi="Calibri"/>
        <w:b w:val="1"/>
        <w:i w:val="0"/>
        <w:color w:val="ffffff"/>
      </w:rPr>
      <w:tcPr>
        <w:tcBorders>
          <w:bottom w:color="ffffff" w:space="0" w:sz="24" w:val="single"/>
        </w:tcBorders>
        <w:shd w:fill="4472c4" w:val="clear"/>
      </w:tcPr>
    </w:tblStylePr>
    <w:tblStylePr w:type="lastCol">
      <w:rPr>
        <w:rFonts w:ascii="Calibri" w:cs="Calibri" w:eastAsia="Calibri" w:hAnsi="Calibri"/>
        <w:b w:val="1"/>
        <w:i w:val="0"/>
        <w:color w:val="ffffff"/>
      </w:rPr>
      <w:tcPr>
        <w:shd w:fill="4472c4" w:val="clear"/>
      </w:tcPr>
    </w:tblStylePr>
    <w:tblStylePr w:type="lastRow">
      <w:rPr>
        <w:rFonts w:ascii="Calibri" w:cs="Calibri" w:eastAsia="Calibri" w:hAnsi="Calibri"/>
        <w:b w:val="1"/>
        <w:i w:val="0"/>
        <w:color w:val="ffffff"/>
      </w:rPr>
      <w:tcPr>
        <w:tcBorders>
          <w:top w:color="ffffff" w:space="0" w:sz="24" w:val="single"/>
        </w:tcBorders>
        <w:shd w:fill="4472c4" w:val="clear"/>
      </w:tc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3">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style>
  <w:style w:type="table" w:styleId="Table4">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style>
  <w:style w:type="table" w:styleId="Table5">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style>
  <w:style w:type="table" w:styleId="Table2">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tblStylePr w:type="band1Horz">
      <w:rPr>
        <w:b w:val="0"/>
        <w:i w:val="0"/>
      </w:rPr>
      <w:tcPr>
        <w:shd w:fill="cdd4ea" w:val="clear"/>
      </w:tcPr>
    </w:tblStylePr>
    <w:tblStylePr w:type="band1Vert">
      <w:rPr>
        <w:b w:val="0"/>
        <w:i w:val="0"/>
      </w:rPr>
      <w:tcPr>
        <w:shd w:fill="cdd4ea" w:val="clear"/>
      </w:tcPr>
    </w:tblStylePr>
    <w:tblStylePr w:type="band2Horz">
      <w:rPr>
        <w:b w:val="0"/>
        <w:i w:val="0"/>
      </w:rPr>
    </w:tblStylePr>
    <w:tblStylePr w:type="band2Vert">
      <w:rPr>
        <w:b w:val="0"/>
        <w:i w:val="0"/>
      </w:rPr>
    </w:tblStylePr>
    <w:tblStylePr w:type="firstCol">
      <w:rPr>
        <w:rFonts w:ascii="Calibri" w:cs="Calibri" w:eastAsia="Calibri" w:hAnsi="Calibri"/>
        <w:b w:val="1"/>
        <w:i w:val="0"/>
        <w:color w:val="ffffff"/>
      </w:rPr>
      <w:tcPr>
        <w:shd w:fill="4472c4" w:val="clear"/>
      </w:tcPr>
    </w:tblStylePr>
    <w:tblStylePr w:type="firstRow">
      <w:rPr>
        <w:rFonts w:ascii="Calibri" w:cs="Calibri" w:eastAsia="Calibri" w:hAnsi="Calibri"/>
        <w:b w:val="1"/>
        <w:i w:val="0"/>
        <w:color w:val="ffffff"/>
      </w:rPr>
      <w:tcPr>
        <w:tcBorders>
          <w:bottom w:color="ffffff" w:space="0" w:sz="24" w:val="single"/>
        </w:tcBorders>
        <w:shd w:fill="4472c4" w:val="clear"/>
      </w:tcPr>
    </w:tblStylePr>
    <w:tblStylePr w:type="lastCol">
      <w:rPr>
        <w:rFonts w:ascii="Calibri" w:cs="Calibri" w:eastAsia="Calibri" w:hAnsi="Calibri"/>
        <w:b w:val="1"/>
        <w:i w:val="0"/>
        <w:color w:val="ffffff"/>
      </w:rPr>
      <w:tcPr>
        <w:shd w:fill="4472c4" w:val="clear"/>
      </w:tcPr>
    </w:tblStylePr>
    <w:tblStylePr w:type="lastRow">
      <w:rPr>
        <w:rFonts w:ascii="Calibri" w:cs="Calibri" w:eastAsia="Calibri" w:hAnsi="Calibri"/>
        <w:b w:val="1"/>
        <w:i w:val="0"/>
        <w:color w:val="ffffff"/>
      </w:rPr>
      <w:tcPr>
        <w:tcBorders>
          <w:top w:color="ffffff" w:space="0" w:sz="24" w:val="single"/>
        </w:tcBorders>
        <w:shd w:fill="4472c4" w:val="clear"/>
      </w:tc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3">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style>
  <w:style w:type="table" w:styleId="Table4">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style>
  <w:style w:type="table" w:styleId="Table5">
    <w:basedOn w:val="TableNormal"/>
    <w:rPr>
      <w:rFonts w:ascii="Calibri" w:cs="Calibri" w:eastAsia="Calibri" w:hAnsi="Calibri"/>
      <w:b w:val="0"/>
      <w:i w:val="0"/>
      <w:color w:val="000000"/>
    </w:rPr>
    <w:tblPr>
      <w:tblStyleRowBandSize w:val="1"/>
      <w:tblStyleColBandSize w:val="1"/>
      <w:tblCellMar>
        <w:top w:w="0.0" w:type="dxa"/>
        <w:left w:w="115.0" w:type="dxa"/>
        <w:bottom w:w="0.0" w:type="dxa"/>
        <w:right w:w="115.0" w:type="dxa"/>
      </w:tblCellMar>
    </w:tblPr>
    <w:tcPr>
      <w:shd w:fill="e8ebf5"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11" Type="http://schemas.openxmlformats.org/officeDocument/2006/relationships/font" Target="fonts/MontserratMedium-italic.ttf"/><Relationship Id="rId10" Type="http://schemas.openxmlformats.org/officeDocument/2006/relationships/font" Target="fonts/MontserratMedium-bold.ttf"/><Relationship Id="rId12" Type="http://schemas.openxmlformats.org/officeDocument/2006/relationships/font" Target="fonts/MontserratMedium-boldItalic.ttf"/><Relationship Id="rId9" Type="http://schemas.openxmlformats.org/officeDocument/2006/relationships/font" Target="fonts/MontserratMedium-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8V3JJfe3Tp7fHRJDXS5T241Mhw==">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