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rFonts w:ascii="Montserrat" w:cs="Montserrat" w:eastAsia="Montserrat" w:hAnsi="Montserrat"/>
          <w:b w:val="1"/>
          <w:smallCaps w:val="1"/>
          <w:color w:val="365f91"/>
          <w:sz w:val="38"/>
          <w:szCs w:val="38"/>
        </w:rPr>
      </w:pPr>
      <w:r w:rsidDel="00000000" w:rsidR="00000000" w:rsidRPr="00000000">
        <w:rPr>
          <w:rFonts w:ascii="Montserrat" w:cs="Montserrat" w:eastAsia="Montserrat" w:hAnsi="Montserrat"/>
          <w:b w:val="1"/>
          <w:smallCaps w:val="1"/>
          <w:color w:val="365f91"/>
          <w:sz w:val="38"/>
          <w:szCs w:val="38"/>
          <w:rtl w:val="0"/>
        </w:rPr>
        <w:t xml:space="preserve">Convention d’Etude</w:t>
      </w:r>
    </w:p>
    <w:p w:rsidR="00000000" w:rsidDel="00000000" w:rsidP="00000000" w:rsidRDefault="00000000" w:rsidRPr="00000000" w14:paraId="00000002">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b w:val="1"/>
          <w:smallCaps w:val="1"/>
          <w:color w:val="365f91"/>
          <w:sz w:val="38"/>
          <w:szCs w:val="38"/>
        </w:rPr>
      </w:pPr>
      <w:r w:rsidDel="00000000" w:rsidR="00000000" w:rsidRPr="00000000">
        <w:rPr>
          <w:rFonts w:ascii="Montserrat" w:cs="Montserrat" w:eastAsia="Montserrat" w:hAnsi="Montserrat"/>
          <w:b w:val="1"/>
          <w:smallCaps w:val="1"/>
          <w:color w:val="365f91"/>
          <w:sz w:val="38"/>
          <w:szCs w:val="38"/>
          <w:rtl w:val="0"/>
        </w:rPr>
        <w:t xml:space="preserve">{{ etude.prospect.name }} – {{ </w:t>
      </w:r>
      <w:r w:rsidDel="00000000" w:rsidR="00000000" w:rsidRPr="00000000">
        <w:rPr>
          <w:rFonts w:ascii="Montserrat" w:cs="Montserrat" w:eastAsia="Montserrat" w:hAnsi="Montserrat"/>
          <w:b w:val="1"/>
          <w:smallCaps w:val="1"/>
          <w:color w:val="365f91"/>
          <w:sz w:val="38"/>
          <w:szCs w:val="38"/>
          <w:rtl w:val="0"/>
        </w:rPr>
        <w:t xml:space="preserve">etude.name</w:t>
      </w:r>
      <w:r w:rsidDel="00000000" w:rsidR="00000000" w:rsidRPr="00000000">
        <w:rPr>
          <w:rFonts w:ascii="Montserrat" w:cs="Montserrat" w:eastAsia="Montserrat" w:hAnsi="Montserrat"/>
          <w:b w:val="1"/>
          <w:smallCaps w:val="1"/>
          <w:color w:val="365f91"/>
          <w:sz w:val="38"/>
          <w:szCs w:val="38"/>
          <w:rtl w:val="0"/>
        </w:rPr>
        <w:t xml:space="preserve"> }}</w:t>
      </w:r>
      <w:r w:rsidDel="00000000" w:rsidR="00000000" w:rsidRPr="00000000">
        <w:rPr>
          <w:rtl w:val="0"/>
        </w:rPr>
      </w:r>
    </w:p>
    <w:p w:rsidR="00000000" w:rsidDel="00000000" w:rsidP="00000000" w:rsidRDefault="00000000" w:rsidRPr="00000000" w14:paraId="00000003">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sz w:val="18"/>
          <w:szCs w:val="18"/>
        </w:rPr>
      </w:pPr>
      <w:r w:rsidDel="00000000" w:rsidR="00000000" w:rsidRPr="00000000">
        <w:rPr>
          <w:rFonts w:ascii="Montserrat" w:cs="Montserrat" w:eastAsia="Montserrat" w:hAnsi="Montserrat"/>
          <w:b w:val="1"/>
          <w:smallCaps w:val="1"/>
          <w:color w:val="365f91"/>
          <w:sz w:val="38"/>
          <w:szCs w:val="38"/>
          <w:rtl w:val="0"/>
        </w:rPr>
        <w:t xml:space="preserve">CE_{{ etude.number }}</w:t>
      </w:r>
      <w:r w:rsidDel="00000000" w:rsidR="00000000" w:rsidRPr="00000000">
        <w:rPr>
          <w:rtl w:val="0"/>
        </w:rPr>
      </w:r>
    </w:p>
    <w:p w:rsidR="00000000" w:rsidDel="00000000" w:rsidP="00000000" w:rsidRDefault="00000000" w:rsidRPr="00000000" w14:paraId="00000004">
      <w:pPr>
        <w:spacing w:line="240" w:lineRule="auto"/>
        <w:ind w:firstLine="0"/>
        <w:jc w:val="left"/>
        <w:rPr>
          <w:rFonts w:ascii="Montserrat" w:cs="Montserrat" w:eastAsia="Montserrat" w:hAnsi="Montserrat"/>
          <w:color w:val="000000"/>
          <w:sz w:val="22"/>
          <w:szCs w:val="22"/>
        </w:rPr>
      </w:pPr>
      <w:r w:rsidDel="00000000" w:rsidR="00000000" w:rsidRPr="00000000">
        <w:rPr>
          <w:rFonts w:ascii="Montserrat" w:cs="Montserrat" w:eastAsia="Montserrat" w:hAnsi="Montserrat"/>
          <w:b w:val="1"/>
          <w:color w:val="000000"/>
          <w:sz w:val="22"/>
          <w:szCs w:val="22"/>
          <w:rtl w:val="0"/>
        </w:rPr>
        <w:t xml:space="preserve">Version :</w:t>
      </w:r>
      <w:r w:rsidDel="00000000" w:rsidR="00000000" w:rsidRPr="00000000">
        <w:rPr>
          <w:rFonts w:ascii="Montserrat" w:cs="Montserrat" w:eastAsia="Montserrat" w:hAnsi="Montserrat"/>
          <w:color w:val="000000"/>
          <w:sz w:val="22"/>
          <w:szCs w:val="22"/>
          <w:rtl w:val="0"/>
        </w:rPr>
        <w:t xml:space="preserve"> </w:t>
      </w:r>
      <w:r w:rsidDel="00000000" w:rsidR="00000000" w:rsidRPr="00000000">
        <w:rPr>
          <w:rFonts w:ascii="Montserrat" w:cs="Montserrat" w:eastAsia="Montserrat" w:hAnsi="Montserrat"/>
          <w:sz w:val="22"/>
          <w:szCs w:val="22"/>
          <w:rtl w:val="0"/>
        </w:rPr>
        <w:t xml:space="preserve">{{shortDate(today)}}</w:t>
      </w:r>
      <w:r w:rsidDel="00000000" w:rsidR="00000000" w:rsidRPr="00000000">
        <w:rPr>
          <w:rFonts w:ascii="Montserrat" w:cs="Montserrat" w:eastAsia="Montserrat" w:hAnsi="Montserrat"/>
          <w:color w:val="000000"/>
          <w:sz w:val="22"/>
          <w:szCs w:val="22"/>
          <w:rtl w:val="0"/>
        </w:rPr>
        <w:br w:type="textWrapping"/>
      </w:r>
    </w:p>
    <w:p w:rsidR="00000000" w:rsidDel="00000000" w:rsidP="00000000" w:rsidRDefault="00000000" w:rsidRPr="00000000" w14:paraId="00000005">
      <w:pPr>
        <w:spacing w:line="240" w:lineRule="auto"/>
        <w:ind w:firstLine="0"/>
        <w:jc w:val="left"/>
        <w:rPr>
          <w:rFonts w:ascii="Montserrat" w:cs="Montserrat" w:eastAsia="Montserrat" w:hAnsi="Montserrat"/>
          <w:i w:val="1"/>
          <w:sz w:val="22"/>
          <w:szCs w:val="22"/>
        </w:rPr>
      </w:pPr>
      <w:r w:rsidDel="00000000" w:rsidR="00000000" w:rsidRPr="00000000">
        <w:rPr>
          <w:rFonts w:ascii="Montserrat" w:cs="Montserrat" w:eastAsia="Montserrat" w:hAnsi="Montserrat"/>
          <w:b w:val="1"/>
          <w:color w:val="000000"/>
          <w:sz w:val="22"/>
          <w:szCs w:val="22"/>
          <w:rtl w:val="0"/>
        </w:rPr>
        <w:t xml:space="preserve">Entre :</w:t>
      </w:r>
      <w:r w:rsidDel="00000000" w:rsidR="00000000" w:rsidRPr="00000000">
        <w:rPr>
          <w:rFonts w:ascii="Montserrat" w:cs="Montserrat" w:eastAsia="Montserrat" w:hAnsi="Montserrat"/>
          <w:b w:val="1"/>
          <w:sz w:val="22"/>
          <w:szCs w:val="22"/>
          <w:rtl w:val="0"/>
        </w:rPr>
        <w:t xml:space="preserve"> </w:t>
      </w:r>
      <w:r w:rsidDel="00000000" w:rsidR="00000000" w:rsidRPr="00000000">
        <w:rPr>
          <w:rFonts w:ascii="Montserrat" w:cs="Montserrat" w:eastAsia="Montserrat" w:hAnsi="Montserrat"/>
          <w:b w:val="1"/>
          <w:color w:val="000000"/>
          <w:sz w:val="22"/>
          <w:szCs w:val="22"/>
          <w:rtl w:val="0"/>
        </w:rPr>
        <w:t xml:space="preserve">Ouest INSA</w:t>
      </w:r>
      <w:r w:rsidDel="00000000" w:rsidR="00000000" w:rsidRPr="00000000">
        <w:rPr>
          <w:rtl w:val="0"/>
        </w:rPr>
      </w:r>
    </w:p>
    <w:p w:rsidR="00000000" w:rsidDel="00000000" w:rsidP="00000000" w:rsidRDefault="00000000" w:rsidRPr="00000000" w14:paraId="00000006">
      <w:pPr>
        <w:spacing w:line="240" w:lineRule="auto"/>
        <w:ind w:firstLine="720"/>
        <w:jc w:val="left"/>
        <w:rPr>
          <w:rFonts w:ascii="Montserrat" w:cs="Montserrat" w:eastAsia="Montserrat" w:hAnsi="Montserrat"/>
          <w:color w:val="021a32"/>
          <w:sz w:val="22"/>
          <w:szCs w:val="22"/>
        </w:rPr>
      </w:pPr>
      <w:r w:rsidDel="00000000" w:rsidR="00000000" w:rsidRPr="00000000">
        <w:rPr>
          <w:rFonts w:ascii="Montserrat" w:cs="Montserrat" w:eastAsia="Montserrat" w:hAnsi="Montserrat"/>
          <w:color w:val="000000"/>
          <w:sz w:val="22"/>
          <w:szCs w:val="22"/>
          <w:rtl w:val="0"/>
        </w:rPr>
        <w:t xml:space="preserve">située</w:t>
      </w:r>
      <w:r w:rsidDel="00000000" w:rsidR="00000000" w:rsidRPr="00000000">
        <w:rPr>
          <w:rFonts w:ascii="Montserrat" w:cs="Montserrat" w:eastAsia="Montserrat" w:hAnsi="Montserrat"/>
          <w:color w:val="021a32"/>
          <w:sz w:val="22"/>
          <w:szCs w:val="22"/>
          <w:rtl w:val="0"/>
        </w:rPr>
        <w:t xml:space="preserve"> au 20 avenue des Buttes de Coësmes 35700 Rennes</w:t>
      </w:r>
    </w:p>
    <w:p w:rsidR="00000000" w:rsidDel="00000000" w:rsidP="00000000" w:rsidRDefault="00000000" w:rsidRPr="00000000" w14:paraId="00000007">
      <w:pPr>
        <w:spacing w:line="240" w:lineRule="auto"/>
        <w:ind w:firstLine="720"/>
        <w:jc w:val="left"/>
        <w:rPr>
          <w:rFonts w:ascii="Montserrat" w:cs="Montserrat" w:eastAsia="Montserrat" w:hAnsi="Montserrat"/>
          <w:sz w:val="22"/>
          <w:szCs w:val="22"/>
        </w:rPr>
      </w:pPr>
      <w:r w:rsidDel="00000000" w:rsidR="00000000" w:rsidRPr="00000000">
        <w:rPr>
          <w:rFonts w:ascii="Montserrat" w:cs="Montserrat" w:eastAsia="Montserrat" w:hAnsi="Montserrat"/>
          <w:color w:val="000000"/>
          <w:sz w:val="22"/>
          <w:szCs w:val="22"/>
          <w:rtl w:val="0"/>
        </w:rPr>
        <w:t xml:space="preserve">représentée par</w:t>
      </w:r>
      <w:r w:rsidDel="00000000" w:rsidR="00000000" w:rsidRPr="00000000">
        <w:rPr>
          <w:rFonts w:ascii="Montserrat" w:cs="Montserrat" w:eastAsia="Montserrat" w:hAnsi="Montserrat"/>
          <w:color w:val="021a32"/>
          <w:sz w:val="22"/>
          <w:szCs w:val="22"/>
          <w:rtl w:val="0"/>
        </w:rPr>
        <w:t xml:space="preserve"> </w:t>
      </w:r>
      <w:r w:rsidDel="00000000" w:rsidR="00000000" w:rsidRPr="00000000">
        <w:rPr>
          <w:rFonts w:ascii="Montserrat" w:cs="Montserrat" w:eastAsia="Montserrat" w:hAnsi="Montserrat"/>
          <w:sz w:val="22"/>
          <w:szCs w:val="22"/>
          <w:rtl w:val="0"/>
        </w:rPr>
        <w:t xml:space="preserve">son président M. {{ etude.docEtude.signer1.firstname }} {{ etude.docEtude.signer1.lastname }} </w:t>
      </w:r>
    </w:p>
    <w:p w:rsidR="00000000" w:rsidDel="00000000" w:rsidP="00000000" w:rsidRDefault="00000000" w:rsidRPr="00000000" w14:paraId="00000008">
      <w:pPr>
        <w:spacing w:line="240" w:lineRule="auto"/>
        <w:ind w:firstLine="720"/>
        <w:jc w:val="left"/>
        <w:rPr>
          <w:rFonts w:ascii="Montserrat" w:cs="Montserrat" w:eastAsia="Montserrat" w:hAnsi="Montserrat"/>
          <w:i w:val="1"/>
          <w:sz w:val="22"/>
          <w:szCs w:val="22"/>
        </w:rPr>
      </w:pPr>
      <w:r w:rsidDel="00000000" w:rsidR="00000000" w:rsidRPr="00000000">
        <w:rPr>
          <w:rFonts w:ascii="Montserrat" w:cs="Montserrat" w:eastAsia="Montserrat" w:hAnsi="Montserrat"/>
          <w:color w:val="000000"/>
          <w:sz w:val="22"/>
          <w:szCs w:val="22"/>
          <w:rtl w:val="0"/>
        </w:rPr>
        <w:t xml:space="preserve">ci-après dénommée</w:t>
      </w:r>
      <w:r w:rsidDel="00000000" w:rsidR="00000000" w:rsidRPr="00000000">
        <w:rPr>
          <w:rFonts w:ascii="Montserrat" w:cs="Montserrat" w:eastAsia="Montserrat" w:hAnsi="Montserrat"/>
          <w:color w:val="021a32"/>
          <w:sz w:val="22"/>
          <w:szCs w:val="22"/>
          <w:rtl w:val="0"/>
        </w:rPr>
        <w:t xml:space="preserve"> </w:t>
      </w:r>
      <w:r w:rsidDel="00000000" w:rsidR="00000000" w:rsidRPr="00000000">
        <w:rPr>
          <w:rFonts w:ascii="Montserrat" w:cs="Montserrat" w:eastAsia="Montserrat" w:hAnsi="Montserrat"/>
          <w:i w:val="1"/>
          <w:sz w:val="22"/>
          <w:szCs w:val="22"/>
          <w:rtl w:val="0"/>
        </w:rPr>
        <w:t xml:space="preserve">Ouest INSA</w:t>
      </w:r>
    </w:p>
    <w:p w:rsidR="00000000" w:rsidDel="00000000" w:rsidP="00000000" w:rsidRDefault="00000000" w:rsidRPr="00000000" w14:paraId="00000009">
      <w:pPr>
        <w:spacing w:line="240" w:lineRule="auto"/>
        <w:ind w:left="0" w:firstLine="0"/>
        <w:jc w:val="left"/>
        <w:rPr>
          <w:rFonts w:ascii="Montserrat" w:cs="Montserrat" w:eastAsia="Montserrat" w:hAnsi="Montserrat"/>
          <w:color w:val="000000"/>
          <w:sz w:val="22"/>
          <w:szCs w:val="22"/>
        </w:rPr>
      </w:pPr>
      <w:r w:rsidDel="00000000" w:rsidR="00000000" w:rsidRPr="00000000">
        <w:rPr>
          <w:rFonts w:ascii="Montserrat" w:cs="Montserrat" w:eastAsia="Montserrat" w:hAnsi="Montserrat"/>
          <w:color w:val="000000"/>
          <w:sz w:val="22"/>
          <w:szCs w:val="22"/>
          <w:rtl w:val="0"/>
        </w:rPr>
        <w:t xml:space="preserve">D'une part,</w:t>
      </w:r>
    </w:p>
    <w:p w:rsidR="00000000" w:rsidDel="00000000" w:rsidP="00000000" w:rsidRDefault="00000000" w:rsidRPr="00000000" w14:paraId="0000000A">
      <w:pPr>
        <w:spacing w:line="240" w:lineRule="auto"/>
        <w:jc w:val="left"/>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0B">
      <w:pPr>
        <w:spacing w:line="240" w:lineRule="auto"/>
        <w:ind w:firstLine="0"/>
        <w:jc w:val="left"/>
        <w:rPr>
          <w:rFonts w:ascii="Montserrat" w:cs="Montserrat" w:eastAsia="Montserrat" w:hAnsi="Montserrat"/>
          <w:i w:val="1"/>
          <w:sz w:val="22"/>
          <w:szCs w:val="22"/>
        </w:rPr>
      </w:pPr>
      <w:r w:rsidDel="00000000" w:rsidR="00000000" w:rsidRPr="00000000">
        <w:rPr>
          <w:rFonts w:ascii="Montserrat" w:cs="Montserrat" w:eastAsia="Montserrat" w:hAnsi="Montserrat"/>
          <w:b w:val="1"/>
          <w:color w:val="000000"/>
          <w:sz w:val="22"/>
          <w:szCs w:val="22"/>
          <w:rtl w:val="0"/>
        </w:rPr>
        <w:t xml:space="preserve">Et :</w:t>
      </w:r>
      <w:r w:rsidDel="00000000" w:rsidR="00000000" w:rsidRPr="00000000">
        <w:rPr>
          <w:rFonts w:ascii="Montserrat" w:cs="Montserrat" w:eastAsia="Montserrat" w:hAnsi="Montserrat"/>
          <w:color w:val="021a32"/>
          <w:sz w:val="22"/>
          <w:szCs w:val="22"/>
          <w:rtl w:val="0"/>
        </w:rPr>
        <w:t xml:space="preserve"> </w:t>
      </w:r>
      <w:r w:rsidDel="00000000" w:rsidR="00000000" w:rsidRPr="00000000">
        <w:rPr>
          <w:rFonts w:ascii="Montserrat" w:cs="Montserrat" w:eastAsia="Montserrat" w:hAnsi="Montserrat"/>
          <w:b w:val="1"/>
          <w:sz w:val="22"/>
          <w:szCs w:val="22"/>
          <w:rtl w:val="0"/>
        </w:rPr>
        <w:t xml:space="preserve">{{ etude.prospect.name }}</w:t>
      </w:r>
      <w:r w:rsidDel="00000000" w:rsidR="00000000" w:rsidRPr="00000000">
        <w:rPr>
          <w:rtl w:val="0"/>
        </w:rPr>
      </w:r>
    </w:p>
    <w:p w:rsidR="00000000" w:rsidDel="00000000" w:rsidP="00000000" w:rsidRDefault="00000000" w:rsidRPr="00000000" w14:paraId="0000000C">
      <w:pPr>
        <w:spacing w:line="240" w:lineRule="auto"/>
        <w:ind w:firstLine="720"/>
        <w:jc w:val="left"/>
        <w:rPr>
          <w:rFonts w:ascii="Montserrat" w:cs="Montserrat" w:eastAsia="Montserrat" w:hAnsi="Montserrat"/>
          <w:color w:val="021a32"/>
          <w:sz w:val="22"/>
          <w:szCs w:val="22"/>
        </w:rPr>
      </w:pPr>
      <w:r w:rsidDel="00000000" w:rsidR="00000000" w:rsidRPr="00000000">
        <w:rPr>
          <w:rFonts w:ascii="Montserrat" w:cs="Montserrat" w:eastAsia="Montserrat" w:hAnsi="Montserrat"/>
          <w:sz w:val="22"/>
          <w:szCs w:val="22"/>
          <w:rtl w:val="0"/>
        </w:rPr>
        <w:t xml:space="preserve">situé</w:t>
      </w:r>
      <w:r w:rsidDel="00000000" w:rsidR="00000000" w:rsidRPr="00000000">
        <w:rPr>
          <w:rFonts w:ascii="Montserrat" w:cs="Montserrat" w:eastAsia="Montserrat" w:hAnsi="Montserrat"/>
          <w:color w:val="021a32"/>
          <w:sz w:val="22"/>
          <w:szCs w:val="22"/>
          <w:rtl w:val="0"/>
        </w:rPr>
        <w:t xml:space="preserve"> au {{ etude.prospect.address }}</w:t>
      </w:r>
    </w:p>
    <w:p w:rsidR="00000000" w:rsidDel="00000000" w:rsidP="00000000" w:rsidRDefault="00000000" w:rsidRPr="00000000" w14:paraId="0000000D">
      <w:pPr>
        <w:spacing w:after="0" w:line="360" w:lineRule="auto"/>
        <w:ind w:firstLine="720"/>
        <w:jc w:val="left"/>
        <w:rPr>
          <w:rFonts w:ascii="Montserrat" w:cs="Montserrat" w:eastAsia="Montserrat" w:hAnsi="Montserrat"/>
          <w:sz w:val="22"/>
          <w:szCs w:val="22"/>
        </w:rPr>
      </w:pPr>
      <w:r w:rsidDel="00000000" w:rsidR="00000000" w:rsidRPr="00000000">
        <w:rPr>
          <w:rFonts w:ascii="Montserrat" w:cs="Montserrat" w:eastAsia="Montserrat" w:hAnsi="Montserrat"/>
          <w:sz w:val="20"/>
          <w:szCs w:val="20"/>
          <w:rtl w:val="0"/>
        </w:rPr>
        <w:t xml:space="preserve">représentée par son {{etude.docEtude.signer2.position}} {% if etude.docEtude.signer2.gender%}sa{%else%}son{%endif%} {{ etude.docEtude.signer2.position  }} {% if etude.docEtude.signer2.gender%}Mme{%else%}M. {%endif%} {{ etude.docEtude.signer2.firstname }} {{ etude.docEtude.signer2.lastname }}</w:t>
      </w:r>
      <w:r w:rsidDel="00000000" w:rsidR="00000000" w:rsidRPr="00000000">
        <w:rPr>
          <w:rtl w:val="0"/>
        </w:rPr>
      </w:r>
    </w:p>
    <w:p w:rsidR="00000000" w:rsidDel="00000000" w:rsidP="00000000" w:rsidRDefault="00000000" w:rsidRPr="00000000" w14:paraId="0000000E">
      <w:pPr>
        <w:spacing w:line="240" w:lineRule="auto"/>
        <w:ind w:firstLine="720"/>
        <w:jc w:val="left"/>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joignable au {{ etude.docEtude.signer2.email }} et {{ etude.docEtude.signer2.mobile }}</w:t>
      </w:r>
    </w:p>
    <w:p w:rsidR="00000000" w:rsidDel="00000000" w:rsidP="00000000" w:rsidRDefault="00000000" w:rsidRPr="00000000" w14:paraId="0000000F">
      <w:pPr>
        <w:spacing w:line="240" w:lineRule="auto"/>
        <w:ind w:firstLine="720"/>
        <w:jc w:val="left"/>
        <w:rPr>
          <w:rFonts w:ascii="Montserrat" w:cs="Montserrat" w:eastAsia="Montserrat" w:hAnsi="Montserrat"/>
          <w:i w:val="1"/>
          <w:sz w:val="22"/>
          <w:szCs w:val="22"/>
        </w:rPr>
      </w:pPr>
      <w:r w:rsidDel="00000000" w:rsidR="00000000" w:rsidRPr="00000000">
        <w:rPr>
          <w:rFonts w:ascii="Montserrat" w:cs="Montserrat" w:eastAsia="Montserrat" w:hAnsi="Montserrat"/>
          <w:sz w:val="22"/>
          <w:szCs w:val="22"/>
          <w:rtl w:val="0"/>
        </w:rPr>
        <w:t xml:space="preserve">ci-après dénommé</w:t>
      </w:r>
      <w:r w:rsidDel="00000000" w:rsidR="00000000" w:rsidRPr="00000000">
        <w:rPr>
          <w:rFonts w:ascii="Montserrat" w:cs="Montserrat" w:eastAsia="Montserrat" w:hAnsi="Montserrat"/>
          <w:color w:val="021a32"/>
          <w:sz w:val="22"/>
          <w:szCs w:val="22"/>
          <w:rtl w:val="0"/>
        </w:rPr>
        <w:t xml:space="preserve"> client,</w:t>
      </w:r>
      <w:r w:rsidDel="00000000" w:rsidR="00000000" w:rsidRPr="00000000">
        <w:rPr>
          <w:rtl w:val="0"/>
        </w:rPr>
      </w:r>
    </w:p>
    <w:p w:rsidR="00000000" w:rsidDel="00000000" w:rsidP="00000000" w:rsidRDefault="00000000" w:rsidRPr="00000000" w14:paraId="00000010">
      <w:pPr>
        <w:spacing w:line="240" w:lineRule="auto"/>
        <w:ind w:left="0" w:firstLine="0"/>
        <w:jc w:val="left"/>
        <w:rPr>
          <w:rFonts w:ascii="Montserrat" w:cs="Montserrat" w:eastAsia="Montserrat" w:hAnsi="Montserrat"/>
          <w:color w:val="000000"/>
          <w:sz w:val="22"/>
          <w:szCs w:val="22"/>
        </w:rPr>
      </w:pPr>
      <w:r w:rsidDel="00000000" w:rsidR="00000000" w:rsidRPr="00000000">
        <w:rPr>
          <w:rFonts w:ascii="Montserrat" w:cs="Montserrat" w:eastAsia="Montserrat" w:hAnsi="Montserrat"/>
          <w:color w:val="000000"/>
          <w:sz w:val="22"/>
          <w:szCs w:val="22"/>
          <w:rtl w:val="0"/>
        </w:rPr>
        <w:t xml:space="preserve">D'autre part</w:t>
      </w:r>
      <w:r w:rsidDel="00000000" w:rsidR="00000000" w:rsidRPr="00000000">
        <w:rPr>
          <w:rFonts w:ascii="Montserrat" w:cs="Montserrat" w:eastAsia="Montserrat" w:hAnsi="Montserrat"/>
          <w:sz w:val="22"/>
          <w:szCs w:val="22"/>
          <w:rtl w:val="0"/>
        </w:rPr>
        <w:t xml:space="preserve">.</w:t>
      </w:r>
      <w:r w:rsidDel="00000000" w:rsidR="00000000" w:rsidRPr="00000000">
        <w:rPr>
          <w:rtl w:val="0"/>
        </w:rPr>
      </w:r>
    </w:p>
    <w:p w:rsidR="00000000" w:rsidDel="00000000" w:rsidP="00000000" w:rsidRDefault="00000000" w:rsidRPr="00000000" w14:paraId="00000011">
      <w:pPr>
        <w:spacing w:line="240" w:lineRule="auto"/>
        <w:jc w:val="left"/>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12">
      <w:pPr>
        <w:ind w:firstLine="0"/>
        <w:rPr>
          <w:rFonts w:ascii="Montserrat" w:cs="Montserrat" w:eastAsia="Montserrat" w:hAnsi="Montserrat"/>
          <w:b w:val="1"/>
          <w:color w:val="000000"/>
          <w:sz w:val="22"/>
          <w:szCs w:val="22"/>
        </w:rPr>
      </w:pPr>
      <w:r w:rsidDel="00000000" w:rsidR="00000000" w:rsidRPr="00000000">
        <w:rPr>
          <w:rFonts w:ascii="Montserrat" w:cs="Montserrat" w:eastAsia="Montserrat" w:hAnsi="Montserrat"/>
          <w:b w:val="1"/>
          <w:color w:val="000000"/>
          <w:sz w:val="22"/>
          <w:szCs w:val="22"/>
          <w:rtl w:val="0"/>
        </w:rPr>
        <w:t xml:space="preserve">Ouest INSA, Junior-Entreprise de l’INSA Rennes, est une association régie par la loi de 1901 et membre de la CNJE.</w:t>
      </w:r>
    </w:p>
    <w:p w:rsidR="00000000" w:rsidDel="00000000" w:rsidP="00000000" w:rsidRDefault="00000000" w:rsidRPr="00000000" w14:paraId="00000013">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Ce document, édité par Ouest INSA, est confidentiel et a une durée de validité d’un mois. Tous droits réservés à Ouest INSA. </w:t>
      </w:r>
    </w:p>
    <w:p w:rsidR="00000000" w:rsidDel="00000000" w:rsidP="00000000" w:rsidRDefault="00000000" w:rsidRPr="00000000" w14:paraId="00000014">
      <w:pPr>
        <w:ind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Junior-Entreprise et J.E sont des marques déposées à l’INPI (Institut National de la Propriété Industrielle) et propriété exclusive de la CNJE (Confédération Nationale des Junior-Entreprises).</w:t>
      </w:r>
    </w:p>
    <w:p w:rsidR="00000000" w:rsidDel="00000000" w:rsidP="00000000" w:rsidRDefault="00000000" w:rsidRPr="00000000" w14:paraId="00000015">
      <w:pPr>
        <w:ind w:firstLine="0"/>
        <w:jc w:val="left"/>
        <w:rPr>
          <w:rFonts w:ascii="Montserrat" w:cs="Montserrat" w:eastAsia="Montserrat" w:hAnsi="Montserrat"/>
          <w:b w:val="1"/>
          <w:sz w:val="22"/>
          <w:szCs w:val="22"/>
        </w:rPr>
      </w:pPr>
      <w:bookmarkStart w:colFirst="0" w:colLast="0" w:name="_heading=h.6vcn8lp3q63w" w:id="0"/>
      <w:bookmarkEnd w:id="0"/>
      <w:r w:rsidDel="00000000" w:rsidR="00000000" w:rsidRPr="00000000">
        <w:br w:type="page"/>
      </w:r>
      <w:r w:rsidDel="00000000" w:rsidR="00000000" w:rsidRPr="00000000">
        <w:rPr>
          <w:rtl w:val="0"/>
        </w:rPr>
      </w:r>
    </w:p>
    <w:p w:rsidR="00000000" w:rsidDel="00000000" w:rsidP="00000000" w:rsidRDefault="00000000" w:rsidRPr="00000000" w14:paraId="00000016">
      <w:pPr>
        <w:ind w:firstLine="0"/>
        <w:jc w:val="left"/>
        <w:rPr>
          <w:rFonts w:ascii="Montserrat" w:cs="Montserrat" w:eastAsia="Montserrat" w:hAnsi="Montserrat"/>
          <w:b w:val="1"/>
          <w:sz w:val="22"/>
          <w:szCs w:val="22"/>
        </w:rPr>
      </w:pPr>
      <w:r w:rsidDel="00000000" w:rsidR="00000000" w:rsidRPr="00000000">
        <w:rPr>
          <w:rtl w:val="0"/>
        </w:rPr>
      </w:r>
    </w:p>
    <w:p w:rsidR="00000000" w:rsidDel="00000000" w:rsidP="00000000" w:rsidRDefault="00000000" w:rsidRPr="00000000" w14:paraId="00000017">
      <w:pPr>
        <w:ind w:firstLine="0"/>
        <w:jc w:val="left"/>
        <w:rPr>
          <w:rFonts w:ascii="Montserrat" w:cs="Montserrat" w:eastAsia="Montserrat" w:hAnsi="Montserrat"/>
          <w:sz w:val="20"/>
          <w:szCs w:val="20"/>
        </w:rPr>
      </w:pPr>
      <w:r w:rsidDel="00000000" w:rsidR="00000000" w:rsidRPr="00000000">
        <w:rPr>
          <w:rFonts w:ascii="Montserrat SemiBold" w:cs="Montserrat SemiBold" w:eastAsia="Montserrat SemiBold" w:hAnsi="Montserrat SemiBold"/>
          <w:sz w:val="40"/>
          <w:szCs w:val="40"/>
          <w:rtl w:val="0"/>
        </w:rPr>
        <w:t xml:space="preserve">  </w:t>
        <w:tab/>
        <w:tab/>
        <w:tab/>
        <w:tab/>
        <w:tab/>
        <w:t xml:space="preserve">Sommaire</w:t>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jc w:val="right"/>
        <w:rPr>
          <w:b w:val="1"/>
          <w:color w:val="000000"/>
          <w:sz w:val="26"/>
          <w:szCs w:val="26"/>
        </w:rPr>
      </w:pPr>
      <w:r w:rsidDel="00000000" w:rsidR="00000000" w:rsidRPr="00000000">
        <w:rPr>
          <w:rtl w:val="0"/>
        </w:rPr>
      </w:r>
    </w:p>
    <w:sdt>
      <w:sdtPr>
        <w:id w:val="1056608079"/>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after="0" w:before="60" w:line="240" w:lineRule="auto"/>
            <w:ind w:firstLine="0"/>
            <w:jc w:val="left"/>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3znysh7">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I. Présentation de Ouest INSA</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firstLine="0"/>
            <w:jc w:val="left"/>
            <w:rPr>
              <w:b w:val="1"/>
              <w:color w:val="000000"/>
              <w:u w:val="none"/>
            </w:rPr>
          </w:pPr>
          <w:hyperlink w:anchor="_heading=h.2et92p0">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II. Présentation du concept Junior-Entreprise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firstLine="0"/>
            <w:jc w:val="left"/>
            <w:rPr>
              <w:b w:val="1"/>
              <w:color w:val="000000"/>
              <w:u w:val="none"/>
            </w:rPr>
          </w:pPr>
          <w:hyperlink w:anchor="_heading=h.tyjcwt">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III. Contexte et objectifs de l’étude</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firstLine="0"/>
            <w:jc w:val="left"/>
            <w:rPr>
              <w:b w:val="1"/>
              <w:color w:val="000000"/>
              <w:u w:val="none"/>
            </w:rPr>
          </w:pPr>
          <w:hyperlink w:anchor="_heading=h.3dy6vkm">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IV. Cahier des charges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firstLine="0"/>
            <w:jc w:val="left"/>
            <w:rPr>
              <w:b w:val="1"/>
              <w:color w:val="000000"/>
              <w:u w:val="none"/>
            </w:rPr>
          </w:pPr>
          <w:hyperlink w:anchor="_heading=h.1t3h5sf">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V. Méthodologie de l’étude</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jc w:val="left"/>
            <w:rPr>
              <w:color w:val="000000"/>
              <w:u w:val="none"/>
            </w:rPr>
          </w:pPr>
          <w:hyperlink w:anchor="_heading=h.4d34og8">
            <w:r w:rsidDel="00000000" w:rsidR="00000000" w:rsidRPr="00000000">
              <w:rPr>
                <w:rFonts w:ascii="Garamond" w:cs="Garamond" w:eastAsia="Garamond" w:hAnsi="Garamond"/>
                <w:b w:val="0"/>
                <w:i w:val="0"/>
                <w:smallCaps w:val="0"/>
                <w:strike w:val="0"/>
                <w:color w:val="000000"/>
                <w:sz w:val="28"/>
                <w:szCs w:val="28"/>
                <w:u w:val="none"/>
                <w:vertAlign w:val="baseline"/>
                <w:rtl w:val="0"/>
              </w:rPr>
              <w:t xml:space="preserve">1 - Ordonnancement et durée des phases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jc w:val="left"/>
            <w:rPr>
              <w:color w:val="000000"/>
              <w:sz w:val="20"/>
              <w:szCs w:val="20"/>
              <w:u w:val="none"/>
            </w:rPr>
          </w:pPr>
          <w:hyperlink w:anchor="_heading=h.css0r0xowr1l">
            <w:r w:rsidDel="00000000" w:rsidR="00000000" w:rsidRPr="00000000">
              <w:rPr>
                <w:rFonts w:ascii="Garamond" w:cs="Garamond" w:eastAsia="Garamond" w:hAnsi="Garamond"/>
                <w:b w:val="0"/>
                <w:i w:val="0"/>
                <w:smallCaps w:val="0"/>
                <w:strike w:val="0"/>
                <w:color w:val="000000"/>
                <w:sz w:val="20"/>
                <w:szCs w:val="20"/>
                <w:u w:val="none"/>
                <w:vertAlign w:val="baseline"/>
                <w:rtl w:val="0"/>
              </w:rPr>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jc w:val="left"/>
            <w:rPr>
              <w:color w:val="000000"/>
              <w:u w:val="none"/>
            </w:rPr>
          </w:pPr>
          <w:hyperlink w:anchor="_heading=h.c508lzvqqbjg">
            <w:r w:rsidDel="00000000" w:rsidR="00000000" w:rsidRPr="00000000">
              <w:rPr>
                <w:rFonts w:ascii="Garamond" w:cs="Garamond" w:eastAsia="Garamond" w:hAnsi="Garamond"/>
                <w:b w:val="0"/>
                <w:i w:val="0"/>
                <w:smallCaps w:val="0"/>
                <w:strike w:val="0"/>
                <w:color w:val="000000"/>
                <w:sz w:val="28"/>
                <w:szCs w:val="28"/>
                <w:u w:val="none"/>
                <w:vertAlign w:val="baseline"/>
                <w:rtl w:val="0"/>
              </w:rPr>
              <w:t xml:space="preserve">2 - Point de contrôle et validation client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jc w:val="left"/>
            <w:rPr>
              <w:color w:val="000000"/>
              <w:u w:val="none"/>
            </w:rPr>
          </w:pPr>
          <w:hyperlink w:anchor="_heading=h.17dp8vu">
            <w:r w:rsidDel="00000000" w:rsidR="00000000" w:rsidRPr="00000000">
              <w:rPr>
                <w:rFonts w:ascii="Garamond" w:cs="Garamond" w:eastAsia="Garamond" w:hAnsi="Garamond"/>
                <w:b w:val="0"/>
                <w:i w:val="0"/>
                <w:smallCaps w:val="0"/>
                <w:strike w:val="0"/>
                <w:color w:val="000000"/>
                <w:sz w:val="28"/>
                <w:szCs w:val="28"/>
                <w:u w:val="none"/>
                <w:vertAlign w:val="baseline"/>
                <w:rtl w:val="0"/>
              </w:rPr>
              <w:t xml:space="preserve">3 - L’accompagnement offert par Ouest INSA sur votre étude</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jc w:val="left"/>
            <w:rPr>
              <w:color w:val="000000"/>
              <w:u w:val="none"/>
            </w:rPr>
          </w:pPr>
          <w:hyperlink w:anchor="_heading=h.3rdcrjn">
            <w:r w:rsidDel="00000000" w:rsidR="00000000" w:rsidRPr="00000000">
              <w:rPr>
                <w:rFonts w:ascii="Garamond" w:cs="Garamond" w:eastAsia="Garamond" w:hAnsi="Garamond"/>
                <w:b w:val="0"/>
                <w:i w:val="0"/>
                <w:smallCaps w:val="0"/>
                <w:strike w:val="0"/>
                <w:color w:val="000000"/>
                <w:sz w:val="28"/>
                <w:szCs w:val="28"/>
                <w:u w:val="none"/>
                <w:vertAlign w:val="baseline"/>
                <w:rtl w:val="0"/>
              </w:rPr>
              <w:t xml:space="preserve">4 - Synthèse des livrables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jc w:val="left"/>
            <w:rPr>
              <w:color w:val="000000"/>
              <w:u w:val="none"/>
            </w:rPr>
          </w:pPr>
          <w:hyperlink w:anchor="_heading=h.26in1rg">
            <w:r w:rsidDel="00000000" w:rsidR="00000000" w:rsidRPr="00000000">
              <w:rPr>
                <w:rFonts w:ascii="Garamond" w:cs="Garamond" w:eastAsia="Garamond" w:hAnsi="Garamond"/>
                <w:b w:val="0"/>
                <w:i w:val="0"/>
                <w:smallCaps w:val="0"/>
                <w:strike w:val="0"/>
                <w:color w:val="000000"/>
                <w:sz w:val="28"/>
                <w:szCs w:val="28"/>
                <w:u w:val="none"/>
                <w:vertAlign w:val="baseline"/>
                <w:rtl w:val="0"/>
              </w:rPr>
              <w:t xml:space="preserve">5 - Cadre pédagogique mis en place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firstLine="0"/>
            <w:jc w:val="left"/>
            <w:rPr>
              <w:b w:val="1"/>
              <w:color w:val="000000"/>
              <w:u w:val="none"/>
            </w:rPr>
          </w:pPr>
          <w:hyperlink w:anchor="_heading=h.35nkun2">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VI. L’intervenant choisi pour votre étude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firstLine="0"/>
            <w:jc w:val="left"/>
            <w:rPr>
              <w:b w:val="1"/>
              <w:color w:val="000000"/>
              <w:u w:val="none"/>
            </w:rPr>
          </w:pPr>
          <w:hyperlink w:anchor="_heading=h.8s6bqhyn9mrb">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VII. Planning</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firstLine="0"/>
            <w:jc w:val="left"/>
            <w:rPr>
              <w:b w:val="1"/>
              <w:color w:val="000000"/>
              <w:u w:val="none"/>
            </w:rPr>
          </w:pPr>
          <w:hyperlink w:anchor="_heading=h.g7gjvaaru1xx">
            <w:r w:rsidDel="00000000" w:rsidR="00000000" w:rsidRPr="00000000">
              <w:rPr>
                <w:rFonts w:ascii="Garamond" w:cs="Garamond" w:eastAsia="Garamond" w:hAnsi="Garamond"/>
                <w:b w:val="1"/>
                <w:i w:val="0"/>
                <w:smallCaps w:val="0"/>
                <w:strike w:val="0"/>
                <w:color w:val="000000"/>
                <w:sz w:val="28"/>
                <w:szCs w:val="28"/>
                <w:u w:val="none"/>
                <w:vertAlign w:val="baseline"/>
                <w:rtl w:val="0"/>
              </w:rPr>
              <w:t xml:space="preserve">VIII. Budget et conditions de paiement et durée de validité</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firstLine="0"/>
            <w:jc w:val="left"/>
            <w:rPr>
              <w:b w:val="1"/>
              <w:color w:val="000000"/>
              <w:u w:val="none"/>
            </w:rPr>
          </w:pPr>
          <w:hyperlink w:anchor="_heading=h.2xcytpi">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IX. Contacts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firstLine="0"/>
            <w:jc w:val="left"/>
            <w:rPr>
              <w:b w:val="1"/>
              <w:color w:val="000000"/>
              <w:u w:val="none"/>
            </w:rPr>
          </w:pPr>
          <w:hyperlink w:anchor="_heading=h.1ci93xb">
            <w:r w:rsidDel="00000000" w:rsidR="00000000" w:rsidRPr="00000000">
              <w:rPr>
                <w:rFonts w:ascii="Verdana" w:cs="Verdana" w:eastAsia="Verdana" w:hAnsi="Verdana"/>
                <w:b w:val="1"/>
                <w:i w:val="0"/>
                <w:smallCaps w:val="0"/>
                <w:strike w:val="0"/>
                <w:color w:val="000000"/>
                <w:sz w:val="24"/>
                <w:szCs w:val="24"/>
                <w:u w:val="none"/>
                <w:vertAlign w:val="baseline"/>
                <w:rtl w:val="0"/>
              </w:rPr>
              <w:t xml:space="preserve">X. Conditions générales de l’étude</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jc w:val="left"/>
            <w:rPr>
              <w:color w:val="000000"/>
              <w:sz w:val="20"/>
              <w:szCs w:val="20"/>
              <w:u w:val="none"/>
            </w:rPr>
          </w:pPr>
          <w:hyperlink w:anchor="_heading=h.3whwml4">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 : Objet de la présente section</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jc w:val="left"/>
            <w:rPr>
              <w:color w:val="000000"/>
              <w:sz w:val="20"/>
              <w:szCs w:val="20"/>
              <w:u w:val="none"/>
            </w:rPr>
          </w:pPr>
          <w:hyperlink w:anchor="_heading=h.2bn6wsx">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2 : Collaboration</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jc w:val="left"/>
            <w:rPr>
              <w:color w:val="000000"/>
              <w:sz w:val="20"/>
              <w:szCs w:val="20"/>
              <w:u w:val="none"/>
            </w:rPr>
          </w:pPr>
          <w:hyperlink w:anchor="_heading=h.qsh70q">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3 : Responsabilités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jc w:val="left"/>
            <w:rPr>
              <w:color w:val="000000"/>
              <w:sz w:val="20"/>
              <w:szCs w:val="20"/>
              <w:u w:val="none"/>
            </w:rPr>
          </w:pPr>
          <w:hyperlink w:anchor="_heading=h.xuvkrnsd42fu">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4 : Délais de réalisation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jc w:val="left"/>
            <w:rPr>
              <w:color w:val="000000"/>
              <w:sz w:val="20"/>
              <w:szCs w:val="20"/>
              <w:u w:val="none"/>
            </w:rPr>
          </w:pPr>
          <w:hyperlink w:anchor="_heading=h.49x2ik5">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5 : Budget</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jc w:val="left"/>
            <w:rPr>
              <w:color w:val="000000"/>
              <w:sz w:val="20"/>
              <w:szCs w:val="20"/>
              <w:u w:val="none"/>
            </w:rPr>
          </w:pPr>
          <w:hyperlink w:anchor="_heading=h.147n2zr">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6 : Conditions de paiement</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jc w:val="left"/>
            <w:rPr>
              <w:color w:val="000000"/>
              <w:sz w:val="20"/>
              <w:szCs w:val="20"/>
              <w:u w:val="none"/>
            </w:rPr>
          </w:pPr>
          <w:hyperlink w:anchor="_heading=h.3o7alnk">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7 : Garantie de la prestation</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jc w:val="left"/>
            <w:rPr>
              <w:color w:val="000000"/>
              <w:sz w:val="20"/>
              <w:szCs w:val="20"/>
              <w:u w:val="none"/>
            </w:rPr>
          </w:pPr>
          <w:hyperlink w:anchor="_heading=h.23ckvvd">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8 : Force majeure</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jc w:val="left"/>
            <w:rPr>
              <w:color w:val="000000"/>
              <w:sz w:val="20"/>
              <w:szCs w:val="20"/>
              <w:u w:val="none"/>
            </w:rPr>
          </w:pPr>
          <w:hyperlink w:anchor="_heading=h.ihv636">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9 : Modifications</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jc w:val="left"/>
            <w:rPr>
              <w:color w:val="000000"/>
              <w:sz w:val="20"/>
              <w:szCs w:val="20"/>
              <w:u w:val="none"/>
            </w:rPr>
          </w:pPr>
          <w:hyperlink w:anchor="_heading=h.32hioqz">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10 : Résiliation</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jc w:val="left"/>
            <w:rPr>
              <w:color w:val="000000"/>
              <w:sz w:val="20"/>
              <w:szCs w:val="20"/>
              <w:u w:val="none"/>
            </w:rPr>
          </w:pPr>
          <w:hyperlink w:anchor="_heading=h.lf6vc5hl6suh">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11 : Confidentialité</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jc w:val="left"/>
            <w:rPr>
              <w:color w:val="000000"/>
              <w:sz w:val="20"/>
              <w:szCs w:val="20"/>
              <w:u w:val="none"/>
            </w:rPr>
          </w:pPr>
          <w:hyperlink w:anchor="_heading=h.41mghml">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12 : Propriété de l’étude</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jc w:val="left"/>
            <w:rPr>
              <w:color w:val="000000"/>
              <w:sz w:val="20"/>
              <w:szCs w:val="20"/>
              <w:u w:val="none"/>
            </w:rPr>
          </w:pPr>
          <w:hyperlink w:anchor="_heading=h.2grqrue">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13 : Litiges et tribunaux compétents</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jc w:val="left"/>
            <w:rPr>
              <w:color w:val="000000"/>
              <w:sz w:val="20"/>
              <w:szCs w:val="20"/>
              <w:u w:val="none"/>
            </w:rPr>
          </w:pPr>
          <w:hyperlink w:anchor="_heading=h.vx1227">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14 : Loi Informatique et Libertés</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jc w:val="left"/>
            <w:rPr>
              <w:color w:val="000000"/>
              <w:sz w:val="20"/>
              <w:szCs w:val="20"/>
              <w:u w:val="none"/>
            </w:rPr>
          </w:pPr>
          <w:hyperlink w:anchor="_heading=h.3fwokq0">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15 : Lettre recommandée électronique</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jc w:val="left"/>
            <w:rPr>
              <w:color w:val="000000"/>
              <w:sz w:val="20"/>
              <w:szCs w:val="20"/>
              <w:u w:val="none"/>
            </w:rPr>
          </w:pPr>
          <w:hyperlink w:anchor="_heading=h.1v1yuxt">
            <w:r w:rsidDel="00000000" w:rsidR="00000000" w:rsidRPr="00000000">
              <w:rPr>
                <w:rFonts w:ascii="Garamond" w:cs="Garamond" w:eastAsia="Garamond" w:hAnsi="Garamond"/>
                <w:b w:val="0"/>
                <w:i w:val="0"/>
                <w:smallCaps w:val="0"/>
                <w:strike w:val="0"/>
                <w:color w:val="000000"/>
                <w:sz w:val="20"/>
                <w:szCs w:val="20"/>
                <w:u w:val="none"/>
                <w:vertAlign w:val="baseline"/>
                <w:rtl w:val="0"/>
              </w:rPr>
              <w:t xml:space="preserve">Article 16 : Prise d’effet de la Convention</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left" w:leader="none" w:pos="1620"/>
          <w:tab w:val="left" w:leader="none" w:pos="1680"/>
          <w:tab w:val="right" w:leader="none" w:pos="9060"/>
          <w:tab w:val="right" w:leader="none" w:pos="9070"/>
        </w:tabs>
        <w:spacing w:before="120" w:lineRule="auto"/>
        <w:ind w:firstLine="0"/>
        <w:rPr>
          <w:rFonts w:ascii="Montserrat" w:cs="Montserrat" w:eastAsia="Montserrat" w:hAnsi="Montserrat"/>
          <w:color w:val="000000"/>
          <w:sz w:val="24"/>
          <w:szCs w:val="24"/>
        </w:rPr>
        <w:sectPr>
          <w:headerReference r:id="rId9" w:type="default"/>
          <w:headerReference r:id="rId10" w:type="first"/>
          <w:footerReference r:id="rId11" w:type="default"/>
          <w:footerReference r:id="rId12" w:type="first"/>
          <w:pgSz w:h="16838" w:w="11906" w:orient="portrait"/>
          <w:pgMar w:bottom="1418" w:top="1418" w:left="1418" w:right="1418" w:header="0" w:footer="0"/>
          <w:pgNumType w:start="1"/>
          <w:titlePg w:val="1"/>
        </w:sectPr>
      </w:pPr>
      <w:r w:rsidDel="00000000" w:rsidR="00000000" w:rsidRPr="00000000">
        <w:rPr>
          <w:rtl w:val="0"/>
        </w:rPr>
      </w:r>
    </w:p>
    <w:p w:rsidR="00000000" w:rsidDel="00000000" w:rsidP="00000000" w:rsidRDefault="00000000" w:rsidRPr="00000000" w14:paraId="0000003A">
      <w:pPr>
        <w:pStyle w:val="Heading1"/>
        <w:ind w:left="0" w:firstLine="0"/>
        <w:rPr/>
      </w:pPr>
      <w:bookmarkStart w:colFirst="0" w:colLast="0" w:name="_heading=h.3znysh7" w:id="1"/>
      <w:bookmarkEnd w:id="1"/>
      <w:r w:rsidDel="00000000" w:rsidR="00000000" w:rsidRPr="00000000">
        <w:rPr>
          <w:rtl w:val="0"/>
        </w:rPr>
        <w:t xml:space="preserve">I. </w:t>
      </w:r>
      <w:r w:rsidDel="00000000" w:rsidR="00000000" w:rsidRPr="00000000">
        <w:rPr>
          <w:rtl w:val="0"/>
        </w:rPr>
        <w:t xml:space="preserve">Présentation de Ouest INSA</w:t>
      </w:r>
    </w:p>
    <w:p w:rsidR="00000000" w:rsidDel="00000000" w:rsidP="00000000" w:rsidRDefault="00000000" w:rsidRPr="00000000" w14:paraId="0000003B">
      <w:pPr>
        <w:ind w:firstLine="0"/>
        <w:rPr>
          <w:rFonts w:ascii="Montserrat" w:cs="Montserrat" w:eastAsia="Montserrat" w:hAnsi="Montserrat"/>
          <w:sz w:val="20"/>
          <w:szCs w:val="20"/>
        </w:rPr>
      </w:pPr>
      <w:r w:rsidDel="00000000" w:rsidR="00000000" w:rsidRPr="00000000">
        <w:rPr>
          <w:rFonts w:ascii="Montserrat SemiBold" w:cs="Montserrat SemiBold" w:eastAsia="Montserrat SemiBold" w:hAnsi="Montserrat SemiBold"/>
          <w:sz w:val="24"/>
          <w:szCs w:val="24"/>
          <w:rtl w:val="0"/>
        </w:rPr>
        <w:tab/>
      </w:r>
      <w:r w:rsidDel="00000000" w:rsidR="00000000" w:rsidRPr="00000000">
        <w:rPr>
          <w:rFonts w:ascii="Montserrat" w:cs="Montserrat" w:eastAsia="Montserrat" w:hAnsi="Montserrat"/>
          <w:sz w:val="20"/>
          <w:szCs w:val="20"/>
          <w:rtl w:val="0"/>
        </w:rPr>
        <w:t xml:space="preserve">Ouest INSA est une association de l’INSA Rennes à but non lucratif de type loi 1901, au service des étudiants et entreprises depuis 1983. L’association est titulaire du label Junior-Entreprise®, gage de qualité et de sérieux, délivré par la Confédération Nationale des Junior-Entreprises (CNJE).</w:t>
      </w:r>
    </w:p>
    <w:p w:rsidR="00000000" w:rsidDel="00000000" w:rsidP="00000000" w:rsidRDefault="00000000" w:rsidRPr="00000000" w14:paraId="0000003C">
      <w:pPr>
        <w:ind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ab/>
        <w:t xml:space="preserve">Ouest INSA propose aujourd’hui les services des ingénieurs de demain, formés aux dernières technologies par des enseignants-chercheurs. Le domaine de compétences de Ouest INSA est étendu : analyse de données, optimisation, recherche opérationnelle, informatique, électronique, systèmes de communications, automatisme, mécanique, génie civil, matériaux et nanotechnologies.</w:t>
      </w:r>
      <w:r w:rsidDel="00000000" w:rsidR="00000000" w:rsidRPr="00000000">
        <w:rPr>
          <w:rFonts w:ascii="Montserrat" w:cs="Montserrat" w:eastAsia="Montserrat" w:hAnsi="Montserrat"/>
          <w:color w:val="000000"/>
          <w:sz w:val="20"/>
          <w:szCs w:val="20"/>
          <w:rtl w:val="0"/>
        </w:rPr>
        <w:t xml:space="preserve"> </w:t>
      </w:r>
      <w:r w:rsidDel="00000000" w:rsidR="00000000" w:rsidRPr="00000000">
        <w:rPr>
          <w:rtl w:val="0"/>
        </w:rPr>
      </w:r>
    </w:p>
    <w:p w:rsidR="00000000" w:rsidDel="00000000" w:rsidP="00000000" w:rsidRDefault="00000000" w:rsidRPr="00000000" w14:paraId="0000003D">
      <w:pPr>
        <w:ind w:firstLine="0"/>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ab/>
        <w:t xml:space="preserve">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r w:rsidDel="00000000" w:rsidR="00000000" w:rsidRPr="00000000">
        <w:rPr>
          <w:rtl w:val="0"/>
        </w:rPr>
      </w:r>
    </w:p>
    <w:p w:rsidR="00000000" w:rsidDel="00000000" w:rsidP="00000000" w:rsidRDefault="00000000" w:rsidRPr="00000000" w14:paraId="0000003E">
      <w:pPr>
        <w:ind w:firstLine="0"/>
        <w:rPr>
          <w:rFonts w:ascii="Montserrat SemiBold" w:cs="Montserrat SemiBold" w:eastAsia="Montserrat SemiBold" w:hAnsi="Montserrat SemiBold"/>
          <w:sz w:val="24"/>
          <w:szCs w:val="24"/>
        </w:rPr>
      </w:pPr>
      <w:r w:rsidDel="00000000" w:rsidR="00000000" w:rsidRPr="00000000">
        <w:rPr>
          <w:rFonts w:ascii="Montserrat" w:cs="Montserrat" w:eastAsia="Montserrat" w:hAnsi="Montserrat"/>
          <w:color w:val="000000"/>
          <w:sz w:val="20"/>
          <w:szCs w:val="20"/>
          <w:rtl w:val="0"/>
        </w:rPr>
        <w:tab/>
        <w:t xml:space="preserve">Ouest INSA en quelques chiffres, c’est plus de 20 études par an, 40 années d’expérience, plus de 90 % de satisfaction client, et 2000 intervenants potentiels sur le campus de l’INSA Rennes. Également, en 2022 nous avons gagné le prix Jeunesse Entreprises Engagées décerné par le ministère de l'éducation nationale et de la jeunesse pour le JINSAkatHon, un hackathon sur le thème du handicap avec le groupement des Juniors INSA.</w:t>
      </w:r>
      <w:r w:rsidDel="00000000" w:rsidR="00000000" w:rsidRPr="00000000">
        <w:rPr>
          <w:rtl w:val="0"/>
        </w:rPr>
      </w:r>
    </w:p>
    <w:p w:rsidR="00000000" w:rsidDel="00000000" w:rsidP="00000000" w:rsidRDefault="00000000" w:rsidRPr="00000000" w14:paraId="0000003F">
      <w:pPr>
        <w:pStyle w:val="Heading1"/>
        <w:ind w:left="0" w:firstLine="0"/>
        <w:rPr/>
      </w:pPr>
      <w:bookmarkStart w:colFirst="0" w:colLast="0" w:name="_heading=h.2et92p0" w:id="2"/>
      <w:bookmarkEnd w:id="2"/>
      <w:r w:rsidDel="00000000" w:rsidR="00000000" w:rsidRPr="00000000">
        <w:rPr>
          <w:rtl w:val="0"/>
        </w:rPr>
        <w:t xml:space="preserve">II. </w:t>
      </w:r>
      <w:r w:rsidDel="00000000" w:rsidR="00000000" w:rsidRPr="00000000">
        <w:rPr>
          <w:rtl w:val="0"/>
        </w:rPr>
        <w:t xml:space="preserve">Présentation du concept Junior-Entreprise</w:t>
      </w:r>
    </w:p>
    <w:p w:rsidR="00000000" w:rsidDel="00000000" w:rsidP="00000000" w:rsidRDefault="00000000" w:rsidRPr="00000000" w14:paraId="00000040">
      <w:pPr>
        <w:ind w:firstLine="0"/>
        <w:rPr>
          <w:rFonts w:ascii="Montserrat" w:cs="Montserrat" w:eastAsia="Montserrat" w:hAnsi="Montserrat"/>
          <w:sz w:val="20"/>
          <w:szCs w:val="20"/>
        </w:rPr>
      </w:pPr>
      <w:r w:rsidDel="00000000" w:rsidR="00000000" w:rsidRPr="00000000">
        <w:rPr>
          <w:rFonts w:ascii="Montserrat SemiBold" w:cs="Montserrat SemiBold" w:eastAsia="Montserrat SemiBold" w:hAnsi="Montserrat SemiBold"/>
          <w:sz w:val="20"/>
          <w:szCs w:val="20"/>
          <w:rtl w:val="0"/>
        </w:rPr>
        <w:tab/>
      </w:r>
      <w:r w:rsidDel="00000000" w:rsidR="00000000" w:rsidRPr="00000000">
        <w:rPr>
          <w:rFonts w:ascii="Montserrat" w:cs="Montserrat" w:eastAsia="Montserrat" w:hAnsi="Montserrat"/>
          <w:sz w:val="20"/>
          <w:szCs w:val="20"/>
          <w:rtl w:val="0"/>
        </w:rPr>
        <w:t xml:space="preserve">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rsidR="00000000" w:rsidDel="00000000" w:rsidP="00000000" w:rsidRDefault="00000000" w:rsidRPr="00000000" w14:paraId="00000041">
      <w:pPr>
        <w:ind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ab/>
        <w:t xml:space="preserve">En confiant vos projets à Ouest INSA, vous participez ainsi à une action de formation et de montée en compétences des étudiants et vous contribuez ainsi directeme</w:t>
      </w:r>
      <w:r w:rsidDel="00000000" w:rsidR="00000000" w:rsidRPr="00000000">
        <w:rPr>
          <w:rFonts w:ascii="Montserrat" w:cs="Montserrat" w:eastAsia="Montserrat" w:hAnsi="Montserrat"/>
          <w:color w:val="000000"/>
          <w:sz w:val="20"/>
          <w:szCs w:val="20"/>
          <w:rtl w:val="0"/>
        </w:rPr>
        <w:t xml:space="preserve">nt à favoriser leur insertion professionnelle.</w:t>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ind w:firstLine="0"/>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ab/>
        <w:t xml:space="preserve">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w:t>
      </w:r>
    </w:p>
    <w:p w:rsidR="00000000" w:rsidDel="00000000" w:rsidP="00000000" w:rsidRDefault="00000000" w:rsidRPr="00000000" w14:paraId="00000043">
      <w:pPr>
        <w:pStyle w:val="Heading1"/>
        <w:rPr/>
      </w:pPr>
      <w:bookmarkStart w:colFirst="0" w:colLast="0" w:name="_heading=h.tyjcwt" w:id="3"/>
      <w:bookmarkEnd w:id="3"/>
      <w:r w:rsidDel="00000000" w:rsidR="00000000" w:rsidRPr="00000000">
        <w:rPr>
          <w:rtl w:val="0"/>
        </w:rPr>
        <w:t xml:space="preserve">III. Contexte et objectifs de l’étude</w:t>
      </w:r>
    </w:p>
    <w:p w:rsidR="00000000" w:rsidDel="00000000" w:rsidP="00000000" w:rsidRDefault="00000000" w:rsidRPr="00000000" w14:paraId="00000044">
      <w:pPr>
        <w:widowControl w:val="0"/>
        <w:spacing w:after="0" w:before="200" w:line="240" w:lineRule="auto"/>
        <w:ind w:right="493.619384765625" w:firstLine="72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etude.docEtude.description }}</w:t>
      </w:r>
      <w:r w:rsidDel="00000000" w:rsidR="00000000" w:rsidRPr="00000000">
        <w:rPr>
          <w:rtl w:val="0"/>
        </w:rPr>
      </w:r>
    </w:p>
    <w:p w:rsidR="00000000" w:rsidDel="00000000" w:rsidP="00000000" w:rsidRDefault="00000000" w:rsidRPr="00000000" w14:paraId="00000045">
      <w:pPr>
        <w:spacing w:after="0" w:line="240" w:lineRule="auto"/>
        <w:ind w:firstLine="0"/>
        <w:jc w:val="left"/>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46">
      <w:pPr>
        <w:pStyle w:val="Heading1"/>
        <w:rPr/>
      </w:pPr>
      <w:bookmarkStart w:colFirst="0" w:colLast="0" w:name="_heading=h.3dy6vkm" w:id="4"/>
      <w:bookmarkEnd w:id="4"/>
      <w:r w:rsidDel="00000000" w:rsidR="00000000" w:rsidRPr="00000000">
        <w:rPr>
          <w:rtl w:val="0"/>
        </w:rPr>
        <w:t xml:space="preserve">IV. Cahier des charges</w:t>
      </w:r>
    </w:p>
    <w:p w:rsidR="00000000" w:rsidDel="00000000" w:rsidP="00000000" w:rsidRDefault="00000000" w:rsidRPr="00000000" w14:paraId="00000047">
      <w:pPr>
        <w:spacing w:after="0" w:line="240" w:lineRule="auto"/>
        <w:ind w:firstLine="72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etude.docEtude.spec }}</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hd w:fill="ffffff" w:val="clear"/>
        <w:spacing w:after="0" w:lineRule="auto"/>
        <w:ind w:firstLine="72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9">
      <w:pPr>
        <w:ind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A">
      <w:pPr>
        <w:pStyle w:val="Heading1"/>
        <w:rPr/>
      </w:pPr>
      <w:bookmarkStart w:colFirst="0" w:colLast="0" w:name="_heading=h.1t3h5sf" w:id="5"/>
      <w:bookmarkEnd w:id="5"/>
      <w:r w:rsidDel="00000000" w:rsidR="00000000" w:rsidRPr="00000000">
        <w:rPr>
          <w:rtl w:val="0"/>
        </w:rPr>
        <w:t xml:space="preserve">V. </w:t>
      </w:r>
      <w:r w:rsidDel="00000000" w:rsidR="00000000" w:rsidRPr="00000000">
        <w:rPr>
          <w:rtl w:val="0"/>
        </w:rPr>
        <w:t xml:space="preserve">Méthodologie de l’étude</w:t>
      </w:r>
      <w:r w:rsidDel="00000000" w:rsidR="00000000" w:rsidRPr="00000000">
        <w:rPr>
          <w:rtl w:val="0"/>
        </w:rPr>
      </w:r>
    </w:p>
    <w:p w:rsidR="00000000" w:rsidDel="00000000" w:rsidP="00000000" w:rsidRDefault="00000000" w:rsidRPr="00000000" w14:paraId="0000004B">
      <w:pPr>
        <w:pStyle w:val="Heading2"/>
        <w:rPr/>
      </w:pPr>
      <w:bookmarkStart w:colFirst="0" w:colLast="0" w:name="_heading=h.4d34og8" w:id="6"/>
      <w:bookmarkEnd w:id="6"/>
      <w:r w:rsidDel="00000000" w:rsidR="00000000" w:rsidRPr="00000000">
        <w:rPr>
          <w:rtl w:val="0"/>
        </w:rPr>
        <w:t xml:space="preserve">1 - </w:t>
      </w:r>
      <w:r w:rsidDel="00000000" w:rsidR="00000000" w:rsidRPr="00000000">
        <w:rPr>
          <w:rtl w:val="0"/>
        </w:rPr>
        <w:t xml:space="preserve">Ordonnancement et durée des phases</w:t>
      </w:r>
    </w:p>
    <w:p w:rsidR="00000000" w:rsidDel="00000000" w:rsidP="00000000" w:rsidRDefault="00000000" w:rsidRPr="00000000" w14:paraId="0000004C">
      <w:pPr>
        <w:ind w:left="0" w:firstLine="720"/>
        <w:rPr>
          <w:rFonts w:ascii="Montserrat" w:cs="Montserrat" w:eastAsia="Montserrat" w:hAnsi="Montserrat"/>
          <w:sz w:val="20"/>
          <w:szCs w:val="20"/>
        </w:rPr>
      </w:pPr>
      <w:bookmarkStart w:colFirst="0" w:colLast="0" w:name="_heading=h.2s8eyo1" w:id="7"/>
      <w:bookmarkEnd w:id="7"/>
      <w:r w:rsidDel="00000000" w:rsidR="00000000" w:rsidRPr="00000000">
        <w:rPr>
          <w:rFonts w:ascii="Montserrat" w:cs="Montserrat" w:eastAsia="Montserrat" w:hAnsi="Montserrat"/>
          <w:sz w:val="20"/>
          <w:szCs w:val="20"/>
          <w:rtl w:val="0"/>
        </w:rPr>
        <w:t xml:space="preserve">La réalisation de cette étude se décompose en {{ nbPhases }} phases pour un total de {{total_nbJEH}} JEH :</w:t>
      </w:r>
    </w:p>
    <w:p w:rsidR="00000000" w:rsidDel="00000000" w:rsidP="00000000" w:rsidRDefault="00000000" w:rsidRPr="00000000" w14:paraId="0000004D">
      <w:pPr>
        <w:ind w:left="0" w:firstLine="720"/>
        <w:rPr>
          <w:rFonts w:ascii="Montserrat" w:cs="Montserrat" w:eastAsia="Montserrat" w:hAnsi="Montserrat"/>
          <w:sz w:val="20"/>
          <w:szCs w:val="20"/>
        </w:rPr>
      </w:pPr>
      <w:bookmarkStart w:colFirst="0" w:colLast="0" w:name="_heading=h.fb1rre74mt" w:id="8"/>
      <w:bookmarkEnd w:id="8"/>
      <w:r w:rsidDel="00000000" w:rsidR="00000000" w:rsidRPr="00000000">
        <w:rPr>
          <w:rtl w:val="0"/>
        </w:rPr>
      </w:r>
    </w:p>
    <w:p w:rsidR="00000000" w:rsidDel="00000000" w:rsidP="00000000" w:rsidRDefault="00000000" w:rsidRPr="00000000" w14:paraId="0000004E">
      <w:pPr>
        <w:pStyle w:val="Heading3"/>
        <w:keepNext w:val="0"/>
        <w:spacing w:after="0" w:before="0" w:line="240" w:lineRule="auto"/>
        <w:ind w:left="0" w:firstLine="720"/>
        <w:rPr>
          <w:rFonts w:ascii="Montserrat" w:cs="Montserrat" w:eastAsia="Montserrat" w:hAnsi="Montserrat"/>
          <w:b w:val="0"/>
          <w:sz w:val="28"/>
          <w:szCs w:val="28"/>
        </w:rPr>
      </w:pPr>
      <w:bookmarkStart w:colFirst="0" w:colLast="0" w:name="_heading=h.css0r0xowr1l" w:id="9"/>
      <w:bookmarkEnd w:id="9"/>
      <w:r w:rsidDel="00000000" w:rsidR="00000000" w:rsidRPr="00000000">
        <w:rPr>
          <w:rFonts w:ascii="Montserrat" w:cs="Montserrat" w:eastAsia="Montserrat" w:hAnsi="Montserrat"/>
          <w:sz w:val="28"/>
          <w:szCs w:val="28"/>
          <w:rtl w:val="0"/>
        </w:rPr>
        <w:t xml:space="preserve">{% for phase in etude.phasesEtude.all() %}</w:t>
      </w:r>
      <w:r w:rsidDel="00000000" w:rsidR="00000000" w:rsidRPr="00000000">
        <w:rPr>
          <w:rFonts w:ascii="Montserrat" w:cs="Montserrat" w:eastAsia="Montserrat" w:hAnsi="Montserrat"/>
          <w:sz w:val="28"/>
          <w:szCs w:val="28"/>
          <w:rtl w:val="0"/>
        </w:rPr>
        <w:t xml:space="preserve">Phase {{phase.index}}: </w:t>
      </w:r>
      <w:r w:rsidDel="00000000" w:rsidR="00000000" w:rsidRPr="00000000">
        <w:rPr>
          <w:rFonts w:ascii="Montserrat" w:cs="Montserrat" w:eastAsia="Montserrat" w:hAnsi="Montserrat"/>
          <w:b w:val="0"/>
          <w:sz w:val="28"/>
          <w:szCs w:val="28"/>
          <w:rtl w:val="0"/>
        </w:rPr>
        <w:t xml:space="preserve">{{phase.title}} </w:t>
      </w:r>
      <w:r w:rsidDel="00000000" w:rsidR="00000000" w:rsidRPr="00000000">
        <w:rPr>
          <w:rFonts w:ascii="Montserrat" w:cs="Montserrat" w:eastAsia="Montserrat" w:hAnsi="Montserrat"/>
          <w:sz w:val="28"/>
          <w:szCs w:val="28"/>
          <w:rtl w:val="0"/>
        </w:rPr>
        <w:t xml:space="preserve">({{phase.nbJEH}} JEH) - {{(phase.period/7)|int}} semaines</w:t>
      </w:r>
      <w:r w:rsidDel="00000000" w:rsidR="00000000" w:rsidRPr="00000000">
        <w:rPr>
          <w:rFonts w:ascii="Montserrat" w:cs="Montserrat" w:eastAsia="Montserrat" w:hAnsi="Montserrat"/>
          <w:b w:val="0"/>
          <w:sz w:val="28"/>
          <w:szCs w:val="28"/>
          <w:rtl w:val="0"/>
        </w:rPr>
        <w:t xml:space="preserve">.</w:t>
      </w:r>
    </w:p>
    <w:p w:rsidR="00000000" w:rsidDel="00000000" w:rsidP="00000000" w:rsidRDefault="00000000" w:rsidRPr="00000000" w14:paraId="0000004F">
      <w:pPr>
        <w:spacing w:after="0" w:line="240" w:lineRule="auto"/>
        <w:ind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0">
      <w:pPr>
        <w:spacing w:after="0" w:line="240" w:lineRule="auto"/>
        <w:ind w:firstLine="0"/>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w:t>
      </w:r>
    </w:p>
    <w:p w:rsidR="00000000" w:rsidDel="00000000" w:rsidP="00000000" w:rsidRDefault="00000000" w:rsidRPr="00000000" w14:paraId="00000051">
      <w:pPr>
        <w:widowControl w:val="0"/>
        <w:spacing w:after="0" w:line="276"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ab/>
      </w:r>
      <w:r w:rsidDel="00000000" w:rsidR="00000000" w:rsidRPr="00000000">
        <w:rPr>
          <w:rFonts w:ascii="Montserrat" w:cs="Montserrat" w:eastAsia="Montserrat" w:hAnsi="Montserrat"/>
          <w:b w:val="1"/>
          <w:sz w:val="20"/>
          <w:szCs w:val="20"/>
          <w:rtl w:val="0"/>
        </w:rPr>
        <w:t xml:space="preserve">Description</w:t>
      </w:r>
      <w:r w:rsidDel="00000000" w:rsidR="00000000" w:rsidRPr="00000000">
        <w:rPr>
          <w:rFonts w:ascii="Montserrat" w:cs="Montserrat" w:eastAsia="Montserrat" w:hAnsi="Montserrat"/>
          <w:sz w:val="20"/>
          <w:szCs w:val="20"/>
          <w:rtl w:val="0"/>
        </w:rPr>
        <w:t xml:space="preserve"> : </w:t>
      </w:r>
    </w:p>
    <w:p w:rsidR="00000000" w:rsidDel="00000000" w:rsidP="00000000" w:rsidRDefault="00000000" w:rsidRPr="00000000" w14:paraId="00000052">
      <w:pPr>
        <w:widowControl w:val="0"/>
        <w:spacing w:after="0" w:line="276" w:lineRule="auto"/>
        <w:ind w:firstLine="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3">
      <w:pPr>
        <w:widowControl w:val="0"/>
        <w:spacing w:after="0" w:line="276"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phase.description }} </w:t>
      </w:r>
    </w:p>
    <w:p w:rsidR="00000000" w:rsidDel="00000000" w:rsidP="00000000" w:rsidRDefault="00000000" w:rsidRPr="00000000" w14:paraId="00000054">
      <w:pPr>
        <w:widowControl w:val="0"/>
        <w:spacing w:after="0" w:line="276" w:lineRule="auto"/>
        <w:ind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5">
      <w:pPr>
        <w:widowControl w:val="0"/>
        <w:spacing w:after="0" w:line="276" w:lineRule="auto"/>
        <w:ind w:firstLine="720"/>
        <w:jc w:val="left"/>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Méthodologie</w:t>
      </w:r>
      <w:r w:rsidDel="00000000" w:rsidR="00000000" w:rsidRPr="00000000">
        <w:rPr>
          <w:rFonts w:ascii="Montserrat" w:cs="Montserrat" w:eastAsia="Montserrat" w:hAnsi="Montserrat"/>
          <w:sz w:val="20"/>
          <w:szCs w:val="20"/>
          <w:rtl w:val="0"/>
        </w:rPr>
        <w:t xml:space="preserve"> : </w:t>
      </w:r>
    </w:p>
    <w:p w:rsidR="00000000" w:rsidDel="00000000" w:rsidP="00000000" w:rsidRDefault="00000000" w:rsidRPr="00000000" w14:paraId="00000056">
      <w:pPr>
        <w:widowControl w:val="0"/>
        <w:spacing w:after="0" w:line="276" w:lineRule="auto"/>
        <w:ind w:firstLine="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7">
      <w:pPr>
        <w:widowControl w:val="0"/>
        <w:spacing w:after="0" w:line="276"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phase.methodologie }} </w:t>
      </w:r>
    </w:p>
    <w:p w:rsidR="00000000" w:rsidDel="00000000" w:rsidP="00000000" w:rsidRDefault="00000000" w:rsidRPr="00000000" w14:paraId="00000058">
      <w:pPr>
        <w:widowControl w:val="0"/>
        <w:spacing w:after="0" w:line="276" w:lineRule="auto"/>
        <w:ind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9">
      <w:pPr>
        <w:widowControl w:val="0"/>
        <w:spacing w:after="0" w:line="276" w:lineRule="auto"/>
        <w:ind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{%endfor%}</w:t>
      </w:r>
    </w:p>
    <w:p w:rsidR="00000000" w:rsidDel="00000000" w:rsidP="00000000" w:rsidRDefault="00000000" w:rsidRPr="00000000" w14:paraId="0000005A">
      <w:pPr>
        <w:spacing w:after="0" w:line="240" w:lineRule="auto"/>
        <w:ind w:firstLine="0"/>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5B">
      <w:pPr>
        <w:pStyle w:val="Heading2"/>
        <w:rPr/>
      </w:pPr>
      <w:bookmarkStart w:colFirst="0" w:colLast="0" w:name="_heading=h.c508lzvqqbjg" w:id="10"/>
      <w:bookmarkEnd w:id="10"/>
      <w:r w:rsidDel="00000000" w:rsidR="00000000" w:rsidRPr="00000000">
        <w:rPr>
          <w:rtl w:val="0"/>
        </w:rPr>
        <w:t xml:space="preserve">2 - </w:t>
      </w:r>
      <w:r w:rsidDel="00000000" w:rsidR="00000000" w:rsidRPr="00000000">
        <w:rPr>
          <w:rtl w:val="0"/>
        </w:rPr>
        <w:t xml:space="preserve">Point de contr</w:t>
      </w:r>
      <w:r w:rsidDel="00000000" w:rsidR="00000000" w:rsidRPr="00000000">
        <w:rPr>
          <w:rtl w:val="0"/>
        </w:rPr>
        <w:t xml:space="preserve">ôle et validati</w:t>
      </w:r>
      <w:r w:rsidDel="00000000" w:rsidR="00000000" w:rsidRPr="00000000">
        <w:rPr>
          <w:rtl w:val="0"/>
        </w:rPr>
        <w:t xml:space="preserve">on client</w:t>
      </w:r>
    </w:p>
    <w:p w:rsidR="00000000" w:rsidDel="00000000" w:rsidP="00000000" w:rsidRDefault="00000000" w:rsidRPr="00000000" w14:paraId="0000005C">
      <w:pPr>
        <w:spacing w:after="0" w:line="240" w:lineRule="auto"/>
        <w:ind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{%for control in etude.docEtude.controls%}</w:t>
      </w:r>
    </w:p>
    <w:p w:rsidR="00000000" w:rsidDel="00000000" w:rsidP="00000000" w:rsidRDefault="00000000" w:rsidRPr="00000000" w14:paraId="0000005D">
      <w:pPr>
        <w:numPr>
          <w:ilvl w:val="0"/>
          <w:numId w:val="1"/>
        </w:numPr>
        <w:spacing w:after="0" w:line="240" w:lineRule="auto"/>
        <w:ind w:left="720" w:hanging="360"/>
        <w:rPr>
          <w:rFonts w:ascii="Arial" w:cs="Arial" w:eastAsia="Arial" w:hAnsi="Arial"/>
          <w:sz w:val="20"/>
          <w:szCs w:val="20"/>
        </w:rPr>
      </w:pPr>
      <w:r w:rsidDel="00000000" w:rsidR="00000000" w:rsidRPr="00000000">
        <w:rPr>
          <w:rFonts w:ascii="Montserrat" w:cs="Montserrat" w:eastAsia="Montserrat" w:hAnsi="Montserrat"/>
          <w:sz w:val="20"/>
          <w:szCs w:val="20"/>
          <w:rtl w:val="0"/>
        </w:rPr>
        <w:t xml:space="preserve">{{control.desc}}</w:t>
      </w:r>
    </w:p>
    <w:p w:rsidR="00000000" w:rsidDel="00000000" w:rsidP="00000000" w:rsidRDefault="00000000" w:rsidRPr="00000000" w14:paraId="0000005E">
      <w:pPr>
        <w:spacing w:after="0" w:line="240" w:lineRule="auto"/>
        <w:ind w:firstLine="72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Nécessaire avant le début de la phase : {{control.phase}}</w:t>
      </w:r>
    </w:p>
    <w:p w:rsidR="00000000" w:rsidDel="00000000" w:rsidP="00000000" w:rsidRDefault="00000000" w:rsidRPr="00000000" w14:paraId="0000005F">
      <w:pPr>
        <w:spacing w:after="0" w:line="240" w:lineRule="auto"/>
        <w:ind w:firstLine="720"/>
        <w:rPr>
          <w:rFonts w:ascii="Montserrat" w:cs="Montserrat" w:eastAsia="Montserrat" w:hAnsi="Montserrat"/>
          <w:sz w:val="20"/>
          <w:szCs w:val="20"/>
        </w:rPr>
      </w:pPr>
      <w:r w:rsidDel="00000000" w:rsidR="00000000" w:rsidRPr="00000000">
        <w:rPr>
          <w:rFonts w:ascii="Montserrat" w:cs="Montserrat" w:eastAsia="Montserrat" w:hAnsi="Montserrat"/>
          <w:b w:val="1"/>
          <w:sz w:val="20"/>
          <w:szCs w:val="20"/>
          <w:rtl w:val="0"/>
        </w:rPr>
        <w:t xml:space="preserve">Format</w:t>
      </w:r>
      <w:r w:rsidDel="00000000" w:rsidR="00000000" w:rsidRPr="00000000">
        <w:rPr>
          <w:rFonts w:ascii="Montserrat" w:cs="Montserrat" w:eastAsia="Montserrat" w:hAnsi="Montserrat"/>
          <w:sz w:val="20"/>
          <w:szCs w:val="20"/>
          <w:rtl w:val="0"/>
        </w:rPr>
        <w:t xml:space="preserve"> : fichier {{control.format}}</w:t>
      </w:r>
    </w:p>
    <w:p w:rsidR="00000000" w:rsidDel="00000000" w:rsidP="00000000" w:rsidRDefault="00000000" w:rsidRPr="00000000" w14:paraId="00000060">
      <w:pPr>
        <w:spacing w:after="0" w:line="240" w:lineRule="auto"/>
        <w:ind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{%endfor%}</w:t>
      </w:r>
    </w:p>
    <w:p w:rsidR="00000000" w:rsidDel="00000000" w:rsidP="00000000" w:rsidRDefault="00000000" w:rsidRPr="00000000" w14:paraId="00000061">
      <w:pPr>
        <w:spacing w:after="0" w:line="240" w:lineRule="auto"/>
        <w:ind w:left="144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2">
      <w:pPr>
        <w:spacing w:after="0" w:line="240" w:lineRule="auto"/>
        <w:ind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63">
      <w:pPr>
        <w:spacing w:after="0" w:line="240" w:lineRule="auto"/>
        <w:ind w:firstLine="0"/>
        <w:rPr>
          <w:rFonts w:ascii="Montserrat" w:cs="Montserrat" w:eastAsia="Montserrat" w:hAnsi="Montserrat"/>
          <w:b w:val="1"/>
          <w:sz w:val="22"/>
          <w:szCs w:val="22"/>
        </w:rPr>
      </w:pPr>
      <w:r w:rsidDel="00000000" w:rsidR="00000000" w:rsidRPr="00000000">
        <w:rPr>
          <w:rFonts w:ascii="Montserrat" w:cs="Montserrat" w:eastAsia="Montserrat" w:hAnsi="Montserrat"/>
          <w:sz w:val="20"/>
          <w:szCs w:val="20"/>
          <w:rtl w:val="0"/>
        </w:rPr>
        <w:t xml:space="preserve">La validation du livrable final se fera au moyen d’un Procès-Verbal de Recette Finale. Les validations intermédiaires peuvent se faire au moyen d’un Procès-Verbal de Recette Intermédiaire, selon l’importance qu’a la validation sur la suite de l’étude.</w:t>
      </w:r>
      <w:r w:rsidDel="00000000" w:rsidR="00000000" w:rsidRPr="00000000">
        <w:rPr>
          <w:rtl w:val="0"/>
        </w:rPr>
      </w:r>
    </w:p>
    <w:p w:rsidR="00000000" w:rsidDel="00000000" w:rsidP="00000000" w:rsidRDefault="00000000" w:rsidRPr="00000000" w14:paraId="00000064">
      <w:pPr>
        <w:pBdr>
          <w:top w:color="000000" w:space="0" w:sz="0" w:val="none"/>
          <w:left w:space="0" w:sz="0" w:val="nil"/>
          <w:bottom w:color="000000" w:space="0" w:sz="0" w:val="none"/>
          <w:right w:color="000000" w:space="0" w:sz="0" w:val="none"/>
          <w:between w:color="000000" w:space="0" w:sz="0" w:val="none"/>
        </w:pBdr>
        <w:spacing w:after="0" w:lineRule="auto"/>
        <w:ind w:firstLine="720"/>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5">
      <w:pPr>
        <w:pStyle w:val="Heading2"/>
        <w:rPr/>
      </w:pPr>
      <w:bookmarkStart w:colFirst="0" w:colLast="0" w:name="_heading=h.17dp8vu" w:id="11"/>
      <w:bookmarkEnd w:id="11"/>
      <w:r w:rsidDel="00000000" w:rsidR="00000000" w:rsidRPr="00000000">
        <w:rPr>
          <w:rtl w:val="0"/>
        </w:rPr>
        <w:t xml:space="preserve">3 - L’accompagnement offert par Ouest INSA sur votre étude</w:t>
      </w:r>
    </w:p>
    <w:p w:rsidR="00000000" w:rsidDel="00000000" w:rsidP="00000000" w:rsidRDefault="00000000" w:rsidRPr="00000000" w14:paraId="00000066">
      <w:pPr>
        <w:ind w:firstLine="720"/>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Le chef de projet organise des réunions régulières avec l'intervenant et le client, afin de s'assurer que l'intervenant possède toutes les informations et ressources nécessaires à la conduite du projet. Ces réunions seront fixées d'un commun accord entre les parties. </w:t>
      </w:r>
    </w:p>
    <w:p w:rsidR="00000000" w:rsidDel="00000000" w:rsidP="00000000" w:rsidRDefault="00000000" w:rsidRPr="00000000" w14:paraId="00000067">
      <w:pPr>
        <w:ind w:firstLine="720"/>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 xml:space="preserve">Le chef de projet accompagne l’intervenant tout au long l’étude, au moins une fois par semaine, à l’aide notamment d’un tableau kanban.</w:t>
      </w:r>
      <w:r w:rsidDel="00000000" w:rsidR="00000000" w:rsidRPr="00000000">
        <w:rPr>
          <w:rtl w:val="0"/>
        </w:rPr>
      </w:r>
    </w:p>
    <w:p w:rsidR="00000000" w:rsidDel="00000000" w:rsidP="00000000" w:rsidRDefault="00000000" w:rsidRPr="00000000" w14:paraId="00000068">
      <w:pPr>
        <w:ind w:firstLine="720"/>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 xml:space="preserve">Le chef de projet pour votre étude es</w:t>
      </w:r>
      <w:r w:rsidDel="00000000" w:rsidR="00000000" w:rsidRPr="00000000">
        <w:rPr>
          <w:rFonts w:ascii="Montserrat" w:cs="Montserrat" w:eastAsia="Montserrat" w:hAnsi="Montserrat"/>
          <w:sz w:val="20"/>
          <w:szCs w:val="20"/>
          <w:rtl w:val="0"/>
        </w:rPr>
        <w:t xml:space="preserve">t </w:t>
      </w:r>
      <w:r w:rsidDel="00000000" w:rsidR="00000000" w:rsidRPr="00000000">
        <w:rPr>
          <w:rFonts w:ascii="Montserrat" w:cs="Montserrat" w:eastAsia="Montserrat" w:hAnsi="Montserrat"/>
          <w:color w:val="000000"/>
          <w:sz w:val="20"/>
          <w:szCs w:val="20"/>
          <w:rtl w:val="0"/>
        </w:rPr>
        <w:t xml:space="preserve">{{ etude.</w:t>
      </w:r>
      <w:r w:rsidDel="00000000" w:rsidR="00000000" w:rsidRPr="00000000">
        <w:rPr>
          <w:rFonts w:ascii="Montserrat" w:cs="Montserrat" w:eastAsia="Montserrat" w:hAnsi="Montserrat"/>
          <w:sz w:val="20"/>
          <w:szCs w:val="20"/>
          <w:rtl w:val="0"/>
        </w:rPr>
        <w:t xml:space="preserve">projectManager</w:t>
      </w:r>
      <w:r w:rsidDel="00000000" w:rsidR="00000000" w:rsidRPr="00000000">
        <w:rPr>
          <w:rFonts w:ascii="Montserrat" w:cs="Montserrat" w:eastAsia="Montserrat" w:hAnsi="Montserrat"/>
          <w:color w:val="000000"/>
          <w:sz w:val="20"/>
          <w:szCs w:val="20"/>
          <w:rtl w:val="0"/>
        </w:rPr>
        <w:t xml:space="preserve">.firstname }} {{ etude.projectManager.lastname }}</w:t>
      </w:r>
      <w:r w:rsidDel="00000000" w:rsidR="00000000" w:rsidRPr="00000000">
        <w:rPr>
          <w:rFonts w:ascii="Montserrat" w:cs="Montserrat" w:eastAsia="Montserrat" w:hAnsi="Montserrat"/>
          <w:sz w:val="20"/>
          <w:szCs w:val="20"/>
          <w:rtl w:val="0"/>
        </w:rPr>
        <w:t xml:space="preserve">. Il</w:t>
      </w:r>
      <w:r w:rsidDel="00000000" w:rsidR="00000000" w:rsidRPr="00000000">
        <w:rPr>
          <w:rFonts w:ascii="Montserrat" w:cs="Montserrat" w:eastAsia="Montserrat" w:hAnsi="Montserrat"/>
          <w:color w:val="000000"/>
          <w:sz w:val="20"/>
          <w:szCs w:val="20"/>
          <w:rtl w:val="0"/>
        </w:rPr>
        <w:t xml:space="preserve"> est là pour accompagner l’étudiant et l’entreprise tout le long de l’étude. Vous pouvez le contacter par mail : </w:t>
      </w:r>
      <w:r w:rsidDel="00000000" w:rsidR="00000000" w:rsidRPr="00000000">
        <w:rPr>
          <w:rFonts w:ascii="Montserrat" w:cs="Montserrat" w:eastAsia="Montserrat" w:hAnsi="Montserrat"/>
          <w:sz w:val="20"/>
          <w:szCs w:val="20"/>
          <w:rtl w:val="0"/>
        </w:rPr>
        <w:t xml:space="preserve">{{ etude.projectManager.email }}</w:t>
      </w:r>
      <w:r w:rsidDel="00000000" w:rsidR="00000000" w:rsidRPr="00000000">
        <w:rPr>
          <w:rFonts w:ascii="Montserrat" w:cs="Montserrat" w:eastAsia="Montserrat" w:hAnsi="Montserrat"/>
          <w:color w:val="000000"/>
          <w:sz w:val="20"/>
          <w:szCs w:val="20"/>
          <w:rtl w:val="0"/>
        </w:rPr>
        <w:t xml:space="preserve">. Vous pouvez également le joindre au</w:t>
      </w:r>
      <w:r w:rsidDel="00000000" w:rsidR="00000000" w:rsidRPr="00000000">
        <w:rPr>
          <w:rFonts w:ascii="Montserrat" w:cs="Montserrat" w:eastAsia="Montserrat" w:hAnsi="Montserrat"/>
          <w:sz w:val="20"/>
          <w:szCs w:val="20"/>
          <w:rtl w:val="0"/>
        </w:rPr>
        <w:t xml:space="preserve"> {{ etude.projectManager.mobile }}.</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240" w:lineRule="auto"/>
        <w:ind w:firstLine="0"/>
        <w:jc w:val="left"/>
        <w:rPr>
          <w:rFonts w:ascii="Times New Roman" w:cs="Times New Roman" w:eastAsia="Times New Roman" w:hAnsi="Times New Roman"/>
          <w:color w:val="000000"/>
          <w:sz w:val="20"/>
          <w:szCs w:val="20"/>
        </w:rPr>
      </w:pPr>
      <w:r w:rsidDel="00000000" w:rsidR="00000000" w:rsidRPr="00000000">
        <w:rPr>
          <w:rtl w:val="0"/>
        </w:rPr>
      </w:r>
    </w:p>
    <w:p w:rsidR="00000000" w:rsidDel="00000000" w:rsidP="00000000" w:rsidRDefault="00000000" w:rsidRPr="00000000" w14:paraId="0000006A">
      <w:pPr>
        <w:pStyle w:val="Heading2"/>
        <w:rPr>
          <w:rFonts w:ascii="Montserrat SemiBold" w:cs="Montserrat SemiBold" w:eastAsia="Montserrat SemiBold" w:hAnsi="Montserrat SemiBold"/>
          <w:color w:val="000000"/>
          <w:sz w:val="24"/>
          <w:szCs w:val="24"/>
        </w:rPr>
      </w:pPr>
      <w:bookmarkStart w:colFirst="0" w:colLast="0" w:name="_heading=h.3rdcrjn" w:id="12"/>
      <w:bookmarkEnd w:id="12"/>
      <w:r w:rsidDel="00000000" w:rsidR="00000000" w:rsidRPr="00000000">
        <w:rPr>
          <w:rtl w:val="0"/>
        </w:rPr>
        <w:t xml:space="preserve">4 -</w:t>
      </w:r>
      <w:sdt>
        <w:sdtPr>
          <w:id w:val="1292914258"/>
          <w:tag w:val="goog_rdk_0"/>
        </w:sdtPr>
        <w:sdtContent>
          <w:commentRangeStart w:id="0"/>
        </w:sdtContent>
      </w:sdt>
      <w:r w:rsidDel="00000000" w:rsidR="00000000" w:rsidRPr="00000000">
        <w:rPr>
          <w:rtl w:val="0"/>
        </w:rPr>
        <w:t xml:space="preserve"> Synthèse des livrables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B">
      <w:pPr>
        <w:ind w:firstLine="72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etude.docEtude.deliverable }}</w:t>
      </w:r>
    </w:p>
    <w:p w:rsidR="00000000" w:rsidDel="00000000" w:rsidP="00000000" w:rsidRDefault="00000000" w:rsidRPr="00000000" w14:paraId="0000006C">
      <w:pPr>
        <w:ind w:firstLine="0"/>
        <w:rPr>
          <w:rFonts w:ascii="Montserrat SemiBold" w:cs="Montserrat SemiBold" w:eastAsia="Montserrat SemiBold" w:hAnsi="Montserrat SemiBold"/>
          <w:b w:val="1"/>
          <w:sz w:val="24"/>
          <w:szCs w:val="24"/>
        </w:rPr>
      </w:pPr>
      <w:r w:rsidDel="00000000" w:rsidR="00000000" w:rsidRPr="00000000">
        <w:rPr>
          <w:rtl w:val="0"/>
        </w:rPr>
      </w:r>
    </w:p>
    <w:p w:rsidR="00000000" w:rsidDel="00000000" w:rsidP="00000000" w:rsidRDefault="00000000" w:rsidRPr="00000000" w14:paraId="0000006D">
      <w:pPr>
        <w:pStyle w:val="Heading2"/>
        <w:rPr/>
      </w:pPr>
      <w:bookmarkStart w:colFirst="0" w:colLast="0" w:name="_heading=h.26in1rg" w:id="13"/>
      <w:bookmarkEnd w:id="13"/>
      <w:r w:rsidDel="00000000" w:rsidR="00000000" w:rsidRPr="00000000">
        <w:rPr>
          <w:rtl w:val="0"/>
        </w:rPr>
        <w:t xml:space="preserve">5 - Cadre pédagogique mis en place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240" w:lineRule="auto"/>
        <w:ind w:firstLine="720"/>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Chaque intervenant de notre Junior-Entreprise bénéficie d’un cadre pédagogique adapté qui lui permet de mener à bien sa mission.</w:t>
      </w:r>
    </w:p>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spacing w:after="0" w:line="240" w:lineRule="auto"/>
        <w:ind w:firstLine="0"/>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spacing w:after="0" w:line="240" w:lineRule="auto"/>
        <w:ind w:firstLine="720"/>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Notre Junior-Entreprise lui apporte en effet un soutien logistique avec la mise à disposition d’outils pédagogiques adaptés, en particulier des logiciels visant à faciliter la réalisation de la mission et le rendu d’un livrable de qualité.</w:t>
      </w:r>
    </w:p>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after="0" w:line="240" w:lineRule="auto"/>
        <w:ind w:firstLine="0"/>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after="0" w:line="240" w:lineRule="auto"/>
        <w:ind w:firstLine="720"/>
        <w:rPr>
          <w:rFonts w:ascii="Montserrat" w:cs="Montserrat" w:eastAsia="Montserrat" w:hAnsi="Montserrat"/>
          <w:color w:val="000000"/>
          <w:sz w:val="20"/>
          <w:szCs w:val="20"/>
        </w:rPr>
      </w:pPr>
      <w:bookmarkStart w:colFirst="0" w:colLast="0" w:name="_heading=h.lnxbz9" w:id="14"/>
      <w:bookmarkEnd w:id="14"/>
      <w:r w:rsidDel="00000000" w:rsidR="00000000" w:rsidRPr="00000000">
        <w:rPr>
          <w:rFonts w:ascii="Montserrat" w:cs="Montserrat" w:eastAsia="Montserrat" w:hAnsi="Montserrat"/>
          <w:color w:val="000000"/>
          <w:sz w:val="20"/>
          <w:szCs w:val="20"/>
          <w:rtl w:val="0"/>
        </w:rPr>
        <w:t xml:space="preserve">Chaque intervenant peut ainsi bénéficier de moyens pédagogiques comme le soutien d’enseignants-chercheurs lors des missions, les bibliothèques universitaires de Rennes 1 et de l’INSA Rennes, des logiciels spécifiques à la mission et des guides d’utilisation.</w:t>
      </w:r>
    </w:p>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after="0" w:line="240" w:lineRule="auto"/>
        <w:ind w:firstLine="0"/>
        <w:rPr>
          <w:rFonts w:ascii="Montserrat SemiBold" w:cs="Montserrat SemiBold" w:eastAsia="Montserrat SemiBold" w:hAnsi="Montserrat SemiBold"/>
          <w:color w:val="000000"/>
          <w:sz w:val="20"/>
          <w:szCs w:val="20"/>
        </w:rPr>
      </w:pPr>
      <w:r w:rsidDel="00000000" w:rsidR="00000000" w:rsidRPr="00000000">
        <w:rPr>
          <w:rtl w:val="0"/>
        </w:rPr>
      </w:r>
    </w:p>
    <w:p w:rsidR="00000000" w:rsidDel="00000000" w:rsidP="00000000" w:rsidRDefault="00000000" w:rsidRPr="00000000" w14:paraId="00000074">
      <w:pPr>
        <w:pStyle w:val="Heading1"/>
        <w:rPr/>
      </w:pPr>
      <w:bookmarkStart w:colFirst="0" w:colLast="0" w:name="_heading=h.35nkun2" w:id="15"/>
      <w:bookmarkEnd w:id="15"/>
      <w:r w:rsidDel="00000000" w:rsidR="00000000" w:rsidRPr="00000000">
        <w:rPr>
          <w:rtl w:val="0"/>
        </w:rPr>
        <w:t xml:space="preserve">VI. L’intervenant choisi pour votre étude</w:t>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line="240" w:lineRule="auto"/>
        <w:ind w:firstLine="720"/>
        <w:rPr>
          <w:rFonts w:ascii="Montserrat SemiBold" w:cs="Montserrat SemiBold" w:eastAsia="Montserrat SemiBold" w:hAnsi="Montserrat SemiBold"/>
        </w:rPr>
      </w:pPr>
      <w:r w:rsidDel="00000000" w:rsidR="00000000" w:rsidRPr="00000000">
        <w:rPr>
          <w:rFonts w:ascii="Montserrat" w:cs="Montserrat" w:eastAsia="Montserrat" w:hAnsi="Montserrat"/>
          <w:sz w:val="20"/>
          <w:szCs w:val="20"/>
          <w:rtl w:val="0"/>
        </w:rPr>
        <w:t xml:space="preserve">{{ etude.docEtude.realDesc }</w:t>
      </w:r>
      <w:r w:rsidDel="00000000" w:rsidR="00000000" w:rsidRPr="00000000">
        <w:rPr>
          <w:rFonts w:ascii="Montserrat" w:cs="Montserrat" w:eastAsia="Montserrat" w:hAnsi="Montserrat"/>
          <w:sz w:val="20"/>
          <w:szCs w:val="20"/>
          <w:rtl w:val="0"/>
        </w:rPr>
        <w:t xml:space="preserve">}</w:t>
      </w:r>
      <w:r w:rsidDel="00000000" w:rsidR="00000000" w:rsidRPr="00000000">
        <w:rPr>
          <w:rtl w:val="0"/>
        </w:rPr>
      </w:r>
    </w:p>
    <w:p w:rsidR="00000000" w:rsidDel="00000000" w:rsidP="00000000" w:rsidRDefault="00000000" w:rsidRPr="00000000" w14:paraId="00000076">
      <w:pPr>
        <w:pStyle w:val="Heading1"/>
        <w:rPr/>
      </w:pPr>
      <w:bookmarkStart w:colFirst="0" w:colLast="0" w:name="_heading=h.8s6bqhyn9mrb" w:id="16"/>
      <w:bookmarkEnd w:id="16"/>
      <w:r w:rsidDel="00000000" w:rsidR="00000000" w:rsidRPr="00000000">
        <w:rPr>
          <w:sz w:val="30"/>
          <w:szCs w:val="30"/>
          <w:rtl w:val="0"/>
        </w:rPr>
        <w:t xml:space="preserve">VII. Planning</w:t>
      </w:r>
      <w:r w:rsidDel="00000000" w:rsidR="00000000" w:rsidRPr="00000000">
        <w:rPr>
          <w:rtl w:val="0"/>
        </w:rPr>
      </w:r>
    </w:p>
    <w:p w:rsidR="00000000" w:rsidDel="00000000" w:rsidP="00000000" w:rsidRDefault="00000000" w:rsidRPr="00000000" w14:paraId="00000077">
      <w:pPr>
        <w:widowControl w:val="0"/>
        <w:spacing w:line="240" w:lineRule="auto"/>
        <w:ind w:firstLine="0"/>
        <w:jc w:val="center"/>
        <w:rPr>
          <w:rFonts w:ascii="Montserrat SemiBold" w:cs="Montserrat SemiBold" w:eastAsia="Montserrat SemiBold" w:hAnsi="Montserrat SemiBold"/>
          <w:sz w:val="22"/>
          <w:szCs w:val="22"/>
        </w:rPr>
      </w:pPr>
      <w:r w:rsidDel="00000000" w:rsidR="00000000" w:rsidRPr="00000000">
        <w:rPr>
          <w:rFonts w:ascii="Montserrat SemiBold" w:cs="Montserrat SemiBold" w:eastAsia="Montserrat SemiBold" w:hAnsi="Montserrat SemiBold"/>
          <w:sz w:val="22"/>
          <w:szCs w:val="22"/>
          <w:rtl w:val="0"/>
        </w:rPr>
        <w:t xml:space="preserve">{{gantt}}</w:t>
      </w:r>
    </w:p>
    <w:p w:rsidR="00000000" w:rsidDel="00000000" w:rsidP="00000000" w:rsidRDefault="00000000" w:rsidRPr="00000000" w14:paraId="00000078">
      <w:pPr>
        <w:ind w:firstLine="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79">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L’étude prendra fin {{semaines|int}} semaine{%if semaines&gt;1%}s{%endif%} après la signature de la convention d’étude sous réserve de la fourniture des éléments éventuellement stipulés dans le cahier des charges par le client.</w:t>
      </w:r>
    </w:p>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line="240" w:lineRule="auto"/>
        <w:ind w:firstLine="0"/>
        <w:rPr>
          <w:rFonts w:ascii="Montserrat" w:cs="Montserrat" w:eastAsia="Montserrat" w:hAnsi="Montserrat"/>
          <w:sz w:val="20"/>
          <w:szCs w:val="20"/>
        </w:rPr>
      </w:pPr>
      <w:r w:rsidDel="00000000" w:rsidR="00000000" w:rsidRPr="00000000">
        <w:rPr>
          <w:rFonts w:ascii="Montserrat" w:cs="Montserrat" w:eastAsia="Montserrat" w:hAnsi="Montserrat"/>
          <w:color w:val="000000"/>
          <w:sz w:val="20"/>
          <w:szCs w:val="20"/>
          <w:rtl w:val="0"/>
        </w:rPr>
        <w:tab/>
        <w:t xml:space="preserve">Les livrables respecteront le planning prévisionnel ci-dessus sous réserve de la validation des phases préalables par le client.</w:t>
      </w:r>
      <w:r w:rsidDel="00000000" w:rsidR="00000000" w:rsidRPr="00000000">
        <w:rPr>
          <w:rtl w:val="0"/>
        </w:rPr>
      </w:r>
    </w:p>
    <w:p w:rsidR="00000000" w:rsidDel="00000000" w:rsidP="00000000" w:rsidRDefault="00000000" w:rsidRPr="00000000" w14:paraId="0000007B">
      <w:pPr>
        <w:pStyle w:val="Heading1"/>
        <w:spacing w:after="0" w:line="240" w:lineRule="auto"/>
        <w:ind w:firstLine="0"/>
        <w:rPr/>
      </w:pPr>
      <w:bookmarkStart w:colFirst="0" w:colLast="0" w:name="_heading=h.g7gjvaaru1xx" w:id="17"/>
      <w:bookmarkEnd w:id="17"/>
      <w:sdt>
        <w:sdtPr>
          <w:id w:val="1154449836"/>
          <w:tag w:val="goog_rdk_1"/>
        </w:sdtPr>
        <w:sdtContent>
          <w:commentRangeStart w:id="1"/>
        </w:sdtContent>
      </w:sdt>
      <w:r w:rsidDel="00000000" w:rsidR="00000000" w:rsidRPr="00000000">
        <w:rPr>
          <w:rtl w:val="0"/>
        </w:rPr>
        <w:t xml:space="preserve">VIII. Budget et conditions de paiement et durée de validité</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7C">
      <w:pPr>
        <w:ind w:firstLine="0"/>
        <w:rPr/>
      </w:pPr>
      <w:r w:rsidDel="00000000" w:rsidR="00000000" w:rsidRPr="00000000">
        <w:rPr>
          <w:rtl w:val="0"/>
        </w:rPr>
      </w:r>
    </w:p>
    <w:tbl>
      <w:tblPr>
        <w:tblStyle w:val="Table1"/>
        <w:tblpPr w:leftFromText="141" w:rightFromText="141" w:topFromText="0" w:bottomFromText="0" w:vertAnchor="text" w:horzAnchor="text" w:tblpX="5" w:tblpY="327"/>
        <w:tblW w:w="9060.0" w:type="dxa"/>
        <w:jc w:val="center"/>
        <w:tblLayout w:type="fixed"/>
        <w:tblLook w:val="0400"/>
      </w:tblPr>
      <w:tblGrid>
        <w:gridCol w:w="3690"/>
        <w:gridCol w:w="1605"/>
        <w:gridCol w:w="1965"/>
        <w:gridCol w:w="1800"/>
        <w:tblGridChange w:id="0">
          <w:tblGrid>
            <w:gridCol w:w="3690"/>
            <w:gridCol w:w="1605"/>
            <w:gridCol w:w="1965"/>
            <w:gridCol w:w="1800"/>
          </w:tblGrid>
        </w:tblGridChange>
      </w:tblGrid>
      <w:tr>
        <w:trPr>
          <w:cantSplit w:val="0"/>
          <w:tblHeader w:val="0"/>
        </w:trPr>
        <w:tc>
          <w:tcPr>
            <w:tcBorders>
              <w:bottom w:color="000000" w:space="0" w:sz="4" w:val="single"/>
              <w:right w:color="000000" w:space="0" w:sz="4" w:val="single"/>
            </w:tcBorders>
            <w:shd w:fill="auto" w:val="clear"/>
          </w:tcPr>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spacing w:after="60" w:before="60" w:lineRule="auto"/>
              <w:ind w:left="567" w:right="567"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br w:type="textWrapping"/>
            </w:r>
          </w:p>
        </w:tc>
        <w:tc>
          <w:tcPr>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Prix H.T. (€) / 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Total H.T.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 {% for phase in etude.phasesEtude.all() %}Phase {{ phase.index }} : </w:t>
            </w:r>
            <w:r w:rsidDel="00000000" w:rsidR="00000000" w:rsidRPr="00000000">
              <w:rPr>
                <w:rFonts w:ascii="Montserrat SemiBold" w:cs="Montserrat SemiBold" w:eastAsia="Montserrat SemiBold" w:hAnsi="Montserrat SemiBold"/>
                <w:b w:val="1"/>
                <w:color w:val="ffffff"/>
                <w:sz w:val="20"/>
                <w:szCs w:val="20"/>
                <w:rtl w:val="0"/>
              </w:rPr>
              <w:t xml:space="preserve">{{ phase.title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Total phase {{ phase.index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phase.nbJEH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phase.priceJEH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8">
            <w:pPr>
              <w:widowControl w:val="0"/>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phase.nbJEH*phase.priceJEH }}{%endfor%}</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tl w:val="0"/>
              </w:rPr>
            </w:r>
          </w:p>
        </w:tc>
      </w:tr>
    </w:tbl>
    <w:p w:rsidR="00000000" w:rsidDel="00000000" w:rsidP="00000000" w:rsidRDefault="00000000" w:rsidRPr="00000000" w14:paraId="0000008D">
      <w:pPr>
        <w:ind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E">
      <w:pPr>
        <w:rPr>
          <w:rFonts w:ascii="Montserrat SemiBold" w:cs="Montserrat SemiBold" w:eastAsia="Montserrat SemiBold" w:hAnsi="Montserrat SemiBold"/>
          <w:sz w:val="24"/>
          <w:szCs w:val="24"/>
        </w:rPr>
      </w:pPr>
      <w:r w:rsidDel="00000000" w:rsidR="00000000" w:rsidRPr="00000000">
        <w:rPr>
          <w:rtl w:val="0"/>
        </w:rPr>
      </w:r>
    </w:p>
    <w:tbl>
      <w:tblPr>
        <w:tblStyle w:val="Table2"/>
        <w:tblW w:w="9074.0" w:type="dxa"/>
        <w:jc w:val="center"/>
        <w:tblLayout w:type="fixed"/>
        <w:tblLook w:val="0400"/>
      </w:tblPr>
      <w:tblGrid>
        <w:gridCol w:w="2038"/>
        <w:gridCol w:w="2508"/>
        <w:gridCol w:w="4528"/>
        <w:tblGridChange w:id="0">
          <w:tblGrid>
            <w:gridCol w:w="2038"/>
            <w:gridCol w:w="2508"/>
            <w:gridCol w:w="4528"/>
          </w:tblGrid>
        </w:tblGridChange>
      </w:tblGrid>
      <w:tr>
        <w:trPr>
          <w:cantSplit w:val="0"/>
          <w:trHeight w:val="1517" w:hRule="atLeast"/>
          <w:tblHeader w:val="0"/>
        </w:trPr>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after="60" w:before="60" w:lineRule="auto"/>
              <w:ind w:left="567" w:right="567"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 H.T. hors frais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{{total_nbJEH}} 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after="60" w:before="6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{{total_HT}} €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Frais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sz w:val="20"/>
                <w:szCs w:val="20"/>
                <w:rtl w:val="0"/>
              </w:rPr>
              <w:t xml:space="preserve">{{etude.application_fees}}</w:t>
            </w:r>
            <w:r w:rsidDel="00000000" w:rsidR="00000000" w:rsidRPr="00000000">
              <w:rPr>
                <w:rFonts w:ascii="Montserrat SemiBold" w:cs="Montserrat SemiBold" w:eastAsia="Montserrat SemiBold" w:hAnsi="Montserrat SemiBold"/>
                <w:b w:val="1"/>
                <w:color w:val="000000"/>
                <w:sz w:val="20"/>
                <w:szCs w:val="20"/>
                <w:rtl w:val="0"/>
              </w:rPr>
              <w:t xml:space="preserve"> € HT</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etude.application_fees | nbrToLetters() }} euro{%if etude.application_fees&gt;1%}s{%endif%}</w:t>
            </w:r>
            <w:r w:rsidDel="00000000" w:rsidR="00000000" w:rsidRPr="00000000">
              <w:rPr>
                <w:rFonts w:ascii="Montserrat SemiBold" w:cs="Montserrat SemiBold" w:eastAsia="Montserrat SemiBold" w:hAnsi="Montserrat SemiBold"/>
                <w:color w:val="000000"/>
                <w:sz w:val="20"/>
                <w:szCs w:val="20"/>
                <w:rtl w:val="0"/>
              </w:rPr>
              <w:t xml:space="preserve"> HT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 H.T.</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{{total_with_fees}} € HT</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ffffff"/>
                <w:sz w:val="20"/>
                <w:szCs w:val="20"/>
                <w:rtl w:val="0"/>
              </w:rPr>
              <w:t xml:space="preserve">{{total_with_fees|nbrToLetters()}} euro{%if total_with_fees&gt;1%}s{%endif%}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TVA 20 %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sz w:val="20"/>
                <w:szCs w:val="20"/>
                <w:rtl w:val="0"/>
              </w:rPr>
              <w:t xml:space="preserve">{{ rd(tva) }}</w:t>
            </w:r>
            <w:r w:rsidDel="00000000" w:rsidR="00000000" w:rsidRPr="00000000">
              <w:rPr>
                <w:rFonts w:ascii="Montserrat SemiBold" w:cs="Montserrat SemiBold" w:eastAsia="Montserrat SemiBold" w:hAnsi="Montserrat SemiBold"/>
                <w:b w:val="1"/>
                <w:color w:val="000000"/>
                <w:sz w:val="20"/>
                <w:szCs w:val="20"/>
                <w:rtl w:val="0"/>
              </w:rPr>
              <w:t xml:space="preserve"> €</w:t>
            </w:r>
            <w:r w:rsidDel="00000000" w:rsidR="00000000" w:rsidRPr="00000000">
              <w:rPr>
                <w:rtl w:val="0"/>
              </w:rPr>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after="60" w:before="6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Total TTC</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sz w:val="20"/>
                <w:szCs w:val="20"/>
                <w:rtl w:val="0"/>
              </w:rPr>
              <w:t xml:space="preserve">{{ rd(total_ttc) }} </w:t>
            </w:r>
            <w:r w:rsidDel="00000000" w:rsidR="00000000" w:rsidRPr="00000000">
              <w:rPr>
                <w:rFonts w:ascii="Montserrat SemiBold" w:cs="Montserrat SemiBold" w:eastAsia="Montserrat SemiBold" w:hAnsi="Montserrat SemiBold"/>
                <w:b w:val="1"/>
                <w:color w:val="000000"/>
                <w:sz w:val="20"/>
                <w:szCs w:val="20"/>
                <w:rtl w:val="0"/>
              </w:rPr>
              <w:t xml:space="preserve">€ TTC</w:t>
            </w:r>
            <w:r w:rsidDel="00000000" w:rsidR="00000000" w:rsidRPr="00000000">
              <w:rPr>
                <w:rtl w:val="0"/>
              </w:rPr>
            </w:r>
          </w:p>
        </w:tc>
      </w:tr>
      <w:tr>
        <w:trPr>
          <w:cantSplit w:val="0"/>
          <w:trHeight w:val="3" w:hRule="atLeast"/>
          <w:tblHeader w:val="0"/>
        </w:trPr>
        <w:tc>
          <w:tcPr>
            <w:gridSpan w:val="3"/>
            <w:tcBorders>
              <w:top w:color="000000" w:space="0" w:sz="4" w:val="single"/>
              <w:left w:color="000000" w:space="0" w:sz="4" w:val="single"/>
              <w:bottom w:color="000000" w:space="0" w:sz="4" w:val="single"/>
              <w:right w:color="000000" w:space="0" w:sz="4" w:val="single"/>
            </w:tcBorders>
            <w:shd w:fill="4682b4" w:val="clear"/>
            <w:vAlign w:val="center"/>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after="60" w:before="60" w:lineRule="auto"/>
              <w:ind w:firstLine="0"/>
              <w:jc w:val="righ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sz w:val="20"/>
                <w:szCs w:val="20"/>
                <w:rtl w:val="0"/>
              </w:rPr>
              <w:t xml:space="preserve">{{ total_ttc|nbrToLetters() }}</w:t>
            </w:r>
            <w:r w:rsidDel="00000000" w:rsidR="00000000" w:rsidRPr="00000000">
              <w:rPr>
                <w:rFonts w:ascii="Montserrat SemiBold" w:cs="Montserrat SemiBold" w:eastAsia="Montserrat SemiBold" w:hAnsi="Montserrat SemiBold"/>
                <w:b w:val="1"/>
                <w:color w:val="000000"/>
                <w:sz w:val="20"/>
                <w:szCs w:val="20"/>
                <w:rtl w:val="0"/>
              </w:rPr>
              <w:t xml:space="preserve"> euros TTC</w:t>
            </w:r>
            <w:r w:rsidDel="00000000" w:rsidR="00000000" w:rsidRPr="00000000">
              <w:rPr>
                <w:rtl w:val="0"/>
              </w:rPr>
            </w:r>
          </w:p>
        </w:tc>
      </w:tr>
    </w:tbl>
    <w:p w:rsidR="00000000" w:rsidDel="00000000" w:rsidP="00000000" w:rsidRDefault="00000000" w:rsidRPr="00000000" w14:paraId="000000A7">
      <w:pPr>
        <w:pBdr>
          <w:top w:space="0" w:sz="0" w:val="nil"/>
          <w:left w:space="0" w:sz="0" w:val="nil"/>
          <w:bottom w:space="0" w:sz="0" w:val="nil"/>
          <w:right w:space="0" w:sz="0" w:val="nil"/>
          <w:between w:space="0" w:sz="0" w:val="nil"/>
        </w:pBdr>
        <w:ind w:firstLine="0"/>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sz w:val="20"/>
          <w:szCs w:val="20"/>
          <w:rtl w:val="0"/>
        </w:rPr>
        <w:t xml:space="preserve">À titre indicatif et au taux actuel de la TVA</w:t>
      </w: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firstLine="0"/>
        <w:jc w:val="center"/>
        <w:rPr>
          <w:rFonts w:ascii="Montserrat" w:cs="Montserrat" w:eastAsia="Montserrat" w:hAnsi="Montserrat"/>
          <w:color w:val="000000"/>
          <w:sz w:val="24"/>
          <w:szCs w:val="24"/>
        </w:rPr>
      </w:pPr>
      <w:r w:rsidDel="00000000" w:rsidR="00000000" w:rsidRPr="00000000">
        <w:rPr>
          <w:rFonts w:ascii="Montserrat" w:cs="Montserrat" w:eastAsia="Montserrat" w:hAnsi="Montserrat"/>
          <w:color w:val="000000"/>
          <w:sz w:val="20"/>
          <w:szCs w:val="20"/>
          <w:rtl w:val="0"/>
        </w:rPr>
        <w:t xml:space="preserve">TVA sur encaissement</w:t>
      </w:r>
      <w:r w:rsidDel="00000000" w:rsidR="00000000" w:rsidRPr="00000000">
        <w:rPr>
          <w:rtl w:val="0"/>
        </w:rPr>
      </w:r>
    </w:p>
    <w:p w:rsidR="00000000" w:rsidDel="00000000" w:rsidP="00000000" w:rsidRDefault="00000000" w:rsidRPr="00000000" w14:paraId="000000A9">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AA">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Tous les frais annexes non prévus dans le budget et engagés pour la réalisation de cette prestation sont à la charge du Client. Ils seront refacturés au réel sous réserve de validation préalable par le Client et présentation des justificatifs.</w:t>
      </w:r>
    </w:p>
    <w:p w:rsidR="00000000" w:rsidDel="00000000" w:rsidP="00000000" w:rsidRDefault="00000000" w:rsidRPr="00000000" w14:paraId="000000AB">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AC">
      <w:pPr>
        <w:rPr>
          <w:rFonts w:ascii="Montserrat SemiBold" w:cs="Montserrat SemiBold" w:eastAsia="Montserrat SemiBold" w:hAnsi="Montserrat SemiBold"/>
          <w:sz w:val="20"/>
          <w:szCs w:val="20"/>
          <w:u w:val="single"/>
        </w:rPr>
      </w:pPr>
      <w:r w:rsidDel="00000000" w:rsidR="00000000" w:rsidRPr="00000000">
        <w:rPr>
          <w:rFonts w:ascii="Montserrat SemiBold" w:cs="Montserrat SemiBold" w:eastAsia="Montserrat SemiBold" w:hAnsi="Montserrat SemiBold"/>
          <w:sz w:val="20"/>
          <w:szCs w:val="20"/>
          <w:u w:val="single"/>
          <w:rtl w:val="0"/>
        </w:rPr>
        <w:t xml:space="preserve">Échéancier :</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0" w:line="240" w:lineRule="auto"/>
        <w:ind w:firstLine="0"/>
        <w:jc w:val="left"/>
        <w:rPr>
          <w:rFonts w:ascii="Montserrat SemiBold" w:cs="Montserrat SemiBold" w:eastAsia="Montserrat SemiBold" w:hAnsi="Montserrat SemiBold"/>
          <w:color w:val="000000"/>
          <w:sz w:val="24"/>
          <w:szCs w:val="24"/>
        </w:rPr>
      </w:pPr>
      <w:r w:rsidDel="00000000" w:rsidR="00000000" w:rsidRPr="00000000">
        <w:rPr>
          <w:rtl w:val="0"/>
        </w:rPr>
      </w:r>
    </w:p>
    <w:tbl>
      <w:tblPr>
        <w:tblStyle w:val="Table3"/>
        <w:tblW w:w="9585.0" w:type="dxa"/>
        <w:jc w:val="left"/>
        <w:tblLayout w:type="fixed"/>
        <w:tblLook w:val="0400"/>
      </w:tblPr>
      <w:tblGrid>
        <w:gridCol w:w="3360"/>
        <w:gridCol w:w="2895"/>
        <w:gridCol w:w="3330"/>
        <w:tblGridChange w:id="0">
          <w:tblGrid>
            <w:gridCol w:w="3360"/>
            <w:gridCol w:w="2895"/>
            <w:gridCol w:w="3330"/>
          </w:tblGrid>
        </w:tblGridChange>
      </w:tblGrid>
      <w:tr>
        <w:trPr>
          <w:cantSplit w:val="0"/>
          <w:trHeight w:val="401" w:hRule="atLeast"/>
          <w:tblHeader w:val="0"/>
        </w:trPr>
        <w:tc>
          <w:tcPr>
            <w:tcBorders>
              <w:top w:color="000000" w:space="0" w:sz="4" w:val="single"/>
              <w:bottom w:color="000000" w:space="0" w:sz="4" w:val="single"/>
            </w:tcBorders>
            <w:shd w:fill="auto" w:val="clear"/>
            <w:vAlign w:val="center"/>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after="0" w:line="24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u w:val="single"/>
                <w:rtl w:val="0"/>
              </w:rPr>
              <w:t xml:space="preserve">Modalités de paiement</w:t>
            </w:r>
            <w:r w:rsidDel="00000000" w:rsidR="00000000" w:rsidRPr="00000000">
              <w:rPr>
                <w:rtl w:val="0"/>
              </w:rPr>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A la signature de la Convention d'Étude</w:t>
            </w:r>
            <w:r w:rsidDel="00000000" w:rsidR="00000000" w:rsidRPr="00000000">
              <w:rPr>
                <w:rtl w:val="0"/>
              </w:rPr>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b w:val="1"/>
                <w:color w:val="000000"/>
                <w:sz w:val="20"/>
                <w:szCs w:val="20"/>
                <w:rtl w:val="0"/>
              </w:rPr>
              <w:t xml:space="preserve">A la remise du livrable final</w:t>
            </w:r>
            <w:r w:rsidDel="00000000" w:rsidR="00000000" w:rsidRPr="00000000">
              <w:rPr>
                <w:rtl w:val="0"/>
              </w:rPr>
            </w:r>
          </w:p>
        </w:tc>
      </w:tr>
      <w:tr>
        <w:trPr>
          <w:cantSplit w:val="0"/>
          <w:trHeight w:val="401" w:hRule="atLeast"/>
          <w:tblHeader w:val="0"/>
        </w:trPr>
        <w:tc>
          <w:tcPr>
            <w:tcBorders>
              <w:top w:color="000000" w:space="0" w:sz="4" w:val="single"/>
              <w:bottom w:color="000000" w:space="0" w:sz="4" w:val="single"/>
            </w:tcBorders>
            <w:shd w:fill="auto" w:val="clear"/>
            <w:vAlign w:val="cente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after="0" w:line="24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t xml:space="preserve">Dénomination</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t xml:space="preserve">Acompte (</w:t>
            </w:r>
            <w:r w:rsidDel="00000000" w:rsidR="00000000" w:rsidRPr="00000000">
              <w:rPr>
                <w:rFonts w:ascii="Montserrat SemiBold" w:cs="Montserrat SemiBold" w:eastAsia="Montserrat SemiBold" w:hAnsi="Montserrat SemiBold"/>
                <w:sz w:val="20"/>
                <w:szCs w:val="20"/>
                <w:rtl w:val="0"/>
              </w:rPr>
              <w:t xml:space="preserve">{{etude.deposit_percentage}}</w:t>
            </w:r>
            <w:r w:rsidDel="00000000" w:rsidR="00000000" w:rsidRPr="00000000">
              <w:rPr>
                <w:rFonts w:ascii="Montserrat SemiBold" w:cs="Montserrat SemiBold" w:eastAsia="Montserrat SemiBold" w:hAnsi="Montserrat SemiBold"/>
                <w:color w:val="000000"/>
                <w:sz w:val="20"/>
                <w:szCs w:val="20"/>
                <w:rtl w:val="0"/>
              </w:rPr>
              <w:t xml:space="preserve">%)</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t xml:space="preserve">Solde (</w:t>
            </w:r>
            <w:r w:rsidDel="00000000" w:rsidR="00000000" w:rsidRPr="00000000">
              <w:rPr>
                <w:rFonts w:ascii="Montserrat SemiBold" w:cs="Montserrat SemiBold" w:eastAsia="Montserrat SemiBold" w:hAnsi="Montserrat SemiBold"/>
                <w:sz w:val="20"/>
                <w:szCs w:val="20"/>
                <w:rtl w:val="0"/>
              </w:rPr>
              <w:t xml:space="preserve">{{total_nbJEH}}</w:t>
            </w:r>
            <w:r w:rsidDel="00000000" w:rsidR="00000000" w:rsidRPr="00000000">
              <w:rPr>
                <w:rFonts w:ascii="Montserrat SemiBold" w:cs="Montserrat SemiBold" w:eastAsia="Montserrat SemiBold" w:hAnsi="Montserrat SemiBold"/>
                <w:color w:val="000000"/>
                <w:sz w:val="20"/>
                <w:szCs w:val="20"/>
                <w:rtl w:val="0"/>
              </w:rPr>
              <w:t xml:space="preserve"> JEH)</w:t>
            </w:r>
          </w:p>
        </w:tc>
      </w:tr>
      <w:tr>
        <w:trPr>
          <w:cantSplit w:val="0"/>
          <w:trHeight w:val="401" w:hRule="atLeast"/>
          <w:tblHeader w:val="0"/>
        </w:trPr>
        <w:tc>
          <w:tcPr>
            <w:tcBorders>
              <w:top w:color="000000" w:space="0" w:sz="4" w:val="single"/>
              <w:bottom w:color="000000" w:space="0" w:sz="4" w:val="single"/>
            </w:tcBorders>
            <w:shd w:fill="auto" w:val="clear"/>
            <w:vAlign w:val="cente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after="0" w:line="24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t xml:space="preserve">Sommes à verser (HT)</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rd(total_HT*etude.deposit_percentage/100) }}</w:t>
            </w:r>
            <w:r w:rsidDel="00000000" w:rsidR="00000000" w:rsidRPr="00000000">
              <w:rPr>
                <w:rFonts w:ascii="Montserrat SemiBold" w:cs="Montserrat SemiBold" w:eastAsia="Montserrat SemiBold" w:hAnsi="Montserrat SemiBold"/>
                <w:color w:val="000000"/>
                <w:sz w:val="20"/>
                <w:szCs w:val="20"/>
                <w:rtl w:val="0"/>
              </w:rPr>
              <w:t xml:space="preserve"> €</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{{rd(total_HT-total_HT*etude.deposit_percentage/100) }}</w:t>
            </w:r>
            <w:r w:rsidDel="00000000" w:rsidR="00000000" w:rsidRPr="00000000">
              <w:rPr>
                <w:rFonts w:ascii="Montserrat SemiBold" w:cs="Montserrat SemiBold" w:eastAsia="Montserrat SemiBold" w:hAnsi="Montserrat SemiBold"/>
                <w:color w:val="000000"/>
                <w:sz w:val="20"/>
                <w:szCs w:val="20"/>
                <w:rtl w:val="0"/>
              </w:rPr>
              <w:t xml:space="preserve"> €</w:t>
            </w:r>
          </w:p>
        </w:tc>
      </w:tr>
      <w:tr>
        <w:trPr>
          <w:cantSplit w:val="0"/>
          <w:trHeight w:val="401" w:hRule="atLeast"/>
          <w:tblHeader w:val="0"/>
        </w:trPr>
        <w:tc>
          <w:tcPr>
            <w:tcBorders>
              <w:top w:color="000000" w:space="0" w:sz="4" w:val="single"/>
              <w:bottom w:color="000000" w:space="0" w:sz="4" w:val="single"/>
            </w:tcBorders>
            <w:shd w:fill="auto" w:val="clear"/>
            <w:vAlign w:val="center"/>
          </w:tcPr>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after="0" w:line="240" w:lineRule="auto"/>
              <w:ind w:firstLine="0"/>
              <w:jc w:val="left"/>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color w:val="000000"/>
                <w:sz w:val="20"/>
                <w:szCs w:val="20"/>
                <w:rtl w:val="0"/>
              </w:rPr>
              <w:t xml:space="preserve">Sommes à verser (TTC) à titre indicatif</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 rd(total_ttc*etude.deposit_percentage/100) }}</w:t>
            </w:r>
            <w:r w:rsidDel="00000000" w:rsidR="00000000" w:rsidRPr="00000000">
              <w:rPr>
                <w:rFonts w:ascii="Montserrat SemiBold" w:cs="Montserrat SemiBold" w:eastAsia="Montserrat SemiBold" w:hAnsi="Montserrat SemiBold"/>
                <w:color w:val="000000"/>
                <w:sz w:val="20"/>
                <w:szCs w:val="20"/>
                <w:rtl w:val="0"/>
              </w:rPr>
              <w:t xml:space="preserve"> €</w:t>
            </w:r>
          </w:p>
        </w:tc>
        <w:tc>
          <w:tcPr>
            <w:tcBorders>
              <w:top w:color="000000" w:space="0" w:sz="4" w:val="single"/>
              <w:bottom w:color="000000" w:space="0" w:sz="4" w:val="single"/>
            </w:tcBorders>
            <w:shd w:fill="auto" w:val="clear"/>
            <w:tcMar>
              <w:left w:w="162.0" w:type="dxa"/>
              <w:right w:w="15.0" w:type="dxa"/>
            </w:tcMar>
            <w:vAlign w:val="cente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after="0" w:line="240" w:lineRule="auto"/>
              <w:ind w:firstLine="0"/>
              <w:jc w:val="center"/>
              <w:rPr>
                <w:rFonts w:ascii="Montserrat SemiBold" w:cs="Montserrat SemiBold" w:eastAsia="Montserrat SemiBold" w:hAnsi="Montserrat SemiBold"/>
                <w:color w:val="000000"/>
                <w:sz w:val="20"/>
                <w:szCs w:val="20"/>
              </w:rPr>
            </w:pPr>
            <w:r w:rsidDel="00000000" w:rsidR="00000000" w:rsidRPr="00000000">
              <w:rPr>
                <w:rFonts w:ascii="Montserrat SemiBold" w:cs="Montserrat SemiBold" w:eastAsia="Montserrat SemiBold" w:hAnsi="Montserrat SemiBold"/>
                <w:sz w:val="20"/>
                <w:szCs w:val="20"/>
                <w:rtl w:val="0"/>
              </w:rPr>
              <w:t xml:space="preserve">{{rd(total_ttc-total_ttc*etude.deposit_percentage/100) }}</w:t>
            </w:r>
            <w:r w:rsidDel="00000000" w:rsidR="00000000" w:rsidRPr="00000000">
              <w:rPr>
                <w:rFonts w:ascii="Montserrat SemiBold" w:cs="Montserrat SemiBold" w:eastAsia="Montserrat SemiBold" w:hAnsi="Montserrat SemiBold"/>
                <w:color w:val="000000"/>
                <w:sz w:val="20"/>
                <w:szCs w:val="20"/>
                <w:rtl w:val="0"/>
              </w:rPr>
              <w:t xml:space="preserve"> €</w:t>
            </w:r>
          </w:p>
        </w:tc>
      </w:tr>
    </w:tbl>
    <w:p w:rsidR="00000000" w:rsidDel="00000000" w:rsidP="00000000" w:rsidRDefault="00000000" w:rsidRPr="00000000" w14:paraId="000000BA">
      <w:pPr>
        <w:ind w:firstLine="0"/>
        <w:rPr>
          <w:rFonts w:ascii="Montserrat SemiBold" w:cs="Montserrat SemiBold" w:eastAsia="Montserrat SemiBold" w:hAnsi="Montserrat SemiBold"/>
          <w:b w:val="1"/>
          <w:sz w:val="20"/>
          <w:szCs w:val="20"/>
        </w:rPr>
      </w:pPr>
      <w:r w:rsidDel="00000000" w:rsidR="00000000" w:rsidRPr="00000000">
        <w:rPr>
          <w:rtl w:val="0"/>
        </w:rPr>
      </w:r>
    </w:p>
    <w:p w:rsidR="00000000" w:rsidDel="00000000" w:rsidP="00000000" w:rsidRDefault="00000000" w:rsidRPr="00000000" w14:paraId="000000BB">
      <w:pPr>
        <w:ind w:firstLine="0"/>
        <w:jc w:val="left"/>
        <w:rPr>
          <w:rFonts w:ascii="Montserrat SemiBold" w:cs="Montserrat SemiBold" w:eastAsia="Montserrat SemiBold" w:hAnsi="Montserrat SemiBold"/>
          <w:sz w:val="20"/>
          <w:szCs w:val="20"/>
        </w:rPr>
      </w:pPr>
      <w:r w:rsidDel="00000000" w:rsidR="00000000" w:rsidRPr="00000000">
        <w:rPr>
          <w:rFonts w:ascii="Montserrat SemiBold" w:cs="Montserrat SemiBold" w:eastAsia="Montserrat SemiBold" w:hAnsi="Montserrat SemiBold"/>
          <w:b w:val="1"/>
          <w:sz w:val="20"/>
          <w:szCs w:val="20"/>
          <w:rtl w:val="0"/>
        </w:rPr>
        <w:t xml:space="preserve">Cette convention d’étude est valable 1 mois après sa date de rédaction.</w:t>
      </w:r>
      <w:r w:rsidDel="00000000" w:rsidR="00000000" w:rsidRPr="00000000">
        <w:rPr>
          <w:rtl w:val="0"/>
        </w:rPr>
      </w:r>
    </w:p>
    <w:p w:rsidR="00000000" w:rsidDel="00000000" w:rsidP="00000000" w:rsidRDefault="00000000" w:rsidRPr="00000000" w14:paraId="000000BC">
      <w:pPr>
        <w:pStyle w:val="Heading1"/>
        <w:rPr/>
      </w:pPr>
      <w:bookmarkStart w:colFirst="0" w:colLast="0" w:name="_heading=h.2xcytpi" w:id="18"/>
      <w:bookmarkEnd w:id="18"/>
      <w:sdt>
        <w:sdtPr>
          <w:id w:val="-123624595"/>
          <w:tag w:val="goog_rdk_2"/>
        </w:sdtPr>
        <w:sdtContent>
          <w:commentRangeStart w:id="2"/>
        </w:sdtContent>
      </w:sdt>
      <w:r w:rsidDel="00000000" w:rsidR="00000000" w:rsidRPr="00000000">
        <w:rPr>
          <w:rtl w:val="0"/>
        </w:rPr>
        <w:t xml:space="preserve">IX. </w:t>
      </w:r>
      <w:r w:rsidDel="00000000" w:rsidR="00000000" w:rsidRPr="00000000">
        <w:rPr>
          <w:rtl w:val="0"/>
        </w:rPr>
        <w:t xml:space="preserve">Contacts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BD">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etude.projectManager.firstname }} {{ etude.projectManager.lastname }}</w:t>
      </w:r>
    </w:p>
    <w:p w:rsidR="00000000" w:rsidDel="00000000" w:rsidP="00000000" w:rsidRDefault="00000000" w:rsidRPr="00000000" w14:paraId="000000BE">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Chargé d’étude</w:t>
      </w:r>
    </w:p>
    <w:p w:rsidR="00000000" w:rsidDel="00000000" w:rsidP="00000000" w:rsidRDefault="00000000" w:rsidRPr="00000000" w14:paraId="000000BF">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w:t>
      </w:r>
      <w:r w:rsidDel="00000000" w:rsidR="00000000" w:rsidRPr="00000000">
        <w:rPr>
          <w:rFonts w:ascii="Montserrat" w:cs="Montserrat" w:eastAsia="Montserrat" w:hAnsi="Montserrat"/>
          <w:sz w:val="20"/>
          <w:szCs w:val="20"/>
          <w:rtl w:val="0"/>
        </w:rPr>
        <w:t xml:space="preserve">projectManager</w:t>
      </w:r>
      <w:r w:rsidDel="00000000" w:rsidR="00000000" w:rsidRPr="00000000">
        <w:rPr>
          <w:rFonts w:ascii="Montserrat" w:cs="Montserrat" w:eastAsia="Montserrat" w:hAnsi="Montserrat"/>
          <w:sz w:val="20"/>
          <w:szCs w:val="20"/>
          <w:rtl w:val="0"/>
        </w:rPr>
        <w:t xml:space="preserve">.email }}</w:t>
      </w:r>
      <w:r w:rsidDel="00000000" w:rsidR="00000000" w:rsidRPr="00000000">
        <w:rPr>
          <w:rtl w:val="0"/>
        </w:rPr>
      </w:r>
    </w:p>
    <w:p w:rsidR="00000000" w:rsidDel="00000000" w:rsidP="00000000" w:rsidRDefault="00000000" w:rsidRPr="00000000" w14:paraId="000000C0">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w:t>
      </w:r>
      <w:r w:rsidDel="00000000" w:rsidR="00000000" w:rsidRPr="00000000">
        <w:rPr>
          <w:rFonts w:ascii="Montserrat" w:cs="Montserrat" w:eastAsia="Montserrat" w:hAnsi="Montserrat"/>
          <w:sz w:val="20"/>
          <w:szCs w:val="20"/>
          <w:rtl w:val="0"/>
        </w:rPr>
        <w:t xml:space="preserve">projectManager</w:t>
      </w:r>
      <w:r w:rsidDel="00000000" w:rsidR="00000000" w:rsidRPr="00000000">
        <w:rPr>
          <w:rFonts w:ascii="Montserrat" w:cs="Montserrat" w:eastAsia="Montserrat" w:hAnsi="Montserrat"/>
          <w:sz w:val="20"/>
          <w:szCs w:val="20"/>
          <w:rtl w:val="0"/>
        </w:rPr>
        <w:t xml:space="preserve">.mobile }}</w:t>
      </w:r>
      <w:r w:rsidDel="00000000" w:rsidR="00000000" w:rsidRPr="00000000">
        <w:rPr>
          <w:rtl w:val="0"/>
        </w:rPr>
      </w:r>
    </w:p>
    <w:p w:rsidR="00000000" w:rsidDel="00000000" w:rsidP="00000000" w:rsidRDefault="00000000" w:rsidRPr="00000000" w14:paraId="000000C1">
      <w:pPr>
        <w:spacing w:after="0" w:line="240" w:lineRule="auto"/>
        <w:ind w:firstLine="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C2">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if etude.docEtude.signer2.id != etude.clientContact %}{{ etude.clientContact.firstname }} {{ etude.clientContact.lastname }}</w:t>
      </w:r>
    </w:p>
    <w:p w:rsidR="00000000" w:rsidDel="00000000" w:rsidP="00000000" w:rsidRDefault="00000000" w:rsidRPr="00000000" w14:paraId="000000C3">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w:t>
      </w:r>
      <w:r w:rsidDel="00000000" w:rsidR="00000000" w:rsidRPr="00000000">
        <w:rPr>
          <w:rFonts w:ascii="Montserrat" w:cs="Montserrat" w:eastAsia="Montserrat" w:hAnsi="Montserrat"/>
          <w:sz w:val="20"/>
          <w:szCs w:val="20"/>
          <w:rtl w:val="0"/>
        </w:rPr>
        <w:t xml:space="preserve">clientContact</w:t>
      </w:r>
      <w:r w:rsidDel="00000000" w:rsidR="00000000" w:rsidRPr="00000000">
        <w:rPr>
          <w:rFonts w:ascii="Montserrat" w:cs="Montserrat" w:eastAsia="Montserrat" w:hAnsi="Montserrat"/>
          <w:sz w:val="20"/>
          <w:szCs w:val="20"/>
          <w:rtl w:val="0"/>
        </w:rPr>
        <w:t xml:space="preserve">.position }}</w:t>
      </w:r>
      <w:r w:rsidDel="00000000" w:rsidR="00000000" w:rsidRPr="00000000">
        <w:rPr>
          <w:rtl w:val="0"/>
        </w:rPr>
      </w:r>
    </w:p>
    <w:p w:rsidR="00000000" w:rsidDel="00000000" w:rsidP="00000000" w:rsidRDefault="00000000" w:rsidRPr="00000000" w14:paraId="000000C4">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w:t>
      </w:r>
      <w:r w:rsidDel="00000000" w:rsidR="00000000" w:rsidRPr="00000000">
        <w:rPr>
          <w:rFonts w:ascii="Montserrat" w:cs="Montserrat" w:eastAsia="Montserrat" w:hAnsi="Montserrat"/>
          <w:sz w:val="20"/>
          <w:szCs w:val="20"/>
          <w:rtl w:val="0"/>
        </w:rPr>
        <w:t xml:space="preserve">clientContact</w:t>
      </w:r>
      <w:r w:rsidDel="00000000" w:rsidR="00000000" w:rsidRPr="00000000">
        <w:rPr>
          <w:rFonts w:ascii="Montserrat" w:cs="Montserrat" w:eastAsia="Montserrat" w:hAnsi="Montserrat"/>
          <w:sz w:val="20"/>
          <w:szCs w:val="20"/>
          <w:rtl w:val="0"/>
        </w:rPr>
        <w:t xml:space="preserve">.email }}</w:t>
      </w:r>
      <w:r w:rsidDel="00000000" w:rsidR="00000000" w:rsidRPr="00000000">
        <w:rPr>
          <w:rtl w:val="0"/>
        </w:rPr>
      </w:r>
    </w:p>
    <w:p w:rsidR="00000000" w:rsidDel="00000000" w:rsidP="00000000" w:rsidRDefault="00000000" w:rsidRPr="00000000" w14:paraId="000000C5">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w:t>
      </w:r>
      <w:r w:rsidDel="00000000" w:rsidR="00000000" w:rsidRPr="00000000">
        <w:rPr>
          <w:rFonts w:ascii="Montserrat" w:cs="Montserrat" w:eastAsia="Montserrat" w:hAnsi="Montserrat"/>
          <w:sz w:val="20"/>
          <w:szCs w:val="20"/>
          <w:rtl w:val="0"/>
        </w:rPr>
        <w:t xml:space="preserve">clientContact</w:t>
      </w:r>
      <w:r w:rsidDel="00000000" w:rsidR="00000000" w:rsidRPr="00000000">
        <w:rPr>
          <w:rFonts w:ascii="Montserrat" w:cs="Montserrat" w:eastAsia="Montserrat" w:hAnsi="Montserrat"/>
          <w:sz w:val="20"/>
          <w:szCs w:val="20"/>
          <w:rtl w:val="0"/>
        </w:rPr>
        <w:t xml:space="preserve">.mobile }}</w:t>
      </w:r>
      <w:r w:rsidDel="00000000" w:rsidR="00000000" w:rsidRPr="00000000">
        <w:rPr>
          <w:rFonts w:ascii="Montserrat" w:cs="Montserrat" w:eastAsia="Montserrat" w:hAnsi="Montserrat"/>
          <w:sz w:val="20"/>
          <w:szCs w:val="20"/>
          <w:rtl w:val="0"/>
        </w:rPr>
        <w:t xml:space="preserve">{% endif %}</w:t>
      </w:r>
    </w:p>
    <w:p w:rsidR="00000000" w:rsidDel="00000000" w:rsidP="00000000" w:rsidRDefault="00000000" w:rsidRPr="00000000" w14:paraId="000000C6">
      <w:pPr>
        <w:spacing w:after="0" w:line="240" w:lineRule="auto"/>
        <w:ind w:firstLine="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C7">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etude.docEtude.signer2.firstname }} {{ etude.docEtude.signer2.lastname }}</w:t>
      </w:r>
    </w:p>
    <w:p w:rsidR="00000000" w:rsidDel="00000000" w:rsidP="00000000" w:rsidRDefault="00000000" w:rsidRPr="00000000" w14:paraId="000000C8">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etude.docEtude.signer2.position }}</w:t>
      </w:r>
      <w:r w:rsidDel="00000000" w:rsidR="00000000" w:rsidRPr="00000000">
        <w:rPr>
          <w:rtl w:val="0"/>
        </w:rPr>
      </w:r>
    </w:p>
    <w:p w:rsidR="00000000" w:rsidDel="00000000" w:rsidP="00000000" w:rsidRDefault="00000000" w:rsidRPr="00000000" w14:paraId="000000C9">
      <w:pPr>
        <w:spacing w:after="0" w:line="240" w:lineRule="auto"/>
        <w:ind w:firstLine="0"/>
        <w:jc w:val="left"/>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etude.docEtude.signer2.email }}</w:t>
      </w:r>
      <w:r w:rsidDel="00000000" w:rsidR="00000000" w:rsidRPr="00000000">
        <w:rPr>
          <w:rtl w:val="0"/>
        </w:rPr>
      </w:r>
    </w:p>
    <w:p w:rsidR="00000000" w:rsidDel="00000000" w:rsidP="00000000" w:rsidRDefault="00000000" w:rsidRPr="00000000" w14:paraId="000000CA">
      <w:pPr>
        <w:spacing w:after="0" w:line="240" w:lineRule="auto"/>
        <w:ind w:firstLine="0"/>
        <w:jc w:val="left"/>
        <w:rPr>
          <w:rFonts w:ascii="Montserrat SemiBold" w:cs="Montserrat SemiBold" w:eastAsia="Montserrat SemiBold" w:hAnsi="Montserrat SemiBold"/>
          <w:sz w:val="24"/>
          <w:szCs w:val="24"/>
        </w:rPr>
      </w:pPr>
      <w:r w:rsidDel="00000000" w:rsidR="00000000" w:rsidRPr="00000000">
        <w:rPr>
          <w:rFonts w:ascii="Montserrat" w:cs="Montserrat" w:eastAsia="Montserrat" w:hAnsi="Montserrat"/>
          <w:sz w:val="20"/>
          <w:szCs w:val="20"/>
          <w:rtl w:val="0"/>
        </w:rPr>
        <w:t xml:space="preserve">{{ etude.docEtude.signer2.mobile }}</w:t>
      </w:r>
      <w:r w:rsidDel="00000000" w:rsidR="00000000" w:rsidRPr="00000000">
        <w:rPr>
          <w:rtl w:val="0"/>
        </w:rPr>
      </w:r>
    </w:p>
    <w:p w:rsidR="00000000" w:rsidDel="00000000" w:rsidP="00000000" w:rsidRDefault="00000000" w:rsidRPr="00000000" w14:paraId="000000CB">
      <w:pPr>
        <w:pStyle w:val="Heading1"/>
        <w:rPr/>
      </w:pPr>
      <w:bookmarkStart w:colFirst="0" w:colLast="0" w:name="_heading=h.1ci93xb" w:id="19"/>
      <w:bookmarkEnd w:id="19"/>
      <w:r w:rsidDel="00000000" w:rsidR="00000000" w:rsidRPr="00000000">
        <w:rPr>
          <w:rtl w:val="0"/>
        </w:rPr>
        <w:t xml:space="preserve">X. Conditions générales de l’étude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200" w:line="276" w:lineRule="auto"/>
        <w:ind w:left="0" w:firstLine="0"/>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Il a été convenu et arrêté ce qui suit :</w:t>
      </w:r>
      <w:r w:rsidDel="00000000" w:rsidR="00000000" w:rsidRPr="00000000">
        <w:rPr>
          <w:rtl w:val="0"/>
        </w:rPr>
      </w:r>
    </w:p>
    <w:p w:rsidR="00000000" w:rsidDel="00000000" w:rsidP="00000000" w:rsidRDefault="00000000" w:rsidRPr="00000000" w14:paraId="000000CE">
      <w:pPr>
        <w:pStyle w:val="Heading3"/>
        <w:rPr>
          <w:color w:val="365f91"/>
        </w:rPr>
      </w:pPr>
      <w:bookmarkStart w:colFirst="0" w:colLast="0" w:name="_heading=h.3whwml4" w:id="20"/>
      <w:bookmarkEnd w:id="20"/>
      <w:r w:rsidDel="00000000" w:rsidR="00000000" w:rsidRPr="00000000">
        <w:rPr>
          <w:color w:val="365f91"/>
          <w:rtl w:val="0"/>
        </w:rPr>
        <w:t xml:space="preserve">Article 1 : Objet de la présente section</w:t>
      </w:r>
    </w:p>
    <w:p w:rsidR="00000000" w:rsidDel="00000000" w:rsidP="00000000" w:rsidRDefault="00000000" w:rsidRPr="00000000" w14:paraId="000000CF">
      <w:pP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sz w:val="16"/>
          <w:szCs w:val="16"/>
          <w:rtl w:val="0"/>
        </w:rPr>
        <w:t xml:space="preserve">Ouest INSA </w:t>
      </w:r>
      <w:r w:rsidDel="00000000" w:rsidR="00000000" w:rsidRPr="00000000">
        <w:rPr>
          <w:rFonts w:ascii="Montserrat" w:cs="Montserrat" w:eastAsia="Montserrat" w:hAnsi="Montserrat"/>
          <w:color w:val="000000"/>
          <w:sz w:val="16"/>
          <w:szCs w:val="16"/>
          <w:rtl w:val="0"/>
        </w:rPr>
        <w:t xml:space="preserve">réalisera pour le Client la prestation prévue par la convention d’étude.</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Les prestations à fournir par</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sz w:val="16"/>
          <w:szCs w:val="16"/>
          <w:rtl w:val="0"/>
        </w:rPr>
        <w:t xml:space="preserve">Ouest INSA</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ont été préalablement établies avec le client et acceptées par ce dernier. Elles sont détaillées, notamment pour ce qui concerne la méthodologie employée, mais aussi le déroulement temporel, dans la présente </w:t>
      </w:r>
      <w:r w:rsidDel="00000000" w:rsidR="00000000" w:rsidRPr="00000000">
        <w:rPr>
          <w:rFonts w:ascii="Montserrat" w:cs="Montserrat" w:eastAsia="Montserrat" w:hAnsi="Montserrat"/>
          <w:sz w:val="16"/>
          <w:szCs w:val="16"/>
          <w:rtl w:val="0"/>
        </w:rPr>
        <w:t xml:space="preserve">C</w:t>
      </w:r>
      <w:r w:rsidDel="00000000" w:rsidR="00000000" w:rsidRPr="00000000">
        <w:rPr>
          <w:rFonts w:ascii="Montserrat" w:cs="Montserrat" w:eastAsia="Montserrat" w:hAnsi="Montserrat"/>
          <w:color w:val="000000"/>
          <w:sz w:val="16"/>
          <w:szCs w:val="16"/>
          <w:rtl w:val="0"/>
        </w:rPr>
        <w:t xml:space="preserve">onvention d’</w:t>
      </w:r>
      <w:r w:rsidDel="00000000" w:rsidR="00000000" w:rsidRPr="00000000">
        <w:rPr>
          <w:rFonts w:ascii="Montserrat" w:cs="Montserrat" w:eastAsia="Montserrat" w:hAnsi="Montserrat"/>
          <w:sz w:val="16"/>
          <w:szCs w:val="16"/>
          <w:rtl w:val="0"/>
        </w:rPr>
        <w:t xml:space="preserve">E</w:t>
      </w:r>
      <w:r w:rsidDel="00000000" w:rsidR="00000000" w:rsidRPr="00000000">
        <w:rPr>
          <w:rFonts w:ascii="Montserrat" w:cs="Montserrat" w:eastAsia="Montserrat" w:hAnsi="Montserrat"/>
          <w:color w:val="000000"/>
          <w:sz w:val="16"/>
          <w:szCs w:val="16"/>
          <w:rtl w:val="0"/>
        </w:rPr>
        <w:t xml:space="preserve">tude.</w:t>
      </w:r>
    </w:p>
    <w:p w:rsidR="00000000" w:rsidDel="00000000" w:rsidP="00000000" w:rsidRDefault="00000000" w:rsidRPr="00000000" w14:paraId="000000D0">
      <w:pPr>
        <w:spacing w:after="200" w:line="276" w:lineRule="auto"/>
        <w:ind w:left="0" w:firstLine="0"/>
        <w:rPr>
          <w:rFonts w:ascii="Montserrat" w:cs="Montserrat" w:eastAsia="Montserrat" w:hAnsi="Montserrat"/>
          <w:sz w:val="16"/>
          <w:szCs w:val="16"/>
        </w:rPr>
      </w:pPr>
      <w:r w:rsidDel="00000000" w:rsidR="00000000" w:rsidRPr="00000000">
        <w:rPr>
          <w:rtl w:val="0"/>
        </w:rPr>
      </w:r>
    </w:p>
    <w:p w:rsidR="00000000" w:rsidDel="00000000" w:rsidP="00000000" w:rsidRDefault="00000000" w:rsidRPr="00000000" w14:paraId="000000D1">
      <w:pPr>
        <w:pStyle w:val="Heading3"/>
        <w:rPr/>
      </w:pPr>
      <w:bookmarkStart w:colFirst="0" w:colLast="0" w:name="_heading=h.2bn6wsx" w:id="21"/>
      <w:bookmarkEnd w:id="21"/>
      <w:r w:rsidDel="00000000" w:rsidR="00000000" w:rsidRPr="00000000">
        <w:rPr>
          <w:rtl w:val="0"/>
        </w:rPr>
        <w:t xml:space="preserve">Article 2 : Collaboration</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Les parties s'engagent à assurer une étroite collaboration afin de vérifier, aussi souvent que l’une d'elles le jugera nécessaire, l’adéquation entre la prestation fournie et les besoins du Client, tels qu’ils sont définis dans la présente Convention d’Etude.</w:t>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200" w:line="276" w:lineRule="auto"/>
        <w:ind w:firstLine="0"/>
        <w:rPr>
          <w:rFonts w:ascii="Montserrat" w:cs="Montserrat" w:eastAsia="Montserrat" w:hAnsi="Montserrat"/>
          <w:color w:val="000000"/>
          <w:sz w:val="16"/>
          <w:szCs w:val="16"/>
        </w:rPr>
      </w:pPr>
      <w:r w:rsidDel="00000000" w:rsidR="00000000" w:rsidRPr="00000000">
        <w:rPr>
          <w:rtl w:val="0"/>
        </w:rPr>
      </w:r>
    </w:p>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Conformément aux dispositions liant la Junior-Entreprise à ses étudiants, les membres de l’équipe projet et les différents intervenants peuvent à tout moment se retirer de la mission.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de la Convention d'Étude. En cas de désaccord persistant rendant impossible la poursuite de l’étude, la Convention d'Étude pourra être rompue à l’initiative de l’une ou l’autre partie selon les conditions et modalités prévues à l’article relatif à la résiliation.</w:t>
      </w:r>
    </w:p>
    <w:p w:rsidR="00000000" w:rsidDel="00000000" w:rsidP="00000000" w:rsidRDefault="00000000" w:rsidRPr="00000000" w14:paraId="000000D5">
      <w:pPr>
        <w:pStyle w:val="Heading3"/>
        <w:rPr/>
      </w:pPr>
      <w:bookmarkStart w:colFirst="0" w:colLast="0" w:name="_heading=h.qsh70q" w:id="22"/>
      <w:bookmarkEnd w:id="22"/>
      <w:r w:rsidDel="00000000" w:rsidR="00000000" w:rsidRPr="00000000">
        <w:rPr>
          <w:rtl w:val="0"/>
        </w:rPr>
        <w:t xml:space="preserve">Article 3 : Responsabilités</w:t>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Toute inexécution de l’une des obligations visées à la présente Convention engage la responsabilité de son auteur. Compte tenu tant de la nature de la mission que de la spécificité de </w:t>
      </w:r>
      <w:r w:rsidDel="00000000" w:rsidR="00000000" w:rsidRPr="00000000">
        <w:rPr>
          <w:rFonts w:ascii="Montserrat" w:cs="Montserrat" w:eastAsia="Montserrat" w:hAnsi="Montserrat"/>
          <w:color w:val="021a32"/>
          <w:sz w:val="16"/>
          <w:szCs w:val="16"/>
          <w:rtl w:val="0"/>
        </w:rPr>
        <w:t xml:space="preserve">Ouest INSA</w:t>
      </w:r>
      <w:r w:rsidDel="00000000" w:rsidR="00000000" w:rsidRPr="00000000">
        <w:rPr>
          <w:rFonts w:ascii="Montserrat" w:cs="Montserrat" w:eastAsia="Montserrat" w:hAnsi="Montserrat"/>
          <w:color w:val="000000"/>
          <w:sz w:val="16"/>
          <w:szCs w:val="16"/>
          <w:rtl w:val="0"/>
        </w:rPr>
        <w:t xml:space="preserve">, il convient de rappeler que Ouest INSA et ses intervenants ne sont tenus qu'à une obligation de moyen. Ils mettront donc en œuvre tout leur savoir-faire et tous les moyens nécessaires à l’exécution de la mission qui leur est confiée par la présente Convention.</w:t>
      </w: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after="200" w:line="276" w:lineRule="auto"/>
        <w:ind w:firstLine="0"/>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D8">
      <w:pPr>
        <w:pStyle w:val="Heading3"/>
        <w:rPr/>
      </w:pPr>
      <w:bookmarkStart w:colFirst="0" w:colLast="0" w:name="_heading=h.xuvkrnsd42fu" w:id="23"/>
      <w:bookmarkEnd w:id="23"/>
      <w:r w:rsidDel="00000000" w:rsidR="00000000" w:rsidRPr="00000000">
        <w:rPr>
          <w:rtl w:val="0"/>
        </w:rPr>
        <w:t xml:space="preserve">Article 4 : Délais de réalisation</w:t>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bookmarkStart w:colFirst="0" w:colLast="0" w:name="_heading=h.1pxezwc" w:id="24"/>
      <w:bookmarkEnd w:id="24"/>
      <w:r w:rsidDel="00000000" w:rsidR="00000000" w:rsidRPr="00000000">
        <w:rPr>
          <w:rFonts w:ascii="Montserrat" w:cs="Montserrat" w:eastAsia="Montserrat" w:hAnsi="Montserrat"/>
          <w:sz w:val="16"/>
          <w:szCs w:val="16"/>
          <w:rtl w:val="0"/>
        </w:rPr>
        <w:t xml:space="preserve">Le délai de réalisation de l’étude est précisé dans la partie « VII. Planning » de la présente Convention d'Étude. L’étude débute à la signature de la présente Convention d'Étude sauf cas de force majeure ou cause imputable au Client et sous réserve de réception de l’acompte éventuellement prévu, et de la réception des éventuels éléments nécessaires à la réalisation de l’étude tels que mentionnés dans la partie « Cahier des charges » de la présente Convention d'Étude. La fin de l’étude se matérialisera par l’envoi du livrable final au Client, acté par la signature du Procès-Verbal de Recette Final par les deux Parties. Si des validations intermédiaires sont faites au cours de l’étude, elles se feront au moyen d’un Procès-Verbal de Recette Intermédiaire.</w:t>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bookmarkStart w:colFirst="0" w:colLast="0" w:name="_heading=h.8ss01ln3mmv6" w:id="25"/>
      <w:bookmarkEnd w:id="25"/>
      <w:r w:rsidDel="00000000" w:rsidR="00000000" w:rsidRPr="00000000">
        <w:rPr>
          <w:rtl w:val="0"/>
        </w:rPr>
      </w:r>
    </w:p>
    <w:p w:rsidR="00000000" w:rsidDel="00000000" w:rsidP="00000000" w:rsidRDefault="00000000" w:rsidRPr="00000000" w14:paraId="000000DB">
      <w:pPr>
        <w:pStyle w:val="Heading3"/>
        <w:rPr/>
      </w:pPr>
      <w:bookmarkStart w:colFirst="0" w:colLast="0" w:name="_heading=h.49x2ik5" w:id="26"/>
      <w:bookmarkEnd w:id="26"/>
      <w:r w:rsidDel="00000000" w:rsidR="00000000" w:rsidRPr="00000000">
        <w:rPr>
          <w:rtl w:val="0"/>
        </w:rPr>
        <w:t xml:space="preserve">Article 5 : Budget</w:t>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200" w:line="276" w:lineRule="auto"/>
        <w:ind w:firstLine="720"/>
        <w:rPr>
          <w:rFonts w:ascii="Montserrat SemiBold" w:cs="Montserrat SemiBold" w:eastAsia="Montserrat SemiBold" w:hAnsi="Montserrat SemiBold"/>
          <w:sz w:val="16"/>
          <w:szCs w:val="16"/>
        </w:rPr>
      </w:pPr>
      <w:r w:rsidDel="00000000" w:rsidR="00000000" w:rsidRPr="00000000">
        <w:rPr>
          <w:rFonts w:ascii="Montserrat" w:cs="Montserrat" w:eastAsia="Montserrat" w:hAnsi="Montserrat"/>
          <w:color w:val="000000"/>
          <w:sz w:val="16"/>
          <w:szCs w:val="16"/>
          <w:rtl w:val="0"/>
        </w:rPr>
        <w:t xml:space="preserve">Le prix de l'étude réalisée par Ouest INSA dans le cadre de la présente Convention est fixé d’un commun accord conformément à la partie « VIII Budgets et conditions de paiement et durée de validité » de la présente Convention d'Étude.</w:t>
      </w:r>
      <w:r w:rsidDel="00000000" w:rsidR="00000000" w:rsidRPr="00000000">
        <w:rPr>
          <w:rtl w:val="0"/>
        </w:rPr>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after="200" w:line="276" w:lineRule="auto"/>
        <w:ind w:firstLine="0"/>
        <w:rPr>
          <w:rFonts w:ascii="Montserrat SemiBold" w:cs="Montserrat SemiBold" w:eastAsia="Montserrat SemiBold" w:hAnsi="Montserrat SemiBold"/>
          <w:sz w:val="16"/>
          <w:szCs w:val="16"/>
        </w:rPr>
      </w:pPr>
      <w:r w:rsidDel="00000000" w:rsidR="00000000" w:rsidRPr="00000000">
        <w:rPr>
          <w:rFonts w:ascii="Montserrat" w:cs="Montserrat" w:eastAsia="Montserrat" w:hAnsi="Montserrat"/>
          <w:color w:val="000000"/>
          <w:sz w:val="16"/>
          <w:szCs w:val="16"/>
          <w:rtl w:val="0"/>
        </w:rPr>
        <w:t xml:space="preserve">Tous les frais non prévus dans le budget et engagés pour la réalisation des prestations sont à la charge du Client. Ils seront refacturés au réel sous réserve de validation préalable par le Client et présentation des justificatifs.</w:t>
      </w:r>
      <w:r w:rsidDel="00000000" w:rsidR="00000000" w:rsidRPr="00000000">
        <w:rPr>
          <w:rtl w:val="0"/>
        </w:rPr>
      </w:r>
    </w:p>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after="200" w:line="276" w:lineRule="auto"/>
        <w:ind w:firstLine="0"/>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DF">
      <w:pPr>
        <w:pStyle w:val="Heading3"/>
        <w:rPr/>
      </w:pPr>
      <w:bookmarkStart w:colFirst="0" w:colLast="0" w:name="_heading=h.147n2zr" w:id="27"/>
      <w:bookmarkEnd w:id="27"/>
      <w:r w:rsidDel="00000000" w:rsidR="00000000" w:rsidRPr="00000000">
        <w:rPr>
          <w:rtl w:val="0"/>
        </w:rPr>
        <w:t xml:space="preserve">Article 6 : Conditions de paiement</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after="200" w:line="276" w:lineRule="auto"/>
        <w:ind w:firstLine="0"/>
        <w:rPr>
          <w:rFonts w:ascii="Montserrat" w:cs="Montserrat" w:eastAsia="Montserrat" w:hAnsi="Montserrat"/>
          <w:sz w:val="16"/>
          <w:szCs w:val="16"/>
          <w:u w:val="single"/>
        </w:rPr>
      </w:pPr>
      <w:r w:rsidDel="00000000" w:rsidR="00000000" w:rsidRPr="00000000">
        <w:rPr>
          <w:rFonts w:ascii="Montserrat" w:cs="Montserrat" w:eastAsia="Montserrat" w:hAnsi="Montserrat"/>
          <w:color w:val="000000"/>
          <w:sz w:val="16"/>
          <w:szCs w:val="16"/>
          <w:u w:val="single"/>
          <w:rtl w:val="0"/>
        </w:rPr>
        <w:t xml:space="preserve">Prix à </w:t>
      </w:r>
      <w:sdt>
        <w:sdtPr>
          <w:id w:val="1435035754"/>
          <w:tag w:val="goog_rdk_3"/>
        </w:sdtPr>
        <w:sdtContent>
          <w:commentRangeStart w:id="3"/>
        </w:sdtContent>
      </w:sdt>
      <w:r w:rsidDel="00000000" w:rsidR="00000000" w:rsidRPr="00000000">
        <w:rPr>
          <w:rFonts w:ascii="Montserrat" w:cs="Montserrat" w:eastAsia="Montserrat" w:hAnsi="Montserrat"/>
          <w:color w:val="000000"/>
          <w:sz w:val="16"/>
          <w:szCs w:val="16"/>
          <w:u w:val="single"/>
          <w:rtl w:val="0"/>
        </w:rPr>
        <w:t xml:space="preserve">payer </w:t>
      </w:r>
      <w:commentRangeEnd w:id="3"/>
      <w:r w:rsidDel="00000000" w:rsidR="00000000" w:rsidRPr="00000000">
        <w:commentReference w:id="3"/>
      </w:r>
      <w:r w:rsidDel="00000000" w:rsidR="00000000" w:rsidRPr="00000000">
        <w:rPr>
          <w:rFonts w:ascii="Montserrat" w:cs="Montserrat" w:eastAsia="Montserrat" w:hAnsi="Montserrat"/>
          <w:color w:val="000000"/>
          <w:sz w:val="16"/>
          <w:szCs w:val="16"/>
          <w:u w:val="single"/>
          <w:rtl w:val="0"/>
        </w:rPr>
        <w:t xml:space="preserve">: </w:t>
      </w:r>
      <w:r w:rsidDel="00000000" w:rsidR="00000000" w:rsidRPr="00000000">
        <w:rPr>
          <w:rtl w:val="0"/>
        </w:rPr>
      </w:r>
    </w:p>
    <w:p w:rsidR="00000000" w:rsidDel="00000000" w:rsidP="00000000" w:rsidRDefault="00000000" w:rsidRPr="00000000" w14:paraId="000000E1">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Conformément à la Convention, le Client s’engage à régler à Ouest INSA le montant défini à l'article relatif au budget de l’étude à réception de la/les facture(s) correspondante(s).</w:t>
      </w:r>
    </w:p>
    <w:p w:rsidR="00000000" w:rsidDel="00000000" w:rsidP="00000000" w:rsidRDefault="00000000" w:rsidRPr="00000000" w14:paraId="000000E2">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pacing w:after="200" w:line="276" w:lineRule="auto"/>
        <w:ind w:firstLine="0"/>
        <w:rPr>
          <w:rFonts w:ascii="Montserrat" w:cs="Montserrat" w:eastAsia="Montserrat" w:hAnsi="Montserrat"/>
          <w:color w:val="021a32"/>
          <w:sz w:val="16"/>
          <w:szCs w:val="16"/>
          <w:u w:val="single"/>
        </w:rPr>
      </w:pPr>
      <w:r w:rsidDel="00000000" w:rsidR="00000000" w:rsidRPr="00000000">
        <w:rPr>
          <w:rFonts w:ascii="Montserrat" w:cs="Montserrat" w:eastAsia="Montserrat" w:hAnsi="Montserrat"/>
          <w:color w:val="000000"/>
          <w:sz w:val="16"/>
          <w:szCs w:val="16"/>
          <w:u w:val="single"/>
          <w:rtl w:val="0"/>
        </w:rPr>
        <w:t xml:space="preserve">Conditions de paiement :</w:t>
      </w: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Le Client s’engage à avoir réglé à Ouest INSA les différents versements au plus tard 30 jours après l'émission de la facture qui leur est associée.</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after="200" w:line="276" w:lineRule="auto"/>
        <w:ind w:firstLine="720"/>
        <w:rPr>
          <w:rFonts w:ascii="Montserrat SemiBold" w:cs="Montserrat SemiBold" w:eastAsia="Montserrat SemiBold" w:hAnsi="Montserrat SemiBold"/>
          <w:color w:val="000000"/>
          <w:sz w:val="16"/>
          <w:szCs w:val="16"/>
        </w:rPr>
      </w:pPr>
      <w:r w:rsidDel="00000000" w:rsidR="00000000" w:rsidRPr="00000000">
        <w:rPr>
          <w:rFonts w:ascii="Montserrat" w:cs="Montserrat" w:eastAsia="Montserrat" w:hAnsi="Montserrat"/>
          <w:color w:val="000000"/>
          <w:sz w:val="16"/>
          <w:szCs w:val="16"/>
          <w:rtl w:val="0"/>
        </w:rPr>
        <w:t xml:space="preserve">En cas de retard de paiement, conformément à la loi 2008-776 du 4 août 2008, il sera appliqué des pénalités au taux de 3 fois le taux d'intérêt légal en vigueur. Il sera aussi appliqué une indemnité de recouvrement de 40 €. Le délai de retard peut en outre être ajouté au délai de réalisation tel que défini dans l'article 4. En cas de non-paiement, Ouest INSA se réserve le droit de faire appel au tribunal compétent tel que défini dans l’article relatif aux litiges.</w:t>
      </w: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Dans l'hypothèse où la mission confiée par le client cesserait à la seule initiative de Ouest INSA, Ouest INSA s'engage à rembourser au client l'intégralité de l'acompte versé</w:t>
      </w:r>
      <w:r w:rsidDel="00000000" w:rsidR="00000000" w:rsidRPr="00000000">
        <w:rPr>
          <w:rFonts w:ascii="Montserrat" w:cs="Montserrat" w:eastAsia="Montserrat" w:hAnsi="Montserrat"/>
          <w:sz w:val="16"/>
          <w:szCs w:val="16"/>
          <w:rtl w:val="0"/>
        </w:rPr>
        <w:t xml:space="preserve">, hormis les phases déjà acceptées sans réserves par celui-ci.</w:t>
      </w:r>
    </w:p>
    <w:p w:rsidR="00000000" w:rsidDel="00000000" w:rsidP="00000000" w:rsidRDefault="00000000" w:rsidRPr="00000000" w14:paraId="000000E7">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sz w:val="16"/>
          <w:szCs w:val="16"/>
          <w:rtl w:val="0"/>
        </w:rPr>
        <w:t xml:space="preserve">Dans le cas où le montant des JEH effectués serait inférieur à celui de l’acompte versé, Ouest INSA s’engage à reverser la différence au Client. Dans le cas contraire, le Client devra verser à Ouest INSA la différence entre l’acompte versé et le montant des JEH effectués.</w:t>
      </w: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Dans l'hypothèse où la mission cesserait de la seule initiative du </w:t>
      </w:r>
      <w:r w:rsidDel="00000000" w:rsidR="00000000" w:rsidRPr="00000000">
        <w:rPr>
          <w:rFonts w:ascii="Montserrat" w:cs="Montserrat" w:eastAsia="Montserrat" w:hAnsi="Montserrat"/>
          <w:sz w:val="16"/>
          <w:szCs w:val="16"/>
          <w:rtl w:val="0"/>
        </w:rPr>
        <w:t xml:space="preserve">C</w:t>
      </w:r>
      <w:r w:rsidDel="00000000" w:rsidR="00000000" w:rsidRPr="00000000">
        <w:rPr>
          <w:rFonts w:ascii="Montserrat" w:cs="Montserrat" w:eastAsia="Montserrat" w:hAnsi="Montserrat"/>
          <w:color w:val="000000"/>
          <w:sz w:val="16"/>
          <w:szCs w:val="16"/>
          <w:rtl w:val="0"/>
        </w:rPr>
        <w:t xml:space="preserve">lient, le montant de l</w:t>
      </w:r>
      <w:r w:rsidDel="00000000" w:rsidR="00000000" w:rsidRPr="00000000">
        <w:rPr>
          <w:rFonts w:ascii="Montserrat" w:cs="Montserrat" w:eastAsia="Montserrat" w:hAnsi="Montserrat"/>
          <w:sz w:val="16"/>
          <w:szCs w:val="16"/>
          <w:rtl w:val="0"/>
        </w:rPr>
        <w:t xml:space="preserve">’acompte reste acquis pour Ouest INSA. Dans le cas où le montant de l’acompte versé est inférieur au montant des JEH effectués par Ouest INSA au moment de la signification de la rupture par le Client, le Client devra verser à Ouest INSA la différence entre l’acompte versé et le montant des JEH effectués.</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sz w:val="16"/>
          <w:szCs w:val="16"/>
          <w:rtl w:val="0"/>
        </w:rPr>
        <w:t xml:space="preserve">Dans l’hypothèse où la mission confiée cesserait d’un commun accord, les parties à la  présente Convention d'Étude règleront de manière amiable le sort des sommes perçues par Ouest INSA</w:t>
      </w:r>
      <w:r w:rsidDel="00000000" w:rsidR="00000000" w:rsidRPr="00000000">
        <w:rPr>
          <w:rFonts w:ascii="Montserrat" w:cs="Montserrat" w:eastAsia="Montserrat" w:hAnsi="Montserrat"/>
          <w:color w:val="000000"/>
          <w:sz w:val="16"/>
          <w:szCs w:val="16"/>
          <w:rtl w:val="0"/>
        </w:rPr>
        <w:t xml:space="preserve">.</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Toute rupture de la présente Convention doit respecter les termes de l'article relatif à la résiliation.</w:t>
      </w:r>
      <w:r w:rsidDel="00000000" w:rsidR="00000000" w:rsidRPr="00000000">
        <w:rPr>
          <w:rtl w:val="0"/>
        </w:rPr>
      </w:r>
    </w:p>
    <w:p w:rsidR="00000000" w:rsidDel="00000000" w:rsidP="00000000" w:rsidRDefault="00000000" w:rsidRPr="00000000" w14:paraId="000000EB">
      <w:pPr>
        <w:spacing w:after="200" w:line="276" w:lineRule="auto"/>
        <w:jc w:val="left"/>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EC">
      <w:pPr>
        <w:pStyle w:val="Heading3"/>
        <w:rPr/>
      </w:pPr>
      <w:bookmarkStart w:colFirst="0" w:colLast="0" w:name="_heading=h.3o7alnk" w:id="28"/>
      <w:bookmarkEnd w:id="28"/>
      <w:r w:rsidDel="00000000" w:rsidR="00000000" w:rsidRPr="00000000">
        <w:rPr>
          <w:rtl w:val="0"/>
        </w:rPr>
        <w:t xml:space="preserve">Article 7 : Garantie de la prestation</w:t>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La prestation réalisée par Ouest INSA est soumise à une garantie d’une durée de </w:t>
      </w:r>
      <w:r w:rsidDel="00000000" w:rsidR="00000000" w:rsidRPr="00000000">
        <w:rPr>
          <w:rFonts w:ascii="Montserrat" w:cs="Montserrat" w:eastAsia="Montserrat" w:hAnsi="Montserrat"/>
          <w:sz w:val="16"/>
          <w:szCs w:val="16"/>
          <w:rtl w:val="0"/>
        </w:rPr>
        <w:t xml:space="preserve">1 mois</w:t>
      </w:r>
      <w:r w:rsidDel="00000000" w:rsidR="00000000" w:rsidRPr="00000000">
        <w:rPr>
          <w:rFonts w:ascii="Montserrat" w:cs="Montserrat" w:eastAsia="Montserrat" w:hAnsi="Montserrat"/>
          <w:color w:val="000000"/>
          <w:sz w:val="16"/>
          <w:szCs w:val="16"/>
          <w:rtl w:val="0"/>
        </w:rPr>
        <w:t xml:space="preserve"> pour </w:t>
      </w:r>
      <w:r w:rsidDel="00000000" w:rsidR="00000000" w:rsidRPr="00000000">
        <w:rPr>
          <w:rFonts w:ascii="Montserrat" w:cs="Montserrat" w:eastAsia="Montserrat" w:hAnsi="Montserrat"/>
          <w:sz w:val="16"/>
          <w:szCs w:val="16"/>
          <w:rtl w:val="0"/>
        </w:rPr>
        <w:t xml:space="preserve">tout</w:t>
      </w:r>
      <w:r w:rsidDel="00000000" w:rsidR="00000000" w:rsidRPr="00000000">
        <w:rPr>
          <w:rFonts w:ascii="Montserrat" w:cs="Montserrat" w:eastAsia="Montserrat" w:hAnsi="Montserrat"/>
          <w:color w:val="000000"/>
          <w:sz w:val="16"/>
          <w:szCs w:val="16"/>
          <w:rtl w:val="0"/>
        </w:rPr>
        <w:t xml:space="preserve"> livrable sous forme de rapport (papier ou numérique) et 3 mois pour tout autre type de livrable et cela à compter de la signature du Procès-verbal de Recette Final</w:t>
      </w:r>
      <w:r w:rsidDel="00000000" w:rsidR="00000000" w:rsidRPr="00000000">
        <w:rPr>
          <w:rFonts w:ascii="Montserrat" w:cs="Montserrat" w:eastAsia="Montserrat" w:hAnsi="Montserrat"/>
          <w:sz w:val="16"/>
          <w:szCs w:val="16"/>
          <w:rtl w:val="0"/>
        </w:rPr>
        <w:t xml:space="preserve"> par les deux Parties</w:t>
      </w:r>
      <w:r w:rsidDel="00000000" w:rsidR="00000000" w:rsidRPr="00000000">
        <w:rPr>
          <w:rFonts w:ascii="Montserrat" w:cs="Montserrat" w:eastAsia="Montserrat" w:hAnsi="Montserrat"/>
          <w:color w:val="000000"/>
          <w:sz w:val="16"/>
          <w:szCs w:val="16"/>
          <w:rtl w:val="0"/>
        </w:rPr>
        <w:t xml:space="preserve">. Au cours de cette période, tout motif d’insatisfaction du Client portant sur un élément du cahier des charges défini précédemment devra être pris en compte par Ouest INSA, qui s’engage à commencer la correction des prestations</w:t>
      </w:r>
      <w:r w:rsidDel="00000000" w:rsidR="00000000" w:rsidRPr="00000000">
        <w:rPr>
          <w:rFonts w:ascii="Montserrat SemiBold" w:cs="Montserrat SemiBold" w:eastAsia="Montserrat SemiBold" w:hAnsi="Montserrat SemiBold"/>
          <w:color w:val="000000"/>
          <w:sz w:val="16"/>
          <w:szCs w:val="16"/>
          <w:rtl w:val="0"/>
        </w:rPr>
        <w:t xml:space="preserve"> </w:t>
      </w:r>
      <w:r w:rsidDel="00000000" w:rsidR="00000000" w:rsidRPr="00000000">
        <w:rPr>
          <w:rFonts w:ascii="Montserrat" w:cs="Montserrat" w:eastAsia="Montserrat" w:hAnsi="Montserrat"/>
          <w:color w:val="000000"/>
          <w:sz w:val="16"/>
          <w:szCs w:val="16"/>
          <w:rtl w:val="0"/>
        </w:rPr>
        <w:t xml:space="preserve">sous quinze jours ouvrés, tout en fournissant au préalable une estimation de la durée des travaux.</w:t>
      </w:r>
      <w:r w:rsidDel="00000000" w:rsidR="00000000" w:rsidRPr="00000000">
        <w:rPr>
          <w:rtl w:val="0"/>
        </w:rPr>
      </w:r>
    </w:p>
    <w:p w:rsidR="00000000" w:rsidDel="00000000" w:rsidP="00000000" w:rsidRDefault="00000000" w:rsidRPr="00000000" w14:paraId="000000EE">
      <w:pPr>
        <w:spacing w:after="200" w:line="276" w:lineRule="auto"/>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EF">
      <w:pPr>
        <w:pStyle w:val="Heading3"/>
        <w:rPr/>
      </w:pPr>
      <w:bookmarkStart w:colFirst="0" w:colLast="0" w:name="_heading=h.23ckvvd" w:id="29"/>
      <w:bookmarkEnd w:id="29"/>
      <w:r w:rsidDel="00000000" w:rsidR="00000000" w:rsidRPr="00000000">
        <w:rPr>
          <w:rtl w:val="0"/>
        </w:rPr>
        <w:t xml:space="preserve">Article 8 : Force majeure</w:t>
      </w:r>
    </w:p>
    <w:p w:rsidR="00000000" w:rsidDel="00000000" w:rsidP="00000000" w:rsidRDefault="00000000" w:rsidRPr="00000000" w14:paraId="000000F0">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rsidR="00000000" w:rsidDel="00000000" w:rsidP="00000000" w:rsidRDefault="00000000" w:rsidRPr="00000000" w14:paraId="000000F1">
      <w:pPr>
        <w:spacing w:after="200" w:line="276" w:lineRule="auto"/>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F2">
      <w:pPr>
        <w:pStyle w:val="Heading3"/>
        <w:rPr/>
      </w:pPr>
      <w:bookmarkStart w:colFirst="0" w:colLast="0" w:name="_heading=h.ihv636" w:id="30"/>
      <w:bookmarkEnd w:id="30"/>
      <w:r w:rsidDel="00000000" w:rsidR="00000000" w:rsidRPr="00000000">
        <w:rPr>
          <w:rtl w:val="0"/>
        </w:rPr>
        <w:t xml:space="preserve">Article 9 : Modifications</w:t>
      </w:r>
    </w:p>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200" w:line="276" w:lineRule="auto"/>
        <w:ind w:firstLine="720"/>
        <w:rPr>
          <w:rFonts w:ascii="Montserrat SemiBold" w:cs="Montserrat SemiBold" w:eastAsia="Montserrat SemiBold" w:hAnsi="Montserrat SemiBold"/>
          <w:sz w:val="16"/>
          <w:szCs w:val="16"/>
        </w:rPr>
      </w:pPr>
      <w:r w:rsidDel="00000000" w:rsidR="00000000" w:rsidRPr="00000000">
        <w:rPr>
          <w:rFonts w:ascii="Montserrat" w:cs="Montserrat" w:eastAsia="Montserrat" w:hAnsi="Montserrat"/>
          <w:sz w:val="16"/>
          <w:szCs w:val="16"/>
          <w:rtl w:val="0"/>
        </w:rPr>
        <w:t xml:space="preserve">Toute modification de la présente Convention devra faire l’objet d’un avenant signé par les Parties. Toutes les modifications à l’exception des modifications de la méthodologie de l’étude et de la résiliation de la présente Convention d'Étude pourront faire l’objet d’un accord écrit sous forme de courriel. Les Parties déclarent expressément que les courriels visant à modifier l’échéancier prévisionnel, le budget prévisionnel et/ou le cahier des charges de la présente Convention d'Étude auront entre elles la valeur d’une preuve écrite et renoncent à exiger toute confirmation par lettre. En outre, le Client affirme qu’il est le quel propriétaire de son adresse de courriels mentionnée dans la Convention d’Etude et s’engage à prévenir Ouest INSA en cas de changement de celle-ci.</w:t>
      </w:r>
      <w:r w:rsidDel="00000000" w:rsidR="00000000" w:rsidRPr="00000000">
        <w:rPr>
          <w:rtl w:val="0"/>
        </w:rPr>
      </w:r>
    </w:p>
    <w:p w:rsidR="00000000" w:rsidDel="00000000" w:rsidP="00000000" w:rsidRDefault="00000000" w:rsidRPr="00000000" w14:paraId="000000F4">
      <w:pPr>
        <w:spacing w:after="200" w:line="276" w:lineRule="auto"/>
        <w:ind w:firstLine="0"/>
        <w:rPr>
          <w:sz w:val="16"/>
          <w:szCs w:val="16"/>
        </w:rPr>
      </w:pPr>
      <w:r w:rsidDel="00000000" w:rsidR="00000000" w:rsidRPr="00000000">
        <w:rPr>
          <w:rtl w:val="0"/>
        </w:rPr>
      </w:r>
    </w:p>
    <w:p w:rsidR="00000000" w:rsidDel="00000000" w:rsidP="00000000" w:rsidRDefault="00000000" w:rsidRPr="00000000" w14:paraId="000000F5">
      <w:pPr>
        <w:pStyle w:val="Heading3"/>
        <w:rPr/>
      </w:pPr>
      <w:bookmarkStart w:colFirst="0" w:colLast="0" w:name="_heading=h.32hioqz" w:id="31"/>
      <w:bookmarkEnd w:id="31"/>
      <w:r w:rsidDel="00000000" w:rsidR="00000000" w:rsidRPr="00000000">
        <w:rPr>
          <w:rtl w:val="0"/>
        </w:rPr>
        <w:t xml:space="preserve">Article 10 : Résiliation </w:t>
      </w:r>
    </w:p>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Toute résiliation de la présente Convention </w:t>
      </w:r>
      <w:r w:rsidDel="00000000" w:rsidR="00000000" w:rsidRPr="00000000">
        <w:rPr>
          <w:rFonts w:ascii="Montserrat" w:cs="Montserrat" w:eastAsia="Montserrat" w:hAnsi="Montserrat"/>
          <w:sz w:val="16"/>
          <w:szCs w:val="16"/>
          <w:rtl w:val="0"/>
        </w:rPr>
        <w:t xml:space="preserve">d'Étude définie d’un commun accord par les deux Parties, notamment dans le cas où aucune solution satisfaisante n’est trouvée lors des négociations portant sur la réalisation de l’étude, se fera par la rédaction et la signature d’un Avenant de Rupture à la Convention d'Étude. Cet avenant viendra fixer d’un commun accord le travail et les JEH réalisés par Ouest INSA et validé par le Client, le sort des sommes perçues par Ouest INSA ainsi que les nouvelles modalités de paiement.</w:t>
      </w:r>
    </w:p>
    <w:p w:rsidR="00000000" w:rsidDel="00000000" w:rsidP="00000000" w:rsidRDefault="00000000" w:rsidRPr="00000000" w14:paraId="000000F7">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 Toute résiliation de la présente Convention d</w:t>
      </w:r>
      <w:r w:rsidDel="00000000" w:rsidR="00000000" w:rsidRPr="00000000">
        <w:rPr>
          <w:rFonts w:ascii="Montserrat" w:cs="Montserrat" w:eastAsia="Montserrat" w:hAnsi="Montserrat"/>
          <w:sz w:val="16"/>
          <w:szCs w:val="16"/>
          <w:rtl w:val="0"/>
        </w:rPr>
        <w:t xml:space="preserve">’Etude en cas de désaccord persistant entre les deux Parties rendant impossible la poursuite de la mission ou pour non-respect par l’une des Parties des obligations prévues par la présente Convention d'Étude se fera par lettre recommandée avec accusé de réception . Elle devra être précédée d’une mise en demeure de se conformer auxdites obligations. La partie ne pourra procéder à la résiliation de la Convention d'Étude que passé un délai de 15 jours après notification par lettre recommandée avec accusé de réception à l’autre partie.</w:t>
      </w:r>
      <w:r w:rsidDel="00000000" w:rsidR="00000000" w:rsidRPr="00000000">
        <w:rPr>
          <w:rtl w:val="0"/>
        </w:rPr>
      </w:r>
    </w:p>
    <w:p w:rsidR="00000000" w:rsidDel="00000000" w:rsidP="00000000" w:rsidRDefault="00000000" w:rsidRPr="00000000" w14:paraId="000000F8">
      <w:pPr>
        <w:spacing w:after="200" w:line="276" w:lineRule="auto"/>
        <w:ind w:left="0" w:firstLine="0"/>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0F9">
      <w:pPr>
        <w:pStyle w:val="Heading3"/>
        <w:rPr/>
      </w:pPr>
      <w:bookmarkStart w:colFirst="0" w:colLast="0" w:name="_heading=h.lf6vc5hl6suh" w:id="32"/>
      <w:bookmarkEnd w:id="32"/>
      <w:sdt>
        <w:sdtPr>
          <w:id w:val="492010747"/>
          <w:tag w:val="goog_rdk_4"/>
        </w:sdtPr>
        <w:sdtContent>
          <w:commentRangeStart w:id="4"/>
        </w:sdtContent>
      </w:sdt>
      <w:r w:rsidDel="00000000" w:rsidR="00000000" w:rsidRPr="00000000">
        <w:rPr>
          <w:rtl w:val="0"/>
        </w:rPr>
        <w:t xml:space="preserve">Article 11 : Confidentialité</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Tous les membres de Ouest INSA seront tenus au secret le plus absolu et s’engagent à ne communiquer à des tiers aucune information transmise par le client, ni les rapports, travaux, études, résultats de la mission. </w:t>
      </w:r>
    </w:p>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 client autorise néanmoins Ouest INSA à citer son nom, ainsi que le domaine de l’étude réalisée pour celui-ci, à titre de référence.</w:t>
      </w:r>
    </w:p>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rsidR="00000000" w:rsidDel="00000000" w:rsidP="00000000" w:rsidRDefault="00000000" w:rsidRPr="00000000" w14:paraId="000000FD">
      <w:pPr>
        <w:pStyle w:val="Heading3"/>
        <w:spacing w:after="200" w:line="276" w:lineRule="auto"/>
        <w:ind w:left="0" w:firstLine="0"/>
        <w:jc w:val="left"/>
        <w:rPr>
          <w:rFonts w:ascii="Montserrat SemiBold" w:cs="Montserrat SemiBold" w:eastAsia="Montserrat SemiBold" w:hAnsi="Montserrat SemiBold"/>
          <w:sz w:val="20"/>
          <w:szCs w:val="20"/>
        </w:rPr>
      </w:pPr>
      <w:bookmarkStart w:colFirst="0" w:colLast="0" w:name="_heading=h.tipalyha6y9y" w:id="33"/>
      <w:bookmarkEnd w:id="33"/>
      <w:r w:rsidDel="00000000" w:rsidR="00000000" w:rsidRPr="00000000">
        <w:rPr>
          <w:rtl w:val="0"/>
        </w:rPr>
      </w:r>
    </w:p>
    <w:p w:rsidR="00000000" w:rsidDel="00000000" w:rsidP="00000000" w:rsidRDefault="00000000" w:rsidRPr="00000000" w14:paraId="000000FE">
      <w:pPr>
        <w:pStyle w:val="Heading3"/>
        <w:rPr/>
      </w:pPr>
      <w:bookmarkStart w:colFirst="0" w:colLast="0" w:name="_heading=h.41mghml" w:id="34"/>
      <w:bookmarkEnd w:id="34"/>
      <w:r w:rsidDel="00000000" w:rsidR="00000000" w:rsidRPr="00000000">
        <w:rPr>
          <w:rtl w:val="0"/>
        </w:rPr>
        <w:t xml:space="preserve">Article 12 : Propriété de l’étude</w:t>
      </w:r>
    </w:p>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L'ensemble des techniques et méthodes de recherche demeure la propriété de </w:t>
      </w:r>
      <w:r w:rsidDel="00000000" w:rsidR="00000000" w:rsidRPr="00000000">
        <w:rPr>
          <w:rFonts w:ascii="Montserrat" w:cs="Montserrat" w:eastAsia="Montserrat" w:hAnsi="Montserrat"/>
          <w:color w:val="021a32"/>
          <w:sz w:val="16"/>
          <w:szCs w:val="16"/>
          <w:rtl w:val="0"/>
        </w:rPr>
        <w:t xml:space="preserve">Ouest INSA </w:t>
      </w:r>
      <w:r w:rsidDel="00000000" w:rsidR="00000000" w:rsidRPr="00000000">
        <w:rPr>
          <w:rFonts w:ascii="Montserrat" w:cs="Montserrat" w:eastAsia="Montserrat" w:hAnsi="Montserrat"/>
          <w:color w:val="000000"/>
          <w:sz w:val="16"/>
          <w:szCs w:val="16"/>
          <w:rtl w:val="0"/>
        </w:rPr>
        <w:t xml:space="preserve">et ne pourra faire l'objet d'aucune utilisation ou reproduction sans accord exprès. </w:t>
      </w:r>
    </w:p>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L’intégralité des droits patrimoniaux sur l’ensemble des travaux définis précédemment est cédée au Client en exclusivité et de façon définitive, dès lors que le Client a procédé au paiement de ces derniers. L’Etudiant conserve son droit moral sur les travaux réalisés.</w:t>
      </w:r>
    </w:p>
    <w:p w:rsidR="00000000" w:rsidDel="00000000" w:rsidP="00000000" w:rsidRDefault="00000000" w:rsidRPr="00000000" w14:paraId="00000101">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Ouest INSA, en accord avec le Client, archivera les données concernant l’étude sur support informatique et papier. Cependant, aucune utilisation ou reproduction des travaux ou études ne pourra se faire sans l’autorisation écrite du Client.</w:t>
      </w:r>
    </w:p>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sz w:val="16"/>
          <w:szCs w:val="16"/>
          <w:rtl w:val="0"/>
        </w:rPr>
        <w:t xml:space="preserve">Le Client pourra exploiter ou faire exploiter les résultats de l’étude sans aucune rémunération au profit de Ouest INSA, autre que celle mentionnée dans l’article relatif au budget. </w:t>
      </w: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00000"/>
          <w:sz w:val="16"/>
          <w:szCs w:val="16"/>
          <w:rtl w:val="0"/>
        </w:rPr>
        <w:t xml:space="preserve">Ouest INSA</w:t>
      </w:r>
      <w:r w:rsidDel="00000000" w:rsidR="00000000" w:rsidRPr="00000000">
        <w:rPr>
          <w:rFonts w:ascii="Montserrat" w:cs="Montserrat" w:eastAsia="Montserrat" w:hAnsi="Montserrat"/>
          <w:color w:val="021a32"/>
          <w:sz w:val="16"/>
          <w:szCs w:val="16"/>
          <w:rtl w:val="0"/>
        </w:rPr>
        <w:t xml:space="preserve"> </w:t>
      </w:r>
      <w:r w:rsidDel="00000000" w:rsidR="00000000" w:rsidRPr="00000000">
        <w:rPr>
          <w:rFonts w:ascii="Montserrat" w:cs="Montserrat" w:eastAsia="Montserrat" w:hAnsi="Montserrat"/>
          <w:color w:val="000000"/>
          <w:sz w:val="16"/>
          <w:szCs w:val="16"/>
          <w:rtl w:val="0"/>
        </w:rPr>
        <w:t xml:space="preserve">se réserve le droit d'utiliser le nom et le logo du client à titre de référence.</w:t>
      </w:r>
      <w:r w:rsidDel="00000000" w:rsidR="00000000" w:rsidRPr="00000000">
        <w:rPr>
          <w:rtl w:val="0"/>
        </w:rPr>
      </w:r>
    </w:p>
    <w:p w:rsidR="00000000" w:rsidDel="00000000" w:rsidP="00000000" w:rsidRDefault="00000000" w:rsidRPr="00000000" w14:paraId="00000104">
      <w:pPr>
        <w:spacing w:after="200" w:line="276" w:lineRule="auto"/>
        <w:rPr>
          <w:rFonts w:ascii="Montserrat SemiBold" w:cs="Montserrat SemiBold" w:eastAsia="Montserrat SemiBold" w:hAnsi="Montserrat SemiBold"/>
          <w:color w:val="021a32"/>
          <w:sz w:val="16"/>
          <w:szCs w:val="16"/>
        </w:rPr>
      </w:pPr>
      <w:r w:rsidDel="00000000" w:rsidR="00000000" w:rsidRPr="00000000">
        <w:rPr>
          <w:rtl w:val="0"/>
        </w:rPr>
      </w:r>
    </w:p>
    <w:p w:rsidR="00000000" w:rsidDel="00000000" w:rsidP="00000000" w:rsidRDefault="00000000" w:rsidRPr="00000000" w14:paraId="00000105">
      <w:pPr>
        <w:pStyle w:val="Heading3"/>
        <w:rPr>
          <w:rFonts w:ascii="Montserrat" w:cs="Montserrat" w:eastAsia="Montserrat" w:hAnsi="Montserrat"/>
          <w:color w:val="021a32"/>
          <w:sz w:val="16"/>
          <w:szCs w:val="16"/>
        </w:rPr>
      </w:pPr>
      <w:bookmarkStart w:colFirst="0" w:colLast="0" w:name="_heading=h.2grqrue" w:id="35"/>
      <w:bookmarkEnd w:id="35"/>
      <w:r w:rsidDel="00000000" w:rsidR="00000000" w:rsidRPr="00000000">
        <w:rPr>
          <w:rtl w:val="0"/>
        </w:rPr>
        <w:t xml:space="preserve">Article 13 : Litig</w:t>
      </w:r>
      <w:sdt>
        <w:sdtPr>
          <w:id w:val="-1868794275"/>
          <w:tag w:val="goog_rdk_5"/>
        </w:sdtPr>
        <w:sdtContent>
          <w:commentRangeStart w:id="5"/>
        </w:sdtContent>
      </w:sdt>
      <w:r w:rsidDel="00000000" w:rsidR="00000000" w:rsidRPr="00000000">
        <w:rPr>
          <w:rtl w:val="0"/>
        </w:rPr>
        <w:t xml:space="preserve">es et tribunau</w:t>
      </w:r>
      <w:commentRangeEnd w:id="5"/>
      <w:r w:rsidDel="00000000" w:rsidR="00000000" w:rsidRPr="00000000">
        <w:commentReference w:id="5"/>
      </w:r>
      <w:r w:rsidDel="00000000" w:rsidR="00000000" w:rsidRPr="00000000">
        <w:rPr>
          <w:rtl w:val="0"/>
        </w:rPr>
        <w:t xml:space="preserve">x compétents</w:t>
      </w:r>
      <w:r w:rsidDel="00000000" w:rsidR="00000000" w:rsidRPr="00000000">
        <w:rPr>
          <w:rtl w:val="0"/>
        </w:rPr>
      </w:r>
    </w:p>
    <w:p w:rsidR="00000000" w:rsidDel="00000000" w:rsidP="00000000" w:rsidRDefault="00000000" w:rsidRPr="00000000" w14:paraId="00000106">
      <w:pPr>
        <w:pBdr>
          <w:top w:color="000000" w:space="0" w:sz="0" w:val="none"/>
          <w:left w:color="000000" w:space="0" w:sz="0" w:val="none"/>
          <w:bottom w:color="000000" w:space="0" w:sz="0" w:val="none"/>
          <w:right w:color="000000" w:space="0" w:sz="0" w:val="none"/>
          <w:between w:color="000000" w:space="0" w:sz="0" w:val="none"/>
        </w:pBdr>
        <w:shd w:fill="ffffff" w:val="clear"/>
        <w:spacing w:after="200" w:line="276" w:lineRule="auto"/>
        <w:ind w:firstLine="720"/>
        <w:rPr>
          <w:rFonts w:ascii="Montserrat" w:cs="Montserrat" w:eastAsia="Montserrat" w:hAnsi="Montserrat"/>
          <w:color w:val="021a32"/>
          <w:sz w:val="16"/>
          <w:szCs w:val="16"/>
        </w:rPr>
      </w:pPr>
      <w:r w:rsidDel="00000000" w:rsidR="00000000" w:rsidRPr="00000000">
        <w:rPr>
          <w:rFonts w:ascii="Montserrat" w:cs="Montserrat" w:eastAsia="Montserrat" w:hAnsi="Montserrat"/>
          <w:color w:val="021a32"/>
          <w:sz w:val="16"/>
          <w:szCs w:val="16"/>
          <w:rtl w:val="0"/>
        </w:rPr>
        <w:t xml:space="preserve">{% if etude.prospect.type==”Entreprise Privée” %}La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judiciaire dont dépend le siège de Ouest INSA.{%endif%}</w:t>
      </w:r>
    </w:p>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shd w:fill="ffffff" w:val="clea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color w:val="021a32"/>
          <w:sz w:val="16"/>
          <w:szCs w:val="16"/>
          <w:rtl w:val="0"/>
        </w:rPr>
        <w:t xml:space="preserve">{% if etude.prospect.type==”Administration Publique” %}La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INSA.{%endif%}</w:t>
      </w:r>
      <w:r w:rsidDel="00000000" w:rsidR="00000000" w:rsidRPr="00000000">
        <w:rPr>
          <w:rtl w:val="0"/>
        </w:rPr>
      </w:r>
    </w:p>
    <w:p w:rsidR="00000000" w:rsidDel="00000000" w:rsidP="00000000" w:rsidRDefault="00000000" w:rsidRPr="00000000" w14:paraId="00000108">
      <w:pPr>
        <w:pStyle w:val="Heading3"/>
        <w:rPr/>
      </w:pPr>
      <w:bookmarkStart w:colFirst="0" w:colLast="0" w:name="_heading=h.vx1227" w:id="36"/>
      <w:bookmarkEnd w:id="36"/>
      <w:r w:rsidDel="00000000" w:rsidR="00000000" w:rsidRPr="00000000">
        <w:rPr>
          <w:rtl w:val="0"/>
        </w:rPr>
        <w:t xml:space="preserve">Article 14 : Loi Informatique et Libertés</w:t>
      </w:r>
    </w:p>
    <w:p w:rsidR="00000000" w:rsidDel="00000000" w:rsidP="00000000" w:rsidRDefault="00000000" w:rsidRPr="00000000" w14:paraId="00000109">
      <w:pP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rsidR="00000000" w:rsidDel="00000000" w:rsidP="00000000" w:rsidRDefault="00000000" w:rsidRPr="00000000" w14:paraId="0000010A">
      <w:pP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rsidR="00000000" w:rsidDel="00000000" w:rsidP="00000000" w:rsidRDefault="00000000" w:rsidRPr="00000000" w14:paraId="0000010B">
      <w:pP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 Elles seront conservées pendant la durée du présent contrat, à laquelle s’ajoute une durée de cinq (5) ans et sont destinées au pôle Affaires de Ouest INSA.</w:t>
      </w:r>
    </w:p>
    <w:p w:rsidR="00000000" w:rsidDel="00000000" w:rsidP="00000000" w:rsidRDefault="00000000" w:rsidRPr="00000000" w14:paraId="0000010C">
      <w:pPr>
        <w:spacing w:after="200" w:line="276" w:lineRule="auto"/>
        <w:ind w:firstLine="72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200" w:line="276" w:lineRule="auto"/>
        <w:ind w:firstLine="0"/>
        <w:rPr>
          <w:rFonts w:ascii="Montserrat SemiBold" w:cs="Montserrat SemiBold" w:eastAsia="Montserrat SemiBold" w:hAnsi="Montserrat SemiBold"/>
          <w:sz w:val="16"/>
          <w:szCs w:val="16"/>
        </w:rPr>
      </w:pPr>
      <w:r w:rsidDel="00000000" w:rsidR="00000000" w:rsidRPr="00000000">
        <w:rPr>
          <w:rtl w:val="0"/>
        </w:rPr>
      </w:r>
    </w:p>
    <w:p w:rsidR="00000000" w:rsidDel="00000000" w:rsidP="00000000" w:rsidRDefault="00000000" w:rsidRPr="00000000" w14:paraId="0000010E">
      <w:pPr>
        <w:pStyle w:val="Heading3"/>
        <w:rPr/>
      </w:pPr>
      <w:bookmarkStart w:colFirst="0" w:colLast="0" w:name="_heading=h.3fwokq0" w:id="37"/>
      <w:bookmarkEnd w:id="37"/>
      <w:r w:rsidDel="00000000" w:rsidR="00000000" w:rsidRPr="00000000">
        <w:rPr>
          <w:rtl w:val="0"/>
        </w:rPr>
        <w:t xml:space="preserve">Article 15 : Lettre recommandée électronique</w:t>
      </w:r>
    </w:p>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200" w:line="276" w:lineRule="auto"/>
        <w:ind w:firstLine="720"/>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Conformément à l’article 43 § 1 du règlement de l’Union européenne eIDAS, chaque partie autorise l’autre partie à lui adresser toutes notifications pour les besoins du dossier par courrier recommandé avec accusé de réception électronique à la ou les adresses suivantes :</w:t>
      </w:r>
    </w:p>
    <w:p w:rsidR="00000000" w:rsidDel="00000000" w:rsidP="00000000" w:rsidRDefault="00000000" w:rsidRPr="00000000" w14:paraId="00000110">
      <w:pPr>
        <w:pBdr>
          <w:top w:space="0" w:sz="0" w:val="nil"/>
          <w:left w:space="0" w:sz="0" w:val="nil"/>
          <w:bottom w:space="0" w:sz="0" w:val="nil"/>
          <w:right w:space="0" w:sz="0" w:val="nil"/>
          <w:between w:space="0" w:sz="0" w:val="nil"/>
        </w:pBdr>
        <w:spacing w:after="200" w:line="276" w:lineRule="auto"/>
        <w:ind w:firstLine="0"/>
        <w:jc w:val="left"/>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Pour M.</w:t>
      </w:r>
      <w:r w:rsidDel="00000000" w:rsidR="00000000" w:rsidRPr="00000000">
        <w:rPr>
          <w:rFonts w:ascii="Montserrat" w:cs="Montserrat" w:eastAsia="Montserrat" w:hAnsi="Montserrat"/>
          <w:sz w:val="16"/>
          <w:szCs w:val="16"/>
          <w:rtl w:val="0"/>
        </w:rPr>
        <w:t xml:space="preserve">{{ etude.projectManager.firstname }} {{ etude.projectManager.lastname }} :</w:t>
      </w:r>
      <w:r w:rsidDel="00000000" w:rsidR="00000000" w:rsidRPr="00000000">
        <w:rPr>
          <w:rFonts w:ascii="Montserrat" w:cs="Montserrat" w:eastAsia="Montserrat" w:hAnsi="Montserrat"/>
          <w:sz w:val="16"/>
          <w:szCs w:val="16"/>
          <w:rtl w:val="0"/>
        </w:rPr>
        <w:t xml:space="preserve"> </w:t>
      </w:r>
      <w:r w:rsidDel="00000000" w:rsidR="00000000" w:rsidRPr="00000000">
        <w:rPr>
          <w:rFonts w:ascii="Montserrat" w:cs="Montserrat" w:eastAsia="Montserrat" w:hAnsi="Montserrat"/>
          <w:sz w:val="16"/>
          <w:szCs w:val="16"/>
          <w:rtl w:val="0"/>
        </w:rPr>
        <w:t xml:space="preserve">{{ etude.projectManager.email }}</w:t>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200" w:line="276" w:lineRule="auto"/>
        <w:ind w:firstLine="0"/>
        <w:jc w:val="left"/>
        <w:rPr>
          <w:rFonts w:ascii="Montserrat" w:cs="Montserrat" w:eastAsia="Montserrat" w:hAnsi="Montserrat"/>
          <w:color w:val="000000"/>
          <w:sz w:val="16"/>
          <w:szCs w:val="16"/>
        </w:rPr>
      </w:pPr>
      <w:r w:rsidDel="00000000" w:rsidR="00000000" w:rsidRPr="00000000">
        <w:rPr>
          <w:rFonts w:ascii="Montserrat" w:cs="Montserrat" w:eastAsia="Montserrat" w:hAnsi="Montserrat"/>
          <w:color w:val="000000"/>
          <w:sz w:val="16"/>
          <w:szCs w:val="16"/>
          <w:rtl w:val="0"/>
        </w:rPr>
        <w:t xml:space="preserve">Pour M</w:t>
      </w:r>
      <w:r w:rsidDel="00000000" w:rsidR="00000000" w:rsidRPr="00000000">
        <w:rPr>
          <w:rFonts w:ascii="Montserrat" w:cs="Montserrat" w:eastAsia="Montserrat" w:hAnsi="Montserrat"/>
          <w:sz w:val="16"/>
          <w:szCs w:val="16"/>
          <w:rtl w:val="0"/>
        </w:rPr>
        <w:t xml:space="preserve">.{{ etude.docEtude.signer2.firstname }} {{ etude.docEtude.signer2.lastname }}</w:t>
      </w:r>
      <w:r w:rsidDel="00000000" w:rsidR="00000000" w:rsidRPr="00000000">
        <w:rPr>
          <w:rFonts w:ascii="Montserrat" w:cs="Montserrat" w:eastAsia="Montserrat" w:hAnsi="Montserrat"/>
          <w:color w:val="000000"/>
          <w:sz w:val="16"/>
          <w:szCs w:val="16"/>
          <w:rtl w:val="0"/>
        </w:rPr>
        <w:t xml:space="preserve"> :</w:t>
      </w:r>
      <w:r w:rsidDel="00000000" w:rsidR="00000000" w:rsidRPr="00000000">
        <w:rPr>
          <w:rFonts w:ascii="Montserrat" w:cs="Montserrat" w:eastAsia="Montserrat" w:hAnsi="Montserrat"/>
          <w:sz w:val="16"/>
          <w:szCs w:val="16"/>
          <w:rtl w:val="0"/>
        </w:rPr>
        <w:t xml:space="preserve"> {{ etude.docEtude.signer2.email }}</w:t>
      </w:r>
      <w:r w:rsidDel="00000000" w:rsidR="00000000" w:rsidRPr="00000000">
        <w:rPr>
          <w:rtl w:val="0"/>
        </w:rPr>
      </w:r>
    </w:p>
    <w:p w:rsidR="00000000" w:rsidDel="00000000" w:rsidP="00000000" w:rsidRDefault="00000000" w:rsidRPr="00000000" w14:paraId="00000112">
      <w:pPr>
        <w:pBdr>
          <w:top w:space="0" w:sz="0" w:val="nil"/>
          <w:left w:space="0" w:sz="0" w:val="nil"/>
          <w:bottom w:space="0" w:sz="0" w:val="nil"/>
          <w:right w:space="0" w:sz="0" w:val="nil"/>
          <w:between w:space="0" w:sz="0" w:val="nil"/>
        </w:pBdr>
        <w:spacing w:after="200" w:line="276" w:lineRule="auto"/>
        <w:ind w:firstLine="720"/>
        <w:rPr>
          <w:rFonts w:ascii="Montserrat SemiBold" w:cs="Montserrat SemiBold" w:eastAsia="Montserrat SemiBold" w:hAnsi="Montserrat SemiBold"/>
          <w:color w:val="000000"/>
          <w:sz w:val="16"/>
          <w:szCs w:val="16"/>
        </w:rPr>
      </w:pPr>
      <w:r w:rsidDel="00000000" w:rsidR="00000000" w:rsidRPr="00000000">
        <w:rPr>
          <w:rFonts w:ascii="Montserrat" w:cs="Montserrat" w:eastAsia="Montserrat" w:hAnsi="Montserrat"/>
          <w:color w:val="000000"/>
          <w:sz w:val="16"/>
          <w:szCs w:val="16"/>
          <w:rtl w:val="0"/>
        </w:rPr>
        <w:t xml:space="preserve">Chaque partie </w:t>
      </w:r>
      <w:r w:rsidDel="00000000" w:rsidR="00000000" w:rsidRPr="00000000">
        <w:rPr>
          <w:rFonts w:ascii="Montserrat" w:cs="Montserrat" w:eastAsia="Montserrat" w:hAnsi="Montserrat"/>
          <w:sz w:val="16"/>
          <w:szCs w:val="16"/>
          <w:rtl w:val="0"/>
        </w:rPr>
        <w:t xml:space="preserve">reconnaît</w:t>
      </w:r>
      <w:r w:rsidDel="00000000" w:rsidR="00000000" w:rsidRPr="00000000">
        <w:rPr>
          <w:rFonts w:ascii="Montserrat" w:cs="Montserrat" w:eastAsia="Montserrat" w:hAnsi="Montserrat"/>
          <w:color w:val="000000"/>
          <w:sz w:val="16"/>
          <w:szCs w:val="16"/>
          <w:rtl w:val="0"/>
        </w:rPr>
        <w:t xml:space="preserve"> et garantit qu’il dispose de la maîtrise exclusive du Compte e-mail qu’il a lui-même indiqué, notamment pour (i) son accès régulier, (ii) la confidentialité des identifiants qui lui permettent d’y accéder, et (iii) la gestion des paramètres de réception et de filtrage de courriers </w:t>
      </w:r>
      <w:r w:rsidDel="00000000" w:rsidR="00000000" w:rsidRPr="00000000">
        <w:rPr>
          <w:rFonts w:ascii="Montserrat" w:cs="Montserrat" w:eastAsia="Montserrat" w:hAnsi="Montserrat"/>
          <w:sz w:val="16"/>
          <w:szCs w:val="16"/>
          <w:rtl w:val="0"/>
        </w:rPr>
        <w:t xml:space="preserve">entrants</w:t>
      </w:r>
      <w:r w:rsidDel="00000000" w:rsidR="00000000" w:rsidRPr="00000000">
        <w:rPr>
          <w:rFonts w:ascii="Montserrat" w:cs="Montserrat" w:eastAsia="Montserrat" w:hAnsi="Montserrat"/>
          <w:color w:val="000000"/>
          <w:sz w:val="16"/>
          <w:szCs w:val="16"/>
          <w:rtl w:val="0"/>
        </w:rPr>
        <w:t xml:space="preserve">. Le cas échéant, chaque partie garantit que tout tiers accédant au Compte e-mail est autorisé par lui à le représenter et agir en son nom. </w:t>
      </w: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200" w:line="276" w:lineRule="auto"/>
        <w:ind w:firstLine="720"/>
        <w:rPr>
          <w:sz w:val="16"/>
          <w:szCs w:val="16"/>
        </w:rPr>
      </w:pPr>
      <w:r w:rsidDel="00000000" w:rsidR="00000000" w:rsidRPr="00000000">
        <w:rPr>
          <w:rFonts w:ascii="Montserrat" w:cs="Montserrat" w:eastAsia="Montserrat" w:hAnsi="Montserrat"/>
          <w:color w:val="000000"/>
          <w:sz w:val="16"/>
          <w:szCs w:val="16"/>
          <w:rtl w:val="0"/>
        </w:rPr>
        <w:t xml:space="preserve">La partie concernée s’engage à signaler immédiatement toute perte ou usage abusif de son Compte e-mail. Jusqu’à la réception d’une telle notification, toute action effectuée par une partie au travers de son</w:t>
      </w:r>
      <w:r w:rsidDel="00000000" w:rsidR="00000000" w:rsidRPr="00000000">
        <w:rPr>
          <w:rFonts w:ascii="Montserrat" w:cs="Montserrat" w:eastAsia="Montserrat" w:hAnsi="Montserrat"/>
          <w:sz w:val="16"/>
          <w:szCs w:val="16"/>
          <w:rtl w:val="0"/>
        </w:rPr>
        <w:t xml:space="preserve"> c</w:t>
      </w:r>
      <w:r w:rsidDel="00000000" w:rsidR="00000000" w:rsidRPr="00000000">
        <w:rPr>
          <w:rFonts w:ascii="Montserrat" w:cs="Montserrat" w:eastAsia="Montserrat" w:hAnsi="Montserrat"/>
          <w:color w:val="000000"/>
          <w:sz w:val="16"/>
          <w:szCs w:val="16"/>
          <w:rtl w:val="0"/>
        </w:rPr>
        <w:t xml:space="preserve">ompte e-mail sera réputée effectuée par l’autre partie et relèvera de la responsabilité exclusive de ce dernier pour toutes les conséquences légales et réglementaires des notifications susmentionnées.</w:t>
      </w: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200" w:line="276" w:lineRule="auto"/>
        <w:ind w:left="0" w:firstLine="0"/>
        <w:rPr>
          <w:sz w:val="16"/>
          <w:szCs w:val="16"/>
        </w:rPr>
      </w:pPr>
      <w:r w:rsidDel="00000000" w:rsidR="00000000" w:rsidRPr="00000000">
        <w:rPr>
          <w:rtl w:val="0"/>
        </w:rPr>
      </w:r>
    </w:p>
    <w:p w:rsidR="00000000" w:rsidDel="00000000" w:rsidP="00000000" w:rsidRDefault="00000000" w:rsidRPr="00000000" w14:paraId="00000115">
      <w:pPr>
        <w:pStyle w:val="Heading3"/>
        <w:rPr/>
      </w:pPr>
      <w:bookmarkStart w:colFirst="0" w:colLast="0" w:name="_heading=h.1v1yuxt" w:id="38"/>
      <w:bookmarkEnd w:id="38"/>
      <w:r w:rsidDel="00000000" w:rsidR="00000000" w:rsidRPr="00000000">
        <w:rPr>
          <w:rtl w:val="0"/>
        </w:rPr>
        <w:t xml:space="preserve">Article 16 : Prise d’effet de la Convention</w:t>
      </w:r>
    </w:p>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200" w:line="276" w:lineRule="auto"/>
        <w:ind w:firstLine="0"/>
        <w:rPr>
          <w:rFonts w:ascii="Montserrat" w:cs="Montserrat" w:eastAsia="Montserrat" w:hAnsi="Montserrat"/>
          <w:sz w:val="16"/>
          <w:szCs w:val="16"/>
        </w:rPr>
      </w:pPr>
      <w:r w:rsidDel="00000000" w:rsidR="00000000" w:rsidRPr="00000000">
        <w:rPr>
          <w:rFonts w:ascii="Montserrat" w:cs="Montserrat" w:eastAsia="Montserrat" w:hAnsi="Montserrat"/>
          <w:color w:val="000000"/>
          <w:sz w:val="16"/>
          <w:szCs w:val="16"/>
          <w:rtl w:val="0"/>
        </w:rPr>
        <w:t xml:space="preserve">La présente Convention prendra effet à compter de la signature des parties en présence.</w:t>
      </w:r>
      <w:r w:rsidDel="00000000" w:rsidR="00000000" w:rsidRPr="00000000">
        <w:rPr>
          <w:rtl w:val="0"/>
        </w:rPr>
      </w:r>
    </w:p>
    <w:tbl>
      <w:tblPr>
        <w:tblStyle w:val="Table4"/>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00"/>
        <w:gridCol w:w="4260"/>
        <w:tblGridChange w:id="0">
          <w:tblGrid>
            <w:gridCol w:w="4800"/>
            <w:gridCol w:w="42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7">
            <w:pPr>
              <w:widowControl w:val="0"/>
              <w:spacing w:after="0" w:line="240" w:lineRule="auto"/>
              <w:ind w:left="708"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Pour {{etude.prospect.name}},</w:t>
            </w:r>
          </w:p>
          <w:p w:rsidR="00000000" w:rsidDel="00000000" w:rsidP="00000000" w:rsidRDefault="00000000" w:rsidRPr="00000000" w14:paraId="00000118">
            <w:pPr>
              <w:widowControl w:val="0"/>
              <w:spacing w:after="0" w:line="240" w:lineRule="auto"/>
              <w:ind w:left="708"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{{etude.docEtude.signer2.firstname}} {{etude.docEtude.signer2.lastname}}</w:t>
            </w:r>
          </w:p>
          <w:p w:rsidR="00000000" w:rsidDel="00000000" w:rsidP="00000000" w:rsidRDefault="00000000" w:rsidRPr="00000000" w14:paraId="00000119">
            <w:pPr>
              <w:widowControl w:val="0"/>
              <w:spacing w:after="0" w:line="240" w:lineRule="auto"/>
              <w:ind w:left="708"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br w:type="textWrapping"/>
              <w:t xml:space="preserve">{{etude.docEtude.signer2.position}},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A">
            <w:pPr>
              <w:widowControl w:val="0"/>
              <w:spacing w:after="0" w:line="240" w:lineRule="auto"/>
              <w:ind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Pour Ouest INSA,</w:t>
            </w:r>
          </w:p>
          <w:p w:rsidR="00000000" w:rsidDel="00000000" w:rsidP="00000000" w:rsidRDefault="00000000" w:rsidRPr="00000000" w14:paraId="0000011B">
            <w:pPr>
              <w:widowControl w:val="0"/>
              <w:spacing w:after="0" w:line="240" w:lineRule="auto"/>
              <w:ind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{{etude.docEtude.signer1.firstname}} {{etude.docEtude.signer1.lastname}},</w:t>
            </w:r>
          </w:p>
          <w:p w:rsidR="00000000" w:rsidDel="00000000" w:rsidP="00000000" w:rsidRDefault="00000000" w:rsidRPr="00000000" w14:paraId="0000011C">
            <w:pPr>
              <w:widowControl w:val="0"/>
              <w:spacing w:after="0" w:line="240" w:lineRule="auto"/>
              <w:ind w:firstLine="0"/>
              <w:rPr>
                <w:rFonts w:ascii="Montserrat" w:cs="Montserrat" w:eastAsia="Montserrat" w:hAnsi="Montserrat"/>
                <w:sz w:val="16"/>
                <w:szCs w:val="16"/>
              </w:rPr>
            </w:pPr>
            <w:r w:rsidDel="00000000" w:rsidR="00000000" w:rsidRPr="00000000">
              <w:rPr>
                <w:rtl w:val="0"/>
              </w:rPr>
            </w:r>
          </w:p>
          <w:p w:rsidR="00000000" w:rsidDel="00000000" w:rsidP="00000000" w:rsidRDefault="00000000" w:rsidRPr="00000000" w14:paraId="0000011D">
            <w:pPr>
              <w:widowControl w:val="0"/>
              <w:spacing w:after="0" w:line="240" w:lineRule="auto"/>
              <w:ind w:firstLine="0"/>
              <w:rPr>
                <w:rFonts w:ascii="Montserrat" w:cs="Montserrat" w:eastAsia="Montserrat" w:hAnsi="Montserrat"/>
                <w:sz w:val="16"/>
                <w:szCs w:val="16"/>
              </w:rPr>
            </w:pPr>
            <w:r w:rsidDel="00000000" w:rsidR="00000000" w:rsidRPr="00000000">
              <w:rPr>
                <w:rFonts w:ascii="Montserrat" w:cs="Montserrat" w:eastAsia="Montserrat" w:hAnsi="Montserrat"/>
                <w:sz w:val="16"/>
                <w:szCs w:val="16"/>
                <w:rtl w:val="0"/>
              </w:rPr>
              <w:t xml:space="preserve">Président.</w:t>
            </w:r>
          </w:p>
        </w:tc>
      </w:tr>
    </w:tbl>
    <w:p w:rsidR="00000000" w:rsidDel="00000000" w:rsidP="00000000" w:rsidRDefault="00000000" w:rsidRPr="00000000" w14:paraId="0000011E">
      <w:pPr>
        <w:pBdr>
          <w:top w:space="0" w:sz="0" w:val="nil"/>
          <w:left w:space="0" w:sz="0" w:val="nil"/>
          <w:bottom w:space="0" w:sz="0" w:val="nil"/>
          <w:right w:space="0" w:sz="0" w:val="nil"/>
          <w:between w:space="0" w:sz="0" w:val="nil"/>
        </w:pBdr>
        <w:tabs>
          <w:tab w:val="left" w:leader="none" w:pos="5784"/>
        </w:tabs>
        <w:ind w:firstLine="0"/>
        <w:rPr>
          <w:rFonts w:ascii="Montserrat SemiBold" w:cs="Montserrat SemiBold" w:eastAsia="Montserrat SemiBold" w:hAnsi="Montserrat SemiBold"/>
          <w:color w:val="000000"/>
          <w:sz w:val="16"/>
          <w:szCs w:val="16"/>
        </w:rPr>
      </w:pPr>
      <w:r w:rsidDel="00000000" w:rsidR="00000000" w:rsidRPr="00000000">
        <w:rPr>
          <w:rtl w:val="0"/>
        </w:rPr>
      </w:r>
    </w:p>
    <w:p w:rsidR="00000000" w:rsidDel="00000000" w:rsidP="00000000" w:rsidRDefault="00000000" w:rsidRPr="00000000" w14:paraId="0000011F">
      <w:pPr>
        <w:ind w:firstLine="0"/>
        <w:rPr>
          <w:rFonts w:ascii="Montserrat SemiBold" w:cs="Montserrat SemiBold" w:eastAsia="Montserrat SemiBold" w:hAnsi="Montserrat SemiBold"/>
          <w:sz w:val="16"/>
          <w:szCs w:val="16"/>
        </w:rPr>
      </w:pPr>
      <w:r w:rsidDel="00000000" w:rsidR="00000000" w:rsidRPr="00000000">
        <w:rPr>
          <w:rtl w:val="0"/>
        </w:rPr>
      </w:r>
    </w:p>
    <w:p w:rsidR="00000000" w:rsidDel="00000000" w:rsidP="00000000" w:rsidRDefault="00000000" w:rsidRPr="00000000" w14:paraId="00000120">
      <w:pPr>
        <w:ind w:firstLine="0"/>
        <w:rPr>
          <w:rFonts w:ascii="Montserrat SemiBold" w:cs="Montserrat SemiBold" w:eastAsia="Montserrat SemiBold" w:hAnsi="Montserrat SemiBold"/>
          <w:sz w:val="16"/>
          <w:szCs w:val="16"/>
        </w:rPr>
      </w:pPr>
      <w:r w:rsidDel="00000000" w:rsidR="00000000" w:rsidRPr="00000000">
        <w:rPr>
          <w:rtl w:val="0"/>
        </w:rPr>
      </w:r>
    </w:p>
    <w:sectPr>
      <w:headerReference r:id="rId13" w:type="default"/>
      <w:footerReference r:id="rId14" w:type="default"/>
      <w:type w:val="nextPage"/>
      <w:pgSz w:h="16838" w:w="11906" w:orient="portrait"/>
      <w:pgMar w:bottom="851" w:top="1418" w:left="1418" w:right="1418" w:header="850.3937007874016" w:footer="283.46456692913387"/>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xime Even" w:id="5" w:date="2024-06-01T20:47:03Z">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 gardez que la partie qui concerne le client et supprimez la partie en jaune.</w:t>
      </w:r>
    </w:p>
  </w:comment>
  <w:comment w:author="Maxime Brogialdi" w:id="4" w:date="2025-03-16T20:01:53Z">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Dans le cas d'un refus du client de cet article dans son intégralité, la Junior devra envoyer au client, le mail type "Refus de la clause de confidentialité par le Client" et fournir la preuve de l'envoi de la demande et la réponse écrite du client aux Auditeurs le jour de l'Audit</w:t>
      </w:r>
    </w:p>
  </w:comment>
  <w:comment w:author="Maxime Even" w:id="3" w:date="2025-06-13T15:06:23Z">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c'est vraiment nécessaire ces petite merde souligné</w:t>
      </w:r>
    </w:p>
  </w:comment>
  <w:comment w:author="Maxime Even" w:id="2" w:date="2025-06-13T14:33:20Z">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J'ai juste mis project manager et signer2 comment ca ce passe si le signataire n'es pas le seul mec dont il faut le contact ?</w:t>
      </w:r>
    </w:p>
  </w:comment>
  <w:comment w:author="Maxime Even" w:id="1" w:date="2025-06-13T14:19:53Z">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y'a toute cette partie a voir avec la quali si on peut copié collé depuis BC</w:t>
      </w:r>
    </w:p>
  </w:comment>
  <w:comment w:author="Maxime Even" w:id="0" w:date="2025-06-13T14:26:18Z">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synthese des livrables, askip y'a juste une varaible a foutre et c'est bon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33" w15:done="0"/>
  <w15:commentEx w15:paraId="00000134" w15:done="0"/>
  <w15:commentEx w15:paraId="00000135" w15:done="0"/>
  <w15:commentEx w15:paraId="00000136" w15:done="0"/>
  <w15:commentEx w15:paraId="00000137" w15:done="0"/>
  <w15:commentEx w15:paraId="0000013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Times New Roman"/>
  <w:font w:name="Cambria"/>
  <w:font w:name="Arial"/>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widowControl w:val="0"/>
      <w:spacing w:after="0" w:before="200" w:line="276" w:lineRule="auto"/>
      <w:ind w:right="-10.8661417322827" w:firstLine="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Tous droits de reproduction réservés – Ouest INSA – Junior-Entreprise®</w:t>
    </w:r>
    <w:r w:rsidDel="00000000" w:rsidR="00000000" w:rsidRPr="00000000">
      <w:pict>
        <v:rect style="width:0.0pt;height:1.5pt" o:hr="t" o:hrstd="t" o:hralign="center" fillcolor="#A0A0A0" stroked="f"/>
      </w:pict>
    </w:r>
    <w:r w:rsidDel="00000000" w:rsidR="00000000" w:rsidRPr="00000000">
      <w:rPr>
        <w:rtl w:val="0"/>
      </w:rPr>
    </w:r>
  </w:p>
  <w:sdt>
    <w:sdtPr>
      <w:lock w:val="contentLocked"/>
      <w:id w:val="-459041476"/>
      <w:tag w:val="goog_rdk_6"/>
    </w:sdtPr>
    <w:sdtContent>
      <w:tbl>
        <w:tblPr>
          <w:tblStyle w:val="Table5"/>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Réf : CE_{{etude.number}}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Page : </w:t>
              </w:r>
              <w:r w:rsidDel="00000000" w:rsidR="00000000" w:rsidRPr="00000000">
                <w:rPr>
                  <w:rFonts w:ascii="Montserrat" w:cs="Montserrat" w:eastAsia="Montserrat" w:hAnsi="Montserrat"/>
                  <w:i w:val="1"/>
                  <w:sz w:val="18"/>
                  <w:szCs w:val="18"/>
                </w:rPr>
                <w:fldChar w:fldCharType="begin"/>
                <w:instrText xml:space="preserve">PAGE</w:instrText>
                <w:fldChar w:fldCharType="separate"/>
                <w:fldChar w:fldCharType="end"/>
              </w:r>
              <w:r w:rsidDel="00000000" w:rsidR="00000000" w:rsidRPr="00000000">
                <w:rPr>
                  <w:rtl w:val="0"/>
                </w:rPr>
              </w:r>
            </w:p>
          </w:tc>
        </w:tr>
      </w:tbl>
    </w:sdtContent>
  </w:sdt>
  <w:p w:rsidR="00000000" w:rsidDel="00000000" w:rsidP="00000000" w:rsidRDefault="00000000" w:rsidRPr="00000000" w14:paraId="00000127">
    <w:pPr>
      <w:widowControl w:val="0"/>
      <w:spacing w:after="0" w:before="200" w:line="276" w:lineRule="auto"/>
      <w:ind w:right="-10.8661417322827" w:firstLine="0"/>
      <w:jc w:val="center"/>
      <w:rPr>
        <w:rFonts w:ascii="Montserrat" w:cs="Montserrat" w:eastAsia="Montserrat" w:hAnsi="Montserrat"/>
        <w:i w:val="1"/>
        <w:sz w:val="18"/>
        <w:szCs w:val="18"/>
      </w:rPr>
    </w:pPr>
    <w:r w:rsidDel="00000000" w:rsidR="00000000" w:rsidRPr="00000000">
      <w:rPr>
        <w:rtl w:val="0"/>
      </w:rPr>
    </w:r>
  </w:p>
  <w:p w:rsidR="00000000" w:rsidDel="00000000" w:rsidP="00000000" w:rsidRDefault="00000000" w:rsidRPr="00000000" w14:paraId="00000128">
    <w:pPr>
      <w:widowControl w:val="0"/>
      <w:spacing w:line="276" w:lineRule="auto"/>
      <w:rPr>
        <w:sz w:val="18"/>
        <w:szCs w:val="1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widowControl w:val="0"/>
      <w:spacing w:after="0" w:before="200" w:line="276" w:lineRule="auto"/>
      <w:ind w:right="-10.8661417322827" w:firstLine="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Tous droits de reproduction réservés – Ouest INSA – Junior-Entreprise®</w:t>
    </w:r>
    <w:r w:rsidDel="00000000" w:rsidR="00000000" w:rsidRPr="00000000">
      <w:pict>
        <v:rect style="width:0.0pt;height:1.5pt" o:hr="t" o:hrstd="t" o:hralign="center" fillcolor="#A0A0A0" stroked="f"/>
      </w:pict>
    </w:r>
    <w:r w:rsidDel="00000000" w:rsidR="00000000" w:rsidRPr="00000000">
      <w:rPr>
        <w:rtl w:val="0"/>
      </w:rPr>
    </w:r>
  </w:p>
  <w:sdt>
    <w:sdtPr>
      <w:lock w:val="contentLocked"/>
      <w:id w:val="-558371917"/>
      <w:tag w:val="goog_rdk_7"/>
    </w:sdtPr>
    <w:sdtContent>
      <w:tbl>
        <w:tblPr>
          <w:tblStyle w:val="Table6"/>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ind w:firstLine="0"/>
                <w:jc w:val="left"/>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Réf : CE_{{etude.number}}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ind w:firstLine="0"/>
                <w:jc w:val="right"/>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Page : </w:t>
              </w:r>
              <w:r w:rsidDel="00000000" w:rsidR="00000000" w:rsidRPr="00000000">
                <w:rPr>
                  <w:rFonts w:ascii="Montserrat" w:cs="Montserrat" w:eastAsia="Montserrat" w:hAnsi="Montserrat"/>
                  <w:i w:val="1"/>
                  <w:sz w:val="18"/>
                  <w:szCs w:val="18"/>
                </w:rPr>
                <w:fldChar w:fldCharType="begin"/>
                <w:instrText xml:space="preserve">PAGE</w:instrText>
                <w:fldChar w:fldCharType="separate"/>
                <w:fldChar w:fldCharType="end"/>
              </w:r>
              <w:r w:rsidDel="00000000" w:rsidR="00000000" w:rsidRPr="00000000">
                <w:rPr>
                  <w:rtl w:val="0"/>
                </w:rPr>
              </w:r>
            </w:p>
          </w:tc>
        </w:tr>
      </w:tbl>
    </w:sdtContent>
  </w:sdt>
  <w:p w:rsidR="00000000" w:rsidDel="00000000" w:rsidP="00000000" w:rsidRDefault="00000000" w:rsidRPr="00000000" w14:paraId="0000012C">
    <w:pPr>
      <w:pBdr>
        <w:top w:space="0" w:sz="0" w:val="nil"/>
        <w:left w:space="0" w:sz="0" w:val="nil"/>
        <w:bottom w:space="0" w:sz="0" w:val="nil"/>
        <w:right w:space="0" w:sz="0" w:val="nil"/>
        <w:between w:space="0" w:sz="0" w:val="nil"/>
      </w:pBdr>
      <w:tabs>
        <w:tab w:val="center" w:leader="none" w:pos="4536"/>
        <w:tab w:val="right" w:leader="none" w:pos="9072"/>
      </w:tabs>
      <w:ind w:left="0" w:firstLine="0"/>
      <w:jc w:val="left"/>
      <w:rPr>
        <w:rFonts w:ascii="Montserrat" w:cs="Montserrat" w:eastAsia="Montserrat" w:hAnsi="Montserrat"/>
        <w:i w:val="1"/>
        <w:color w:val="021a32"/>
        <w:sz w:val="20"/>
        <w:szCs w:val="2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spacing w:after="0" w:before="0" w:line="360" w:lineRule="auto"/>
      <w:ind w:left="-566.9291338582675" w:right="-577.7952755905511" w:hanging="0"/>
      <w:jc w:val="center"/>
      <w:rPr>
        <w:rFonts w:ascii="Montserrat" w:cs="Montserrat" w:eastAsia="Montserrat" w:hAnsi="Montserrat"/>
        <w:i w:val="1"/>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E">
    <w:pPr>
      <w:spacing w:after="0" w:before="0" w:line="360" w:lineRule="auto"/>
      <w:ind w:left="-566.9291338582675" w:right="-577.7952755905511" w:hanging="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Ouest INSA – Junior-Entreprise de l’INSA Rennes</w:t>
    </w:r>
  </w:p>
  <w:p w:rsidR="00000000" w:rsidDel="00000000" w:rsidP="00000000" w:rsidRDefault="00000000" w:rsidRPr="00000000" w14:paraId="0000012F">
    <w:pPr>
      <w:spacing w:after="0" w:before="0" w:line="360" w:lineRule="auto"/>
      <w:ind w:left="-566.9291338582675" w:right="-577.7952755905511" w:hanging="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 Association régie par la loi 1901 – Membre de la Confédération Nationale des Junior-Entreprises</w:t>
    </w:r>
  </w:p>
  <w:p w:rsidR="00000000" w:rsidDel="00000000" w:rsidP="00000000" w:rsidRDefault="00000000" w:rsidRPr="00000000" w14:paraId="00000130">
    <w:pPr>
      <w:spacing w:after="0" w:before="0" w:line="360" w:lineRule="auto"/>
      <w:ind w:left="-566.9291338582675" w:right="-577.7952755905511" w:hanging="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20 avenue des Buttes de Coësmes, 35708 Rennes - 02 23 23 85 72 -  contact@ouest-insa.fr – www.ouest-insa.fr</w:t>
    </w:r>
  </w:p>
  <w:p w:rsidR="00000000" w:rsidDel="00000000" w:rsidP="00000000" w:rsidRDefault="00000000" w:rsidRPr="00000000" w14:paraId="00000131">
    <w:pPr>
      <w:spacing w:after="0" w:before="0" w:line="360" w:lineRule="auto"/>
      <w:ind w:left="-566.9291338582675" w:right="-577.7952755905511" w:hanging="0"/>
      <w:jc w:val="center"/>
      <w:rPr>
        <w:rFonts w:ascii="Montserrat" w:cs="Montserrat" w:eastAsia="Montserrat" w:hAnsi="Montserrat"/>
        <w:i w:val="1"/>
        <w:sz w:val="18"/>
        <w:szCs w:val="18"/>
      </w:rPr>
    </w:pPr>
    <w:r w:rsidDel="00000000" w:rsidR="00000000" w:rsidRPr="00000000">
      <w:rPr>
        <w:rFonts w:ascii="Montserrat" w:cs="Montserrat" w:eastAsia="Montserrat" w:hAnsi="Montserrat"/>
        <w:i w:val="1"/>
        <w:sz w:val="18"/>
        <w:szCs w:val="18"/>
        <w:rtl w:val="0"/>
      </w:rPr>
      <w:t xml:space="preserve">NºSIRET : 332 468 115 – Code APE :  7112 B – N°TVA intracommunautaire: FR 14332468115</w:t>
    </w:r>
  </w:p>
  <w:p w:rsidR="00000000" w:rsidDel="00000000" w:rsidP="00000000" w:rsidRDefault="00000000" w:rsidRPr="00000000" w14:paraId="00000132">
    <w:pPr>
      <w:spacing w:after="0" w:before="0" w:line="360" w:lineRule="auto"/>
      <w:ind w:left="-566.9291338582675" w:right="-577.7952755905511" w:hanging="0"/>
      <w:jc w:val="right"/>
      <w:rPr>
        <w:rFonts w:ascii="Montserrat" w:cs="Montserrat" w:eastAsia="Montserrat" w:hAnsi="Montserrat"/>
        <w:i w:val="1"/>
        <w:sz w:val="18"/>
        <w:szCs w:val="1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ind w:firstLine="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1355725</wp:posOffset>
          </wp:positionH>
          <wp:positionV relativeFrom="paragraph">
            <wp:posOffset>312420</wp:posOffset>
          </wp:positionV>
          <wp:extent cx="3048000" cy="441960"/>
          <wp:effectExtent b="0" l="0" r="0" t="0"/>
          <wp:wrapSquare wrapText="bothSides" distB="0" distT="0" distL="114300" distR="114300"/>
          <wp:docPr id="172268102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8000" cy="44196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1355725</wp:posOffset>
          </wp:positionH>
          <wp:positionV relativeFrom="paragraph">
            <wp:posOffset>259079</wp:posOffset>
          </wp:positionV>
          <wp:extent cx="3048000" cy="441960"/>
          <wp:effectExtent b="0" l="0" r="0" t="0"/>
          <wp:wrapSquare wrapText="bothSides" distB="0" distT="0" distL="114300" distR="114300"/>
          <wp:docPr id="172268102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8000" cy="44196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pBdr>
        <w:top w:space="0" w:sz="0" w:val="nil"/>
        <w:left w:space="0" w:sz="0" w:val="nil"/>
        <w:bottom w:space="0" w:sz="0" w:val="nil"/>
        <w:right w:space="0" w:sz="0" w:val="nil"/>
        <w:between w:space="0" w:sz="0" w:val="nil"/>
      </w:pBdr>
      <w:tabs>
        <w:tab w:val="center" w:leader="none" w:pos="4536"/>
        <w:tab w:val="right" w:leader="none" w:pos="9072"/>
      </w:tabs>
      <w:ind w:firstLine="0"/>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1355725</wp:posOffset>
          </wp:positionH>
          <wp:positionV relativeFrom="paragraph">
            <wp:posOffset>-153034</wp:posOffset>
          </wp:positionV>
          <wp:extent cx="3048000" cy="441960"/>
          <wp:effectExtent b="0" l="0" r="0" t="0"/>
          <wp:wrapSquare wrapText="bothSides" distB="0" distT="0" distL="114300" distR="114300"/>
          <wp:docPr id="172268102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8000" cy="44196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8"/>
        <w:szCs w:val="28"/>
        <w:lang w:val="fr"/>
      </w:rPr>
    </w:rPrDefault>
    <w:pPrDefault>
      <w:pPr>
        <w:spacing w:after="160" w:line="259" w:lineRule="auto"/>
        <w:ind w:firstLine="907"/>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240" w:before="600" w:lineRule="auto"/>
      <w:ind w:firstLine="0"/>
      <w:jc w:val="left"/>
    </w:pPr>
    <w:rPr>
      <w:rFonts w:ascii="Verdana" w:cs="Verdana" w:eastAsia="Verdana" w:hAnsi="Verdana"/>
      <w:b w:val="1"/>
      <w:color w:val="365f91"/>
      <w:sz w:val="30"/>
      <w:szCs w:val="30"/>
    </w:rPr>
  </w:style>
  <w:style w:type="paragraph" w:styleId="Heading2">
    <w:name w:val="heading 2"/>
    <w:basedOn w:val="Normal"/>
    <w:next w:val="Normal"/>
    <w:pPr>
      <w:keepNext w:val="1"/>
      <w:spacing w:after="240" w:before="240" w:lineRule="auto"/>
      <w:ind w:firstLine="0"/>
      <w:jc w:val="left"/>
    </w:pPr>
    <w:rPr>
      <w:rFonts w:ascii="Verdana" w:cs="Verdana" w:eastAsia="Verdana" w:hAnsi="Verdana"/>
      <w:b w:val="1"/>
      <w:color w:val="365f91"/>
      <w:sz w:val="26"/>
      <w:szCs w:val="26"/>
    </w:rPr>
  </w:style>
  <w:style w:type="paragraph" w:styleId="Heading3">
    <w:name w:val="heading 3"/>
    <w:basedOn w:val="Normal"/>
    <w:next w:val="Normal"/>
    <w:pPr>
      <w:keepNext w:val="1"/>
      <w:spacing w:after="200" w:before="240" w:line="276" w:lineRule="auto"/>
      <w:ind w:firstLine="0"/>
      <w:jc w:val="left"/>
    </w:pPr>
    <w:rPr>
      <w:rFonts w:ascii="Verdana" w:cs="Verdana" w:eastAsia="Verdana" w:hAnsi="Verdana"/>
      <w:b w:val="1"/>
      <w:color w:val="365f91"/>
      <w:sz w:val="20"/>
      <w:szCs w:val="20"/>
    </w:rPr>
  </w:style>
  <w:style w:type="paragraph" w:styleId="Heading4">
    <w:name w:val="heading 4"/>
    <w:basedOn w:val="Normal"/>
    <w:next w:val="Normal"/>
    <w:pPr>
      <w:keepNext w:val="1"/>
      <w:spacing w:after="60" w:before="240" w:lineRule="auto"/>
      <w:ind w:left="2160" w:firstLine="0"/>
    </w:pPr>
    <w:rPr>
      <w:rFonts w:ascii="Times New Roman" w:cs="Times New Roman" w:eastAsia="Times New Roman" w:hAnsi="Times New Roman"/>
      <w:b w:val="1"/>
    </w:rPr>
  </w:style>
  <w:style w:type="paragraph" w:styleId="Heading5">
    <w:name w:val="heading 5"/>
    <w:basedOn w:val="Normal"/>
    <w:next w:val="Normal"/>
    <w:pPr>
      <w:spacing w:after="60" w:before="240" w:lineRule="auto"/>
      <w:ind w:left="2880" w:firstLine="0"/>
    </w:pPr>
    <w:rPr>
      <w:b w:val="1"/>
      <w:i w:val="1"/>
      <w:sz w:val="26"/>
      <w:szCs w:val="26"/>
    </w:rPr>
  </w:style>
  <w:style w:type="paragraph" w:styleId="Heading6">
    <w:name w:val="heading 6"/>
    <w:basedOn w:val="Normal"/>
    <w:next w:val="Normal"/>
    <w:pPr>
      <w:spacing w:after="60" w:before="240" w:lineRule="auto"/>
      <w:ind w:left="3600" w:firstLine="0"/>
    </w:pPr>
    <w:rPr>
      <w:rFonts w:ascii="Times New Roman" w:cs="Times New Roman" w:eastAsia="Times New Roman" w:hAnsi="Times New Roman"/>
      <w:b w:val="1"/>
      <w:sz w:val="22"/>
      <w:szCs w:val="22"/>
    </w:rPr>
  </w:style>
  <w:style w:type="paragraph" w:styleId="Title">
    <w:name w:val="Title"/>
    <w:basedOn w:val="Normal"/>
    <w:next w:val="Normal"/>
    <w:pPr>
      <w:spacing w:after="60" w:before="240" w:lineRule="auto"/>
      <w:jc w:val="center"/>
    </w:pPr>
    <w:rPr>
      <w:rFonts w:ascii="Cambria" w:cs="Cambria" w:eastAsia="Cambria" w:hAnsi="Cambria"/>
      <w:b w:val="1"/>
      <w:sz w:val="32"/>
      <w:szCs w:val="32"/>
    </w:rPr>
  </w:style>
  <w:style w:type="paragraph" w:styleId="Normal" w:default="1">
    <w:name w:val="Normal"/>
    <w:qFormat w:val="1"/>
  </w:style>
  <w:style w:type="paragraph" w:styleId="Heading1">
    <w:name w:val="heading 1"/>
    <w:basedOn w:val="Normal"/>
    <w:next w:val="Normal"/>
    <w:uiPriority w:val="9"/>
    <w:qFormat w:val="1"/>
    <w:pPr>
      <w:pBdr>
        <w:top w:space="0" w:sz="0" w:val="nil"/>
        <w:left w:space="0" w:sz="0" w:val="nil"/>
        <w:bottom w:space="0" w:sz="0" w:val="nil"/>
        <w:right w:space="0" w:sz="0" w:val="nil"/>
        <w:between w:space="0" w:sz="0" w:val="nil"/>
      </w:pBdr>
      <w:spacing w:after="240" w:before="600"/>
      <w:ind w:firstLine="0"/>
      <w:jc w:val="left"/>
      <w:outlineLvl w:val="0"/>
    </w:pPr>
    <w:rPr>
      <w:b w:val="1"/>
      <w:color w:val="000000"/>
      <w:sz w:val="40"/>
      <w:szCs w:val="40"/>
    </w:rPr>
  </w:style>
  <w:style w:type="paragraph" w:styleId="Heading2">
    <w:name w:val="heading 2"/>
    <w:basedOn w:val="Normal"/>
    <w:next w:val="Normal"/>
    <w:uiPriority w:val="9"/>
    <w:unhideWhenUsed w:val="1"/>
    <w:qFormat w:val="1"/>
    <w:pPr>
      <w:keepNext w:val="1"/>
      <w:pBdr>
        <w:top w:space="0" w:sz="0" w:val="nil"/>
        <w:left w:space="0" w:sz="0" w:val="nil"/>
        <w:bottom w:space="0" w:sz="0" w:val="nil"/>
        <w:right w:space="0" w:sz="0" w:val="nil"/>
        <w:between w:space="0" w:sz="0" w:val="nil"/>
      </w:pBdr>
      <w:spacing w:after="240" w:before="240"/>
      <w:ind w:left="738" w:firstLine="0"/>
      <w:jc w:val="left"/>
      <w:outlineLvl w:val="1"/>
    </w:pPr>
    <w:rPr>
      <w:b w:val="1"/>
      <w:color w:val="000000"/>
      <w:sz w:val="36"/>
      <w:szCs w:val="36"/>
    </w:rPr>
  </w:style>
  <w:style w:type="paragraph" w:styleId="Heading3">
    <w:name w:val="heading 3"/>
    <w:basedOn w:val="Normal"/>
    <w:next w:val="Normal"/>
    <w:uiPriority w:val="9"/>
    <w:unhideWhenUsed w:val="1"/>
    <w:qFormat w:val="1"/>
    <w:pPr>
      <w:keepNext w:val="1"/>
      <w:spacing w:after="60" w:before="240"/>
      <w:ind w:left="1440" w:firstLine="0"/>
      <w:outlineLvl w:val="2"/>
    </w:pPr>
    <w:rPr>
      <w:b w:val="1"/>
      <w:sz w:val="26"/>
      <w:szCs w:val="26"/>
    </w:rPr>
  </w:style>
  <w:style w:type="paragraph" w:styleId="Heading4">
    <w:name w:val="heading 4"/>
    <w:basedOn w:val="Normal"/>
    <w:next w:val="Normal"/>
    <w:uiPriority w:val="9"/>
    <w:semiHidden w:val="1"/>
    <w:unhideWhenUsed w:val="1"/>
    <w:qFormat w:val="1"/>
    <w:pPr>
      <w:keepNext w:val="1"/>
      <w:spacing w:after="60" w:before="240"/>
      <w:ind w:left="2160" w:firstLine="0"/>
      <w:outlineLvl w:val="3"/>
    </w:pPr>
    <w:rPr>
      <w:rFonts w:ascii="Times New Roman" w:cs="Times New Roman" w:eastAsia="Times New Roman" w:hAnsi="Times New Roman"/>
      <w:b w:val="1"/>
    </w:rPr>
  </w:style>
  <w:style w:type="paragraph" w:styleId="Heading5">
    <w:name w:val="heading 5"/>
    <w:basedOn w:val="Normal"/>
    <w:next w:val="Normal"/>
    <w:uiPriority w:val="9"/>
    <w:semiHidden w:val="1"/>
    <w:unhideWhenUsed w:val="1"/>
    <w:qFormat w:val="1"/>
    <w:pPr>
      <w:spacing w:after="60" w:before="240"/>
      <w:ind w:left="2880" w:firstLine="0"/>
      <w:outlineLvl w:val="4"/>
    </w:pPr>
    <w:rPr>
      <w:b w:val="1"/>
      <w:i w:val="1"/>
      <w:sz w:val="26"/>
      <w:szCs w:val="26"/>
    </w:rPr>
  </w:style>
  <w:style w:type="paragraph" w:styleId="Heading6">
    <w:name w:val="heading 6"/>
    <w:basedOn w:val="Normal"/>
    <w:next w:val="Normal"/>
    <w:uiPriority w:val="9"/>
    <w:semiHidden w:val="1"/>
    <w:unhideWhenUsed w:val="1"/>
    <w:qFormat w:val="1"/>
    <w:pPr>
      <w:spacing w:after="60" w:before="240"/>
      <w:ind w:left="3600" w:firstLine="0"/>
      <w:outlineLvl w:val="5"/>
    </w:pPr>
    <w:rPr>
      <w:rFonts w:ascii="Times New Roman" w:cs="Times New Roman" w:eastAsia="Times New Roman" w:hAnsi="Times New Roman"/>
      <w:b w:val="1"/>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spacing w:after="60" w:before="240"/>
      <w:jc w:val="center"/>
    </w:pPr>
    <w:rPr>
      <w:rFonts w:ascii="Cambria" w:cs="Cambria" w:eastAsia="Cambria" w:hAnsi="Cambria"/>
      <w:b w:val="1"/>
      <w:sz w:val="32"/>
      <w:szCs w:val="32"/>
    </w:rPr>
  </w:style>
  <w:style w:type="paragraph" w:styleId="Subtitle">
    <w:name w:val="Subtitle"/>
    <w:basedOn w:val="Normal"/>
    <w:next w:val="Normal"/>
    <w:uiPriority w:val="11"/>
    <w:qFormat w:val="1"/>
    <w:pPr>
      <w:spacing w:after="60"/>
      <w:jc w:val="center"/>
    </w:pPr>
    <w:rPr>
      <w:rFonts w:ascii="Cambria" w:cs="Cambria" w:eastAsia="Cambria" w:hAnsi="Cambria"/>
      <w:sz w:val="24"/>
      <w:szCs w:val="24"/>
    </w:rPr>
  </w:style>
  <w:style w:type="table" w:styleId="a" w:customStyle="1">
    <w:basedOn w:val="TableNormal"/>
    <w:tblPr>
      <w:tblStyleRowBandSize w:val="1"/>
      <w:tblStyleColBandSize w:val="1"/>
      <w:tblCellMar>
        <w:left w:w="255.0" w:type="dxa"/>
        <w:right w:w="25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top w:w="81.0" w:type="dxa"/>
        <w:left w:w="15.0" w:type="dxa"/>
        <w:bottom w:w="81.0" w:type="dxa"/>
        <w:right w:w="162.0" w:type="dxa"/>
      </w:tblCellMar>
    </w:tblPr>
  </w:style>
  <w:style w:type="table" w:styleId="a3" w:customStyle="1">
    <w:basedOn w:val="TableNormal"/>
    <w:tblPr>
      <w:tblStyleRowBandSize w:val="1"/>
      <w:tblStyleColBandSize w:val="1"/>
      <w:tblCellMar>
        <w:top w:w="15.0" w:type="dxa"/>
        <w:left w:w="15.0" w:type="dxa"/>
        <w:bottom w:w="15.0" w:type="dxa"/>
        <w:right w:w="15.0" w:type="dxa"/>
      </w:tblCellMar>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CellMar>
        <w:left w:w="70.0" w:type="dxa"/>
        <w:right w:w="70.0" w:type="dxa"/>
      </w:tblCellMar>
    </w:tblPr>
  </w:style>
  <w:style w:type="table" w:styleId="a6" w:customStyle="1">
    <w:basedOn w:val="TableNormal"/>
    <w:tblPr>
      <w:tblStyleRowBandSize w:val="1"/>
      <w:tblStyleColBandSize w:val="1"/>
      <w:tblCellMar>
        <w:left w:w="70.0" w:type="dxa"/>
        <w:right w:w="70.0" w:type="dxa"/>
      </w:tblCellMar>
    </w:tblPr>
  </w:style>
  <w:style w:type="table" w:styleId="a7" w:customStyle="1">
    <w:basedOn w:val="TableNormal"/>
    <w:tblPr>
      <w:tblStyleRowBandSize w:val="1"/>
      <w:tblStyleColBandSize w:val="1"/>
      <w:tblCellMar>
        <w:left w:w="70.0" w:type="dxa"/>
        <w:right w:w="70.0" w:type="dxa"/>
      </w:tblCellMar>
    </w:tblPr>
  </w:style>
  <w:style w:type="table" w:styleId="a8" w:customStyle="1">
    <w:basedOn w:val="TableNormal"/>
    <w:tblPr>
      <w:tblStyleRowBandSize w:val="1"/>
      <w:tblStyleColBandSize w:val="1"/>
      <w:tblCellMar>
        <w:left w:w="70.0" w:type="dxa"/>
        <w:right w:w="70.0" w:type="dxa"/>
      </w:tblCellMar>
    </w:tblPr>
  </w:style>
  <w:style w:type="table" w:styleId="a9" w:customStyle="1">
    <w:basedOn w:val="TableNormal"/>
    <w:tblPr>
      <w:tblStyleRowBandSize w:val="1"/>
      <w:tblStyleColBandSize w:val="1"/>
      <w:tblCellMar>
        <w:left w:w="70.0" w:type="dxa"/>
        <w:right w:w="70.0" w:type="dxa"/>
      </w:tblCellMar>
    </w:tblPr>
  </w:style>
  <w:style w:type="table" w:styleId="aa" w:customStyle="1">
    <w:basedOn w:val="TableNormal"/>
    <w:tblPr>
      <w:tblStyleRowBandSize w:val="1"/>
      <w:tblStyleColBandSize w:val="1"/>
      <w:tblCellMar>
        <w:left w:w="70.0" w:type="dxa"/>
        <w:right w:w="70.0" w:type="dxa"/>
      </w:tblCellMar>
    </w:tblPr>
  </w:style>
  <w:style w:type="table" w:styleId="ab" w:customStyle="1">
    <w:basedOn w:val="TableNormal"/>
    <w:tblPr>
      <w:tblStyleRowBandSize w:val="1"/>
      <w:tblStyleColBandSize w:val="1"/>
      <w:tblCellMar>
        <w:left w:w="70.0" w:type="dxa"/>
        <w:right w:w="70.0" w:type="dxa"/>
      </w:tblCellMar>
    </w:tblPr>
  </w:style>
  <w:style w:type="table" w:styleId="ac" w:customStyle="1">
    <w:basedOn w:val="TableNormal"/>
    <w:tblPr>
      <w:tblStyleRowBandSize w:val="1"/>
      <w:tblStyleColBandSize w:val="1"/>
      <w:tblCellMar>
        <w:left w:w="70.0" w:type="dxa"/>
        <w:right w:w="70.0" w:type="dxa"/>
      </w:tblCellMar>
    </w:tblPr>
  </w:style>
  <w:style w:type="table" w:styleId="ad" w:customStyle="1">
    <w:basedOn w:val="TableNormal"/>
    <w:tblPr>
      <w:tblStyleRowBandSize w:val="1"/>
      <w:tblStyleColBandSize w:val="1"/>
      <w:tblCellMar>
        <w:top w:w="100.0" w:type="dxa"/>
        <w:left w:w="70.0" w:type="dxa"/>
        <w:bottom w:w="100.0" w:type="dxa"/>
        <w:right w:w="70.0" w:type="dxa"/>
      </w:tblCellMar>
    </w:tblPr>
  </w:style>
  <w:style w:type="table" w:styleId="ae" w:customStyle="1">
    <w:basedOn w:val="TableNormal"/>
    <w:tblPr>
      <w:tblStyleRowBandSize w:val="1"/>
      <w:tblStyleColBandSize w:val="1"/>
      <w:tblCellMar>
        <w:left w:w="70.0" w:type="dxa"/>
        <w:right w:w="70.0" w:type="dxa"/>
      </w:tblCellMar>
    </w:tblPr>
  </w:style>
  <w:style w:type="table" w:styleId="af" w:customStyle="1">
    <w:basedOn w:val="TableNormal"/>
    <w:tblPr>
      <w:tblStyleRowBandSize w:val="1"/>
      <w:tblStyleColBandSize w:val="1"/>
      <w:tblCellMar>
        <w:left w:w="70.0" w:type="dxa"/>
        <w:right w:w="70.0" w:type="dxa"/>
      </w:tblCellMar>
    </w:tblPr>
  </w:style>
  <w:style w:type="table" w:styleId="af0" w:customStyle="1">
    <w:basedOn w:val="TableNormal"/>
    <w:tblPr>
      <w:tblStyleRowBandSize w:val="1"/>
      <w:tblStyleColBandSize w:val="1"/>
      <w:tblCellMar>
        <w:left w:w="70.0" w:type="dxa"/>
        <w:right w:w="70.0" w:type="dxa"/>
      </w:tblCellMar>
    </w:tblPr>
  </w:style>
  <w:style w:type="table" w:styleId="af1" w:customStyle="1">
    <w:basedOn w:val="TableNormal"/>
    <w:tblPr>
      <w:tblStyleRowBandSize w:val="1"/>
      <w:tblStyleColBandSize w:val="1"/>
      <w:tblCellMar>
        <w:left w:w="70.0" w:type="dxa"/>
        <w:right w:w="70.0" w:type="dxa"/>
      </w:tblCellMar>
    </w:tblPr>
  </w:style>
  <w:style w:type="table" w:styleId="af2" w:customStyle="1">
    <w:basedOn w:val="TableNormal"/>
    <w:tblPr>
      <w:tblStyleRowBandSize w:val="1"/>
      <w:tblStyleColBandSize w:val="1"/>
      <w:tblCellMar>
        <w:left w:w="70.0" w:type="dxa"/>
        <w:right w:w="70.0" w:type="dxa"/>
      </w:tblCellMar>
    </w:tblPr>
  </w:style>
  <w:style w:type="table" w:styleId="af3" w:customStyle="1">
    <w:basedOn w:val="TableNormal"/>
    <w:tblPr>
      <w:tblStyleRowBandSize w:val="1"/>
      <w:tblStyleColBandSize w:val="1"/>
      <w:tblCellMar>
        <w:left w:w="70.0" w:type="dxa"/>
        <w:right w:w="70.0" w:type="dxa"/>
      </w:tblCellMar>
    </w:tblPr>
  </w:style>
  <w:style w:type="table" w:styleId="af4" w:customStyle="1">
    <w:basedOn w:val="TableNormal"/>
    <w:tblPr>
      <w:tblStyleRowBandSize w:val="1"/>
      <w:tblStyleColBandSize w:val="1"/>
      <w:tblCellMar>
        <w:left w:w="70.0" w:type="dxa"/>
        <w:right w:w="70.0" w:type="dxa"/>
      </w:tblCellMar>
    </w:tblPr>
  </w:style>
  <w:style w:type="table" w:styleId="af5" w:customStyle="1">
    <w:basedOn w:val="TableNormal"/>
    <w:tblPr>
      <w:tblStyleRowBandSize w:val="1"/>
      <w:tblStyleColBandSize w:val="1"/>
      <w:tblCellMar>
        <w:left w:w="70.0" w:type="dxa"/>
        <w:right w:w="70.0" w:type="dxa"/>
      </w:tblCellMar>
    </w:tblPr>
  </w:style>
  <w:style w:type="table" w:styleId="af6" w:customStyle="1">
    <w:basedOn w:val="TableNormal"/>
    <w:tblPr>
      <w:tblStyleRowBandSize w:val="1"/>
      <w:tblStyleColBandSize w:val="1"/>
      <w:tblCellMar>
        <w:left w:w="70.0" w:type="dxa"/>
        <w:right w:w="70.0" w:type="dxa"/>
      </w:tblCellMar>
    </w:tblPr>
  </w:style>
  <w:style w:type="table" w:styleId="af7" w:customStyle="1">
    <w:basedOn w:val="TableNormal"/>
    <w:tblPr>
      <w:tblStyleRowBandSize w:val="1"/>
      <w:tblStyleColBandSize w:val="1"/>
      <w:tblCellMar>
        <w:left w:w="70.0" w:type="dxa"/>
        <w:right w:w="70.0" w:type="dxa"/>
      </w:tblCellMar>
    </w:tblPr>
  </w:style>
  <w:style w:type="table" w:styleId="af8" w:customStyle="1">
    <w:basedOn w:val="TableNormal"/>
    <w:tblPr>
      <w:tblStyleRowBandSize w:val="1"/>
      <w:tblStyleColBandSize w:val="1"/>
      <w:tblCellMar>
        <w:left w:w="70.0" w:type="dxa"/>
        <w:right w:w="70.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Header">
    <w:name w:val="header"/>
    <w:basedOn w:val="Normal"/>
    <w:link w:val="HeaderChar"/>
    <w:uiPriority w:val="99"/>
    <w:unhideWhenUsed w:val="1"/>
    <w:rsid w:val="00314C8F"/>
    <w:pPr>
      <w:tabs>
        <w:tab w:val="center" w:pos="4536"/>
        <w:tab w:val="right" w:pos="9072"/>
      </w:tabs>
      <w:spacing w:after="0" w:line="240" w:lineRule="auto"/>
    </w:pPr>
  </w:style>
  <w:style w:type="character" w:styleId="HeaderChar" w:customStyle="1">
    <w:name w:val="Header Char"/>
    <w:basedOn w:val="DefaultParagraphFont"/>
    <w:link w:val="Header"/>
    <w:uiPriority w:val="99"/>
    <w:rsid w:val="00314C8F"/>
  </w:style>
  <w:style w:type="paragraph" w:styleId="Footer">
    <w:name w:val="footer"/>
    <w:basedOn w:val="Normal"/>
    <w:link w:val="FooterChar"/>
    <w:uiPriority w:val="99"/>
    <w:unhideWhenUsed w:val="1"/>
    <w:rsid w:val="00314C8F"/>
    <w:pPr>
      <w:tabs>
        <w:tab w:val="center" w:pos="4536"/>
        <w:tab w:val="right" w:pos="9072"/>
      </w:tabs>
      <w:spacing w:after="0" w:line="240" w:lineRule="auto"/>
    </w:pPr>
  </w:style>
  <w:style w:type="character" w:styleId="FooterChar" w:customStyle="1">
    <w:name w:val="Footer Char"/>
    <w:basedOn w:val="DefaultParagraphFont"/>
    <w:link w:val="Footer"/>
    <w:uiPriority w:val="99"/>
    <w:rsid w:val="00314C8F"/>
  </w:style>
  <w:style w:type="character" w:styleId="Hyperlink">
    <w:name w:val="Hyperlink"/>
    <w:basedOn w:val="DefaultParagraphFont"/>
    <w:uiPriority w:val="99"/>
    <w:unhideWhenUsed w:val="1"/>
    <w:rsid w:val="005C5747"/>
    <w:rPr>
      <w:color w:val="0000ff" w:themeColor="hyperlink"/>
      <w:u w:val="single"/>
    </w:rPr>
  </w:style>
  <w:style w:type="character" w:styleId="UnresolvedMention">
    <w:name w:val="Unresolved Mention"/>
    <w:basedOn w:val="DefaultParagraphFont"/>
    <w:uiPriority w:val="99"/>
    <w:semiHidden w:val="1"/>
    <w:unhideWhenUsed w:val="1"/>
    <w:rsid w:val="005C5747"/>
    <w:rPr>
      <w:color w:val="605e5c"/>
      <w:shd w:color="auto" w:fill="e1dfdd" w:val="clear"/>
    </w:rPr>
  </w:style>
  <w:style w:type="paragraph" w:styleId="Subtitle">
    <w:name w:val="Subtitle"/>
    <w:basedOn w:val="Normal"/>
    <w:next w:val="Normal"/>
    <w:pPr>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2.xml"/><Relationship Id="rId13" Type="http://schemas.openxmlformats.org/officeDocument/2006/relationships/header" Target="header3.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1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1" Type="http://schemas.openxmlformats.org/officeDocument/2006/relationships/font" Target="fonts/Montserrat-italic.ttf"/><Relationship Id="rId10" Type="http://schemas.openxmlformats.org/officeDocument/2006/relationships/font" Target="fonts/Montserrat-bold.ttf"/><Relationship Id="rId12" Type="http://schemas.openxmlformats.org/officeDocument/2006/relationships/font" Target="fonts/Montserrat-boldItalic.ttf"/><Relationship Id="rId9" Type="http://schemas.openxmlformats.org/officeDocument/2006/relationships/font" Target="fonts/Montserrat-regular.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uCfhQjfNTixzERLj0oy5liNDnA==">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2025-05-18T15:05:00Z</dcterms:created>
</cp:coreProperties>
</file>