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0114C09" w:rsidP="17F719A3" w:rsidRDefault="10114C09" w14:paraId="1DEB5610" w14:textId="5A3161B0">
      <w:pPr>
        <w:pStyle w:val="Heading3"/>
        <w:spacing w:before="0" w:beforeAutospacing="off" w:after="281" w:afterAutospacing="off"/>
        <w:rPr>
          <w:rFonts w:ascii="Aptos" w:hAnsi="Aptos" w:eastAsia="Aptos" w:cs="Aptos"/>
          <w:b w:val="1"/>
          <w:bCs w:val="1"/>
          <w:noProof w:val="0"/>
          <w:sz w:val="48"/>
          <w:szCs w:val="48"/>
          <w:lang w:val="es-ES"/>
        </w:rPr>
      </w:pPr>
      <w:r w:rsidRPr="17F719A3" w:rsidR="10114C09">
        <w:rPr>
          <w:rFonts w:ascii="Aptos" w:hAnsi="Aptos" w:eastAsia="Aptos" w:cs="Aptos"/>
          <w:b w:val="1"/>
          <w:bCs w:val="1"/>
          <w:noProof w:val="0"/>
          <w:sz w:val="48"/>
          <w:szCs w:val="48"/>
          <w:lang w:val="es-ES"/>
        </w:rPr>
        <w:t>MANUAL DE PROYECTO: TIENDA EN LÍNEA "OSCAR PHONES"</w:t>
      </w:r>
    </w:p>
    <w:p w:rsidR="17F719A3" w:rsidP="17F719A3" w:rsidRDefault="17F719A3" w14:paraId="32616316" w14:textId="65F00EBD">
      <w:pPr>
        <w:pStyle w:val="Normal"/>
        <w:rPr>
          <w:noProof w:val="0"/>
          <w:lang w:val="es-ES"/>
        </w:rPr>
      </w:pPr>
    </w:p>
    <w:p w:rsidR="10114C09" w:rsidP="17F719A3" w:rsidRDefault="10114C09" w14:paraId="1BAB2B9F" w14:textId="169482E1">
      <w:pPr>
        <w:spacing w:before="0" w:beforeAutospacing="off" w:after="240" w:afterAutospacing="off"/>
        <w:rPr>
          <w:rFonts w:ascii="Aptos" w:hAnsi="Aptos" w:eastAsia="Aptos" w:cs="Aptos"/>
          <w:noProof w:val="0"/>
          <w:sz w:val="48"/>
          <w:szCs w:val="48"/>
          <w:lang w:val="es-ES"/>
        </w:rPr>
      </w:pPr>
      <w:r w:rsidRPr="17F719A3" w:rsidR="10114C09">
        <w:rPr>
          <w:rFonts w:ascii="Aptos" w:hAnsi="Aptos" w:eastAsia="Aptos" w:cs="Aptos"/>
          <w:b w:val="1"/>
          <w:bCs w:val="1"/>
          <w:noProof w:val="0"/>
          <w:sz w:val="48"/>
          <w:szCs w:val="48"/>
          <w:lang w:val="es-ES"/>
        </w:rPr>
        <w:t>Asignatura:</w:t>
      </w:r>
      <w:r w:rsidRPr="17F719A3" w:rsidR="10114C09">
        <w:rPr>
          <w:rFonts w:ascii="Aptos" w:hAnsi="Aptos" w:eastAsia="Aptos" w:cs="Aptos"/>
          <w:noProof w:val="0"/>
          <w:sz w:val="48"/>
          <w:szCs w:val="48"/>
          <w:lang w:val="es-ES"/>
        </w:rPr>
        <w:t xml:space="preserve"> Programación Web (Temas 4 y 5) </w:t>
      </w:r>
    </w:p>
    <w:p w:rsidR="10114C09" w:rsidP="17F719A3" w:rsidRDefault="10114C09" w14:paraId="59F120D9" w14:textId="2BB93981">
      <w:pPr>
        <w:spacing w:before="0" w:beforeAutospacing="off" w:after="240" w:afterAutospacing="off"/>
        <w:rPr>
          <w:rFonts w:ascii="Aptos" w:hAnsi="Aptos" w:eastAsia="Aptos" w:cs="Aptos"/>
          <w:noProof w:val="0"/>
          <w:sz w:val="48"/>
          <w:szCs w:val="48"/>
          <w:lang w:val="es-ES"/>
        </w:rPr>
      </w:pPr>
      <w:r w:rsidRPr="17F719A3" w:rsidR="10114C09">
        <w:rPr>
          <w:rFonts w:ascii="Aptos" w:hAnsi="Aptos" w:eastAsia="Aptos" w:cs="Aptos"/>
          <w:b w:val="1"/>
          <w:bCs w:val="1"/>
          <w:noProof w:val="0"/>
          <w:sz w:val="48"/>
          <w:szCs w:val="48"/>
          <w:lang w:val="es-ES"/>
        </w:rPr>
        <w:t>Plan de Estudios:</w:t>
      </w:r>
      <w:r w:rsidRPr="17F719A3" w:rsidR="10114C09">
        <w:rPr>
          <w:rFonts w:ascii="Aptos" w:hAnsi="Aptos" w:eastAsia="Aptos" w:cs="Aptos"/>
          <w:noProof w:val="0"/>
          <w:sz w:val="48"/>
          <w:szCs w:val="48"/>
          <w:lang w:val="es-ES"/>
        </w:rPr>
        <w:t xml:space="preserve"> ISIC-2010-224</w:t>
      </w:r>
    </w:p>
    <w:p w:rsidR="17F719A3" w:rsidP="17F719A3" w:rsidRDefault="17F719A3" w14:paraId="4188ED94" w14:textId="48F22277">
      <w:pPr>
        <w:spacing w:before="0" w:beforeAutospacing="off" w:after="240" w:afterAutospacing="off"/>
        <w:rPr>
          <w:rFonts w:ascii="Aptos" w:hAnsi="Aptos" w:eastAsia="Aptos" w:cs="Aptos"/>
          <w:noProof w:val="0"/>
          <w:sz w:val="48"/>
          <w:szCs w:val="48"/>
          <w:lang w:val="es-ES"/>
        </w:rPr>
      </w:pPr>
    </w:p>
    <w:p w:rsidR="10114C09" w:rsidP="17F719A3" w:rsidRDefault="10114C09" w14:paraId="4C6791CA" w14:textId="6DF5B341">
      <w:pPr>
        <w:spacing w:before="0" w:beforeAutospacing="off" w:after="240" w:afterAutospacing="off"/>
        <w:rPr>
          <w:rFonts w:ascii="Aptos" w:hAnsi="Aptos" w:eastAsia="Aptos" w:cs="Aptos"/>
          <w:noProof w:val="0"/>
          <w:sz w:val="48"/>
          <w:szCs w:val="48"/>
          <w:lang w:val="es-ES"/>
        </w:rPr>
      </w:pPr>
      <w:r w:rsidRPr="17F719A3" w:rsidR="10114C09">
        <w:rPr>
          <w:rFonts w:ascii="Aptos" w:hAnsi="Aptos" w:eastAsia="Aptos" w:cs="Aptos"/>
          <w:noProof w:val="0"/>
          <w:sz w:val="48"/>
          <w:szCs w:val="48"/>
          <w:lang w:val="es-ES"/>
        </w:rPr>
        <w:t xml:space="preserve"> </w:t>
      </w:r>
      <w:r w:rsidRPr="17F719A3" w:rsidR="10114C09">
        <w:rPr>
          <w:rFonts w:ascii="Aptos" w:hAnsi="Aptos" w:eastAsia="Aptos" w:cs="Aptos"/>
          <w:b w:val="1"/>
          <w:bCs w:val="1"/>
          <w:noProof w:val="0"/>
          <w:sz w:val="48"/>
          <w:szCs w:val="48"/>
          <w:lang w:val="es-ES"/>
        </w:rPr>
        <w:t>Semestre:</w:t>
      </w:r>
      <w:r w:rsidRPr="17F719A3" w:rsidR="10114C09">
        <w:rPr>
          <w:rFonts w:ascii="Aptos" w:hAnsi="Aptos" w:eastAsia="Aptos" w:cs="Aptos"/>
          <w:noProof w:val="0"/>
          <w:sz w:val="48"/>
          <w:szCs w:val="48"/>
          <w:lang w:val="es-ES"/>
        </w:rPr>
        <w:t xml:space="preserve"> Sexto Semestre </w:t>
      </w:r>
    </w:p>
    <w:p w:rsidR="17F719A3" w:rsidP="17F719A3" w:rsidRDefault="17F719A3" w14:paraId="40F4D6E1" w14:textId="3EDD1271">
      <w:pPr>
        <w:spacing w:before="0" w:beforeAutospacing="off" w:after="240" w:afterAutospacing="off"/>
        <w:rPr>
          <w:rFonts w:ascii="Aptos" w:hAnsi="Aptos" w:eastAsia="Aptos" w:cs="Aptos"/>
          <w:noProof w:val="0"/>
          <w:sz w:val="48"/>
          <w:szCs w:val="48"/>
          <w:lang w:val="es-ES"/>
        </w:rPr>
      </w:pPr>
    </w:p>
    <w:p w:rsidR="10114C09" w:rsidP="17F719A3" w:rsidRDefault="10114C09" w14:paraId="7BDA15FB" w14:textId="05D8B7A7">
      <w:pPr>
        <w:spacing w:before="0" w:beforeAutospacing="off" w:after="240" w:afterAutospacing="off"/>
        <w:rPr>
          <w:rFonts w:ascii="Aptos" w:hAnsi="Aptos" w:eastAsia="Aptos" w:cs="Aptos"/>
          <w:noProof w:val="0"/>
          <w:sz w:val="48"/>
          <w:szCs w:val="48"/>
          <w:lang w:val="es-ES"/>
        </w:rPr>
      </w:pPr>
      <w:r w:rsidRPr="17F719A3" w:rsidR="10114C09">
        <w:rPr>
          <w:rFonts w:ascii="Aptos" w:hAnsi="Aptos" w:eastAsia="Aptos" w:cs="Aptos"/>
          <w:b w:val="1"/>
          <w:bCs w:val="1"/>
          <w:noProof w:val="0"/>
          <w:sz w:val="48"/>
          <w:szCs w:val="48"/>
          <w:lang w:val="es-ES"/>
        </w:rPr>
        <w:t xml:space="preserve">Grupo: </w:t>
      </w:r>
      <w:r w:rsidRPr="17F719A3" w:rsidR="10114C09">
        <w:rPr>
          <w:rFonts w:ascii="Aptos" w:hAnsi="Aptos" w:eastAsia="Aptos" w:cs="Aptos"/>
          <w:noProof w:val="0"/>
          <w:sz w:val="48"/>
          <w:szCs w:val="48"/>
          <w:lang w:val="es-ES"/>
        </w:rPr>
        <w:t>3602</w:t>
      </w:r>
    </w:p>
    <w:p w:rsidR="17F719A3" w:rsidP="17F719A3" w:rsidRDefault="17F719A3" w14:paraId="7637D1E3" w14:textId="217557DA">
      <w:pPr>
        <w:spacing w:before="0" w:beforeAutospacing="off" w:after="240" w:afterAutospacing="off"/>
        <w:rPr>
          <w:rFonts w:ascii="Aptos" w:hAnsi="Aptos" w:eastAsia="Aptos" w:cs="Aptos"/>
          <w:noProof w:val="0"/>
          <w:sz w:val="48"/>
          <w:szCs w:val="48"/>
          <w:lang w:val="es-ES"/>
        </w:rPr>
      </w:pPr>
    </w:p>
    <w:p w:rsidR="10114C09" w:rsidP="17F719A3" w:rsidRDefault="10114C09" w14:paraId="450A15A3" w14:textId="66BC0778">
      <w:pPr>
        <w:spacing w:before="0" w:beforeAutospacing="off" w:after="240" w:afterAutospacing="off"/>
        <w:rPr>
          <w:rFonts w:ascii="Aptos" w:hAnsi="Aptos" w:eastAsia="Aptos" w:cs="Aptos"/>
          <w:noProof w:val="0"/>
          <w:sz w:val="48"/>
          <w:szCs w:val="48"/>
          <w:lang w:val="es-ES"/>
        </w:rPr>
      </w:pPr>
      <w:r w:rsidRPr="17F719A3" w:rsidR="10114C09">
        <w:rPr>
          <w:rFonts w:ascii="Aptos" w:hAnsi="Aptos" w:eastAsia="Aptos" w:cs="Aptos"/>
          <w:b w:val="1"/>
          <w:bCs w:val="1"/>
          <w:noProof w:val="0"/>
          <w:sz w:val="48"/>
          <w:szCs w:val="48"/>
          <w:lang w:val="es-ES"/>
        </w:rPr>
        <w:t>Presenta:</w:t>
      </w:r>
      <w:r w:rsidRPr="17F719A3" w:rsidR="10114C09">
        <w:rPr>
          <w:rFonts w:ascii="Aptos" w:hAnsi="Aptos" w:eastAsia="Aptos" w:cs="Aptos"/>
          <w:noProof w:val="0"/>
          <w:sz w:val="48"/>
          <w:szCs w:val="48"/>
          <w:lang w:val="es-ES"/>
        </w:rPr>
        <w:t xml:space="preserve"> Oscar Ramírez Nolasco </w:t>
      </w:r>
    </w:p>
    <w:p w:rsidR="17F719A3" w:rsidP="17F719A3" w:rsidRDefault="17F719A3" w14:paraId="0BEEB3C8" w14:textId="6371071D">
      <w:pPr>
        <w:spacing w:before="0" w:beforeAutospacing="off" w:after="240" w:afterAutospacing="off"/>
        <w:rPr>
          <w:rFonts w:ascii="Aptos" w:hAnsi="Aptos" w:eastAsia="Aptos" w:cs="Aptos"/>
          <w:noProof w:val="0"/>
          <w:sz w:val="48"/>
          <w:szCs w:val="48"/>
          <w:lang w:val="es-ES"/>
        </w:rPr>
      </w:pPr>
    </w:p>
    <w:p w:rsidR="10114C09" w:rsidP="17F719A3" w:rsidRDefault="10114C09" w14:paraId="6472A09B" w14:textId="5118B4CF">
      <w:pPr>
        <w:spacing w:before="0" w:beforeAutospacing="off" w:after="240" w:afterAutospacing="off"/>
        <w:rPr>
          <w:rFonts w:ascii="Aptos" w:hAnsi="Aptos" w:eastAsia="Aptos" w:cs="Aptos"/>
          <w:noProof w:val="0"/>
          <w:sz w:val="48"/>
          <w:szCs w:val="48"/>
          <w:lang w:val="es-ES"/>
        </w:rPr>
      </w:pPr>
      <w:r w:rsidRPr="17F719A3" w:rsidR="10114C09">
        <w:rPr>
          <w:rFonts w:ascii="Aptos" w:hAnsi="Aptos" w:eastAsia="Aptos" w:cs="Aptos"/>
          <w:b w:val="1"/>
          <w:bCs w:val="1"/>
          <w:noProof w:val="0"/>
          <w:sz w:val="48"/>
          <w:szCs w:val="48"/>
          <w:lang w:val="es-ES"/>
        </w:rPr>
        <w:t>Fecha de Entrega:</w:t>
      </w:r>
      <w:r w:rsidRPr="17F719A3" w:rsidR="10114C09">
        <w:rPr>
          <w:rFonts w:ascii="Aptos" w:hAnsi="Aptos" w:eastAsia="Aptos" w:cs="Aptos"/>
          <w:noProof w:val="0"/>
          <w:sz w:val="48"/>
          <w:szCs w:val="48"/>
          <w:lang w:val="es-ES"/>
        </w:rPr>
        <w:t xml:space="preserve"> 18 de </w:t>
      </w:r>
      <w:r w:rsidRPr="17F719A3" w:rsidR="10114C09">
        <w:rPr>
          <w:rFonts w:ascii="Aptos" w:hAnsi="Aptos" w:eastAsia="Aptos" w:cs="Aptos"/>
          <w:noProof w:val="0"/>
          <w:sz w:val="48"/>
          <w:szCs w:val="48"/>
          <w:lang w:val="es-ES"/>
        </w:rPr>
        <w:t>junio</w:t>
      </w:r>
      <w:r w:rsidRPr="17F719A3" w:rsidR="10114C09">
        <w:rPr>
          <w:rFonts w:ascii="Aptos" w:hAnsi="Aptos" w:eastAsia="Aptos" w:cs="Aptos"/>
          <w:noProof w:val="0"/>
          <w:sz w:val="48"/>
          <w:szCs w:val="48"/>
          <w:lang w:val="es-ES"/>
        </w:rPr>
        <w:t xml:space="preserve"> de 2026</w:t>
      </w:r>
    </w:p>
    <w:p w:rsidR="17F719A3" w:rsidP="17F719A3" w:rsidRDefault="17F719A3" w14:paraId="6CAF05F1" w14:textId="527557E7">
      <w:pPr>
        <w:pStyle w:val="Normal"/>
        <w:rPr>
          <w:sz w:val="40"/>
          <w:szCs w:val="40"/>
        </w:rPr>
      </w:pPr>
    </w:p>
    <w:p w:rsidR="17F719A3" w:rsidP="17F719A3" w:rsidRDefault="17F719A3" w14:paraId="400BB422" w14:textId="7D63724A">
      <w:pPr>
        <w:pStyle w:val="Normal"/>
        <w:rPr>
          <w:sz w:val="40"/>
          <w:szCs w:val="40"/>
        </w:rPr>
      </w:pPr>
    </w:p>
    <w:p w:rsidR="17F719A3" w:rsidP="17F719A3" w:rsidRDefault="17F719A3" w14:paraId="2C745FFD" w14:textId="1E4D2DCB">
      <w:pPr>
        <w:pStyle w:val="Normal"/>
        <w:rPr>
          <w:sz w:val="40"/>
          <w:szCs w:val="40"/>
        </w:rPr>
      </w:pPr>
    </w:p>
    <w:p w:rsidR="17F719A3" w:rsidP="17F719A3" w:rsidRDefault="17F719A3" w14:paraId="76A9F40D" w14:textId="69F5E83D">
      <w:pPr>
        <w:pStyle w:val="Normal"/>
        <w:rPr>
          <w:sz w:val="40"/>
          <w:szCs w:val="40"/>
        </w:rPr>
      </w:pPr>
    </w:p>
    <w:p w:rsidR="17F719A3" w:rsidP="17F719A3" w:rsidRDefault="17F719A3" w14:paraId="1808BD54" w14:textId="66892F17">
      <w:pPr>
        <w:pStyle w:val="Normal"/>
        <w:rPr>
          <w:sz w:val="40"/>
          <w:szCs w:val="40"/>
        </w:rPr>
      </w:pPr>
    </w:p>
    <w:p w:rsidR="17F719A3" w:rsidP="17F719A3" w:rsidRDefault="17F719A3" w14:paraId="6DDF403B" w14:textId="4C27EB25">
      <w:pPr>
        <w:pStyle w:val="Normal"/>
        <w:rPr>
          <w:sz w:val="40"/>
          <w:szCs w:val="40"/>
        </w:rPr>
      </w:pPr>
    </w:p>
    <w:p w:rsidR="17F719A3" w:rsidP="17F719A3" w:rsidRDefault="17F719A3" w14:paraId="58ADB0AA" w14:textId="68FF0D0D">
      <w:pPr>
        <w:pStyle w:val="Normal"/>
        <w:rPr>
          <w:sz w:val="40"/>
          <w:szCs w:val="40"/>
        </w:rPr>
      </w:pPr>
    </w:p>
    <w:p w:rsidR="17F719A3" w:rsidP="17F719A3" w:rsidRDefault="17F719A3" w14:paraId="2FFBF4CF" w14:textId="078E581C">
      <w:pPr>
        <w:pStyle w:val="Normal"/>
        <w:rPr>
          <w:sz w:val="40"/>
          <w:szCs w:val="40"/>
        </w:rPr>
      </w:pPr>
    </w:p>
    <w:p w:rsidR="17F719A3" w:rsidP="17F719A3" w:rsidRDefault="17F719A3" w14:paraId="426C3CD1" w14:textId="1F68462F">
      <w:pPr>
        <w:pStyle w:val="Normal"/>
        <w:rPr>
          <w:sz w:val="40"/>
          <w:szCs w:val="40"/>
        </w:rPr>
      </w:pPr>
    </w:p>
    <w:p w:rsidR="17F719A3" w:rsidP="17F719A3" w:rsidRDefault="17F719A3" w14:paraId="67CEC493" w14:textId="0C9BBF0B">
      <w:pPr>
        <w:pStyle w:val="Normal"/>
        <w:rPr>
          <w:sz w:val="40"/>
          <w:szCs w:val="40"/>
        </w:rPr>
      </w:pPr>
    </w:p>
    <w:p w:rsidR="17F719A3" w:rsidP="17F719A3" w:rsidRDefault="17F719A3" w14:paraId="45A7E44F" w14:textId="6CC341FF">
      <w:pPr>
        <w:pStyle w:val="Normal"/>
        <w:rPr>
          <w:sz w:val="40"/>
          <w:szCs w:val="40"/>
        </w:rPr>
      </w:pPr>
    </w:p>
    <w:p w:rsidR="1BF4292C" w:rsidP="17F719A3" w:rsidRDefault="1BF4292C" w14:paraId="0171AA35" w14:textId="54874AF7">
      <w:pPr>
        <w:pStyle w:val="Heading2"/>
        <w:spacing w:before="299" w:beforeAutospacing="off" w:after="299" w:afterAutospacing="off"/>
      </w:pPr>
      <w:r w:rsidRPr="17F719A3" w:rsidR="1BF4292C">
        <w:rPr>
          <w:rFonts w:ascii="Aptos" w:hAnsi="Aptos" w:eastAsia="Aptos" w:cs="Aptos"/>
          <w:b w:val="1"/>
          <w:bCs w:val="1"/>
          <w:noProof w:val="0"/>
          <w:sz w:val="36"/>
          <w:szCs w:val="36"/>
          <w:lang w:val="es-ES"/>
        </w:rPr>
        <w:t>1. MARCO DE ARQUITECTURA Y DISEÑO DEL SISTEMA</w:t>
      </w:r>
    </w:p>
    <w:p w:rsidR="1BF4292C" w:rsidP="17F719A3" w:rsidRDefault="1BF4292C" w14:paraId="4A9032B2" w14:textId="11706AC9">
      <w:pPr>
        <w:pStyle w:val="Heading3"/>
        <w:spacing w:before="281" w:beforeAutospacing="off" w:after="281" w:afterAutospacing="off"/>
      </w:pPr>
      <w:r w:rsidRPr="17F719A3" w:rsidR="1BF4292C">
        <w:rPr>
          <w:rFonts w:ascii="Aptos" w:hAnsi="Aptos" w:eastAsia="Aptos" w:cs="Aptos"/>
          <w:b w:val="1"/>
          <w:bCs w:val="1"/>
          <w:noProof w:val="0"/>
          <w:sz w:val="28"/>
          <w:szCs w:val="28"/>
          <w:lang w:val="es-ES"/>
        </w:rPr>
        <w:t>1.1 Modelo Desacoplado (Cliente-Servidor)</w:t>
      </w:r>
    </w:p>
    <w:p w:rsidR="1BF4292C" w:rsidP="17F719A3" w:rsidRDefault="1BF4292C" w14:paraId="7B312740" w14:textId="078B617F">
      <w:pPr>
        <w:spacing w:before="240" w:beforeAutospacing="off" w:after="240" w:afterAutospacing="off"/>
      </w:pPr>
      <w:r w:rsidRPr="17F719A3" w:rsidR="1BF4292C">
        <w:rPr>
          <w:rFonts w:ascii="Aptos" w:hAnsi="Aptos" w:eastAsia="Aptos" w:cs="Aptos"/>
          <w:noProof w:val="0"/>
          <w:sz w:val="28"/>
          <w:szCs w:val="28"/>
          <w:lang w:val="es-ES"/>
        </w:rPr>
        <w:t xml:space="preserve">El núcleo operativo de la plataforma e-commerce "Oscar Phones" se rige bajo el paradigma de una </w:t>
      </w:r>
      <w:r w:rsidRPr="17F719A3" w:rsidR="1BF4292C">
        <w:rPr>
          <w:rFonts w:ascii="Aptos" w:hAnsi="Aptos" w:eastAsia="Aptos" w:cs="Aptos"/>
          <w:b w:val="1"/>
          <w:bCs w:val="1"/>
          <w:noProof w:val="0"/>
          <w:sz w:val="28"/>
          <w:szCs w:val="28"/>
          <w:lang w:val="es-ES"/>
        </w:rPr>
        <w:t>Single Page Application (SPA)</w:t>
      </w:r>
      <w:r w:rsidRPr="17F719A3" w:rsidR="1BF4292C">
        <w:rPr>
          <w:rFonts w:ascii="Aptos" w:hAnsi="Aptos" w:eastAsia="Aptos" w:cs="Aptos"/>
          <w:noProof w:val="0"/>
          <w:sz w:val="28"/>
          <w:szCs w:val="28"/>
          <w:lang w:val="es-ES"/>
        </w:rPr>
        <w:t>. A diferencia de los esquemas tradicionales de desarrollo web donde el servidor renderiza páginas completas con código embebido, este sistema separa de manera estricta la interfaz del usuario de la lógica de procesamiento de datos.</w:t>
      </w:r>
    </w:p>
    <w:p w:rsidR="1BF4292C" w:rsidP="17F719A3" w:rsidRDefault="1BF4292C" w14:paraId="3CD88D30" w14:textId="552A44FF">
      <w:pPr>
        <w:pStyle w:val="ListParagraph"/>
        <w:numPr>
          <w:ilvl w:val="0"/>
          <w:numId w:val="8"/>
        </w:numPr>
        <w:spacing w:before="240" w:beforeAutospacing="off" w:after="240" w:afterAutospacing="off"/>
        <w:rPr>
          <w:rFonts w:ascii="Aptos" w:hAnsi="Aptos" w:eastAsia="Aptos" w:cs="Aptos"/>
          <w:noProof w:val="0"/>
          <w:sz w:val="28"/>
          <w:szCs w:val="28"/>
          <w:lang w:val="es-ES"/>
        </w:rPr>
      </w:pPr>
      <w:r w:rsidRPr="17F719A3" w:rsidR="1BF4292C">
        <w:rPr>
          <w:rFonts w:ascii="Aptos" w:hAnsi="Aptos" w:eastAsia="Aptos" w:cs="Aptos"/>
          <w:b w:val="1"/>
          <w:bCs w:val="1"/>
          <w:noProof w:val="0"/>
          <w:sz w:val="28"/>
          <w:szCs w:val="28"/>
          <w:lang w:val="es-ES"/>
        </w:rPr>
        <w:t>Lado del Cliente (Frontend):</w:t>
      </w:r>
      <w:r w:rsidRPr="17F719A3" w:rsidR="1BF4292C">
        <w:rPr>
          <w:rFonts w:ascii="Aptos" w:hAnsi="Aptos" w:eastAsia="Aptos" w:cs="Aptos"/>
          <w:noProof w:val="0"/>
          <w:sz w:val="28"/>
          <w:szCs w:val="28"/>
          <w:lang w:val="es-ES"/>
        </w:rPr>
        <w:t xml:space="preserve"> Se optó por la librería </w:t>
      </w:r>
      <w:r w:rsidRPr="17F719A3" w:rsidR="1BF4292C">
        <w:rPr>
          <w:rFonts w:ascii="Aptos" w:hAnsi="Aptos" w:eastAsia="Aptos" w:cs="Aptos"/>
          <w:b w:val="1"/>
          <w:bCs w:val="1"/>
          <w:noProof w:val="0"/>
          <w:sz w:val="28"/>
          <w:szCs w:val="28"/>
          <w:lang w:val="es-ES"/>
        </w:rPr>
        <w:t>React.js</w:t>
      </w:r>
      <w:r w:rsidRPr="17F719A3" w:rsidR="1BF4292C">
        <w:rPr>
          <w:rFonts w:ascii="Aptos" w:hAnsi="Aptos" w:eastAsia="Aptos" w:cs="Aptos"/>
          <w:noProof w:val="0"/>
          <w:sz w:val="28"/>
          <w:szCs w:val="28"/>
          <w:lang w:val="es-ES"/>
        </w:rPr>
        <w:t xml:space="preserve"> para orquestar toda la interacción en el navegador. Su arquitectura basada en componentes reutilizables permite que la aplicación cargue una única vez; las transiciones entre páginas y la actualización de productos se realizan mediante la manipulación del DOM virtual, erradicando los tiempos de recarga total del navegador y optimizando el consumo de ancho de banda.</w:t>
      </w:r>
    </w:p>
    <w:p w:rsidR="1BF4292C" w:rsidP="17F719A3" w:rsidRDefault="1BF4292C" w14:paraId="08BF0C0A" w14:textId="3CCBA894">
      <w:pPr>
        <w:pStyle w:val="ListParagraph"/>
        <w:numPr>
          <w:ilvl w:val="0"/>
          <w:numId w:val="8"/>
        </w:numPr>
        <w:spacing w:before="240" w:beforeAutospacing="off" w:after="240" w:afterAutospacing="off"/>
        <w:rPr>
          <w:rFonts w:ascii="Aptos" w:hAnsi="Aptos" w:eastAsia="Aptos" w:cs="Aptos"/>
          <w:noProof w:val="0"/>
          <w:sz w:val="28"/>
          <w:szCs w:val="28"/>
          <w:lang w:val="es-ES"/>
        </w:rPr>
      </w:pPr>
      <w:r w:rsidRPr="17F719A3" w:rsidR="1BF4292C">
        <w:rPr>
          <w:rFonts w:ascii="Aptos" w:hAnsi="Aptos" w:eastAsia="Aptos" w:cs="Aptos"/>
          <w:b w:val="1"/>
          <w:bCs w:val="1"/>
          <w:noProof w:val="0"/>
          <w:sz w:val="28"/>
          <w:szCs w:val="28"/>
          <w:lang w:val="es-ES"/>
        </w:rPr>
        <w:t>Lado del Servidor (Backend):</w:t>
      </w:r>
      <w:r w:rsidRPr="17F719A3" w:rsidR="1BF4292C">
        <w:rPr>
          <w:rFonts w:ascii="Aptos" w:hAnsi="Aptos" w:eastAsia="Aptos" w:cs="Aptos"/>
          <w:noProof w:val="0"/>
          <w:sz w:val="28"/>
          <w:szCs w:val="28"/>
          <w:lang w:val="es-ES"/>
        </w:rPr>
        <w:t xml:space="preserve"> Desarrollado de manera nativa empleando el lenguaje </w:t>
      </w:r>
      <w:r w:rsidRPr="17F719A3" w:rsidR="1BF4292C">
        <w:rPr>
          <w:rFonts w:ascii="Aptos" w:hAnsi="Aptos" w:eastAsia="Aptos" w:cs="Aptos"/>
          <w:b w:val="1"/>
          <w:bCs w:val="1"/>
          <w:noProof w:val="0"/>
          <w:sz w:val="28"/>
          <w:szCs w:val="28"/>
          <w:lang w:val="es-ES"/>
        </w:rPr>
        <w:t>PHP</w:t>
      </w:r>
      <w:r w:rsidRPr="17F719A3" w:rsidR="1BF4292C">
        <w:rPr>
          <w:rFonts w:ascii="Aptos" w:hAnsi="Aptos" w:eastAsia="Aptos" w:cs="Aptos"/>
          <w:noProof w:val="0"/>
          <w:sz w:val="28"/>
          <w:szCs w:val="28"/>
          <w:lang w:val="es-ES"/>
        </w:rPr>
        <w:t xml:space="preserve">. Funciona exclusivamente bajo las reglas de una </w:t>
      </w:r>
      <w:r w:rsidRPr="17F719A3" w:rsidR="1BF4292C">
        <w:rPr>
          <w:rFonts w:ascii="Aptos" w:hAnsi="Aptos" w:eastAsia="Aptos" w:cs="Aptos"/>
          <w:b w:val="1"/>
          <w:bCs w:val="1"/>
          <w:noProof w:val="0"/>
          <w:sz w:val="28"/>
          <w:szCs w:val="28"/>
          <w:lang w:val="es-ES"/>
        </w:rPr>
        <w:t>API RESTful</w:t>
      </w:r>
      <w:r w:rsidRPr="17F719A3" w:rsidR="1BF4292C">
        <w:rPr>
          <w:rFonts w:ascii="Aptos" w:hAnsi="Aptos" w:eastAsia="Aptos" w:cs="Aptos"/>
          <w:noProof w:val="0"/>
          <w:sz w:val="28"/>
          <w:szCs w:val="28"/>
          <w:lang w:val="es-ES"/>
        </w:rPr>
        <w:t xml:space="preserve">. Su único propósito es exponer puntos de acceso (endpoints) seguros que reciben peticiones mediante verbos HTTP (GET para consultar el catálogo, POST para transaccionar compras, OPTIONS para la validación de políticas CORS). La respuesta entregada por el servidor es un flujo de datos plano estructurado en formato </w:t>
      </w:r>
      <w:r w:rsidRPr="17F719A3" w:rsidR="1BF4292C">
        <w:rPr>
          <w:rFonts w:ascii="Aptos" w:hAnsi="Aptos" w:eastAsia="Aptos" w:cs="Aptos"/>
          <w:b w:val="1"/>
          <w:bCs w:val="1"/>
          <w:noProof w:val="0"/>
          <w:sz w:val="28"/>
          <w:szCs w:val="28"/>
          <w:lang w:val="es-ES"/>
        </w:rPr>
        <w:t>JSON</w:t>
      </w:r>
      <w:r w:rsidRPr="17F719A3" w:rsidR="1BF4292C">
        <w:rPr>
          <w:rFonts w:ascii="Aptos" w:hAnsi="Aptos" w:eastAsia="Aptos" w:cs="Aptos"/>
          <w:noProof w:val="0"/>
          <w:sz w:val="28"/>
          <w:szCs w:val="28"/>
          <w:lang w:val="es-ES"/>
        </w:rPr>
        <w:t>, el cual es procesado sintácticamente por React en tiempo real.</w:t>
      </w:r>
    </w:p>
    <w:p w:rsidR="1BF4292C" w:rsidP="17F719A3" w:rsidRDefault="1BF4292C" w14:paraId="1610E952" w14:textId="5A1CADC1">
      <w:pPr>
        <w:pStyle w:val="Heading3"/>
        <w:spacing w:before="281" w:beforeAutospacing="off" w:after="281" w:afterAutospacing="off"/>
      </w:pPr>
      <w:r w:rsidRPr="17F719A3" w:rsidR="1BF4292C">
        <w:rPr>
          <w:rFonts w:ascii="Aptos" w:hAnsi="Aptos" w:eastAsia="Aptos" w:cs="Aptos"/>
          <w:b w:val="1"/>
          <w:bCs w:val="1"/>
          <w:noProof w:val="0"/>
          <w:sz w:val="28"/>
          <w:szCs w:val="28"/>
          <w:lang w:val="es-ES"/>
        </w:rPr>
        <w:t>1.2 Capa de Persistencia y Despliegue en la Nube</w:t>
      </w:r>
    </w:p>
    <w:p w:rsidR="1BF4292C" w:rsidP="17F719A3" w:rsidRDefault="1BF4292C" w14:paraId="2C61BEA2" w14:textId="1B77DB69">
      <w:pPr>
        <w:spacing w:before="240" w:beforeAutospacing="off" w:after="240" w:afterAutospacing="off"/>
      </w:pPr>
      <w:r w:rsidRPr="17F719A3" w:rsidR="1BF4292C">
        <w:rPr>
          <w:rFonts w:ascii="Aptos" w:hAnsi="Aptos" w:eastAsia="Aptos" w:cs="Aptos"/>
          <w:noProof w:val="0"/>
          <w:sz w:val="28"/>
          <w:szCs w:val="28"/>
          <w:lang w:val="es-ES"/>
        </w:rPr>
        <w:t>Para simular un entorno empresarial escalable, los datos no residen localmente en la máquina del desarrollador:</w:t>
      </w:r>
    </w:p>
    <w:p w:rsidR="1BF4292C" w:rsidP="17F719A3" w:rsidRDefault="1BF4292C" w14:paraId="3F002FDE" w14:textId="08A47620">
      <w:pPr>
        <w:pStyle w:val="ListParagraph"/>
        <w:numPr>
          <w:ilvl w:val="0"/>
          <w:numId w:val="9"/>
        </w:numPr>
        <w:spacing w:before="240" w:beforeAutospacing="off" w:after="240" w:afterAutospacing="off"/>
        <w:rPr>
          <w:rFonts w:ascii="Aptos" w:hAnsi="Aptos" w:eastAsia="Aptos" w:cs="Aptos"/>
          <w:noProof w:val="0"/>
          <w:sz w:val="28"/>
          <w:szCs w:val="28"/>
          <w:lang w:val="es-ES"/>
        </w:rPr>
      </w:pPr>
      <w:r w:rsidRPr="17F719A3" w:rsidR="1BF4292C">
        <w:rPr>
          <w:rFonts w:ascii="Aptos" w:hAnsi="Aptos" w:eastAsia="Aptos" w:cs="Aptos"/>
          <w:b w:val="1"/>
          <w:bCs w:val="1"/>
          <w:noProof w:val="0"/>
          <w:sz w:val="28"/>
          <w:szCs w:val="28"/>
          <w:lang w:val="es-ES"/>
        </w:rPr>
        <w:t>Base de Datos:</w:t>
      </w:r>
      <w:r w:rsidRPr="17F719A3" w:rsidR="1BF4292C">
        <w:rPr>
          <w:rFonts w:ascii="Aptos" w:hAnsi="Aptos" w:eastAsia="Aptos" w:cs="Aptos"/>
          <w:noProof w:val="0"/>
          <w:sz w:val="28"/>
          <w:szCs w:val="28"/>
          <w:lang w:val="es-ES"/>
        </w:rPr>
        <w:t xml:space="preserve"> Se implementó un clúster relacional administrado en la nube a través de la plataforma </w:t>
      </w:r>
      <w:r w:rsidRPr="17F719A3" w:rsidR="1BF4292C">
        <w:rPr>
          <w:rFonts w:ascii="Aptos" w:hAnsi="Aptos" w:eastAsia="Aptos" w:cs="Aptos"/>
          <w:b w:val="1"/>
          <w:bCs w:val="1"/>
          <w:noProof w:val="0"/>
          <w:sz w:val="28"/>
          <w:szCs w:val="28"/>
          <w:lang w:val="es-ES"/>
        </w:rPr>
        <w:t>Aiven MySQL</w:t>
      </w:r>
      <w:r w:rsidRPr="17F719A3" w:rsidR="1BF4292C">
        <w:rPr>
          <w:rFonts w:ascii="Aptos" w:hAnsi="Aptos" w:eastAsia="Aptos" w:cs="Aptos"/>
          <w:noProof w:val="0"/>
          <w:sz w:val="28"/>
          <w:szCs w:val="28"/>
          <w:lang w:val="es-ES"/>
        </w:rPr>
        <w:t>. La conexión se gestiona mediante la extensión PDO (PHP Data Objects) configurada con cifrado de transporte, garantizando la persistencia síncrona de los usuarios, sesiones, inventario de dispositivos y el histórico analítico de transacciones.</w:t>
      </w:r>
    </w:p>
    <w:p w:rsidR="1BF4292C" w:rsidP="17F719A3" w:rsidRDefault="1BF4292C" w14:paraId="5A48CA93" w14:textId="471300EB">
      <w:pPr>
        <w:pStyle w:val="ListParagraph"/>
        <w:numPr>
          <w:ilvl w:val="0"/>
          <w:numId w:val="9"/>
        </w:numPr>
        <w:spacing w:before="240" w:beforeAutospacing="off" w:after="240" w:afterAutospacing="off"/>
        <w:rPr>
          <w:rFonts w:ascii="Aptos" w:hAnsi="Aptos" w:eastAsia="Aptos" w:cs="Aptos"/>
          <w:noProof w:val="0"/>
          <w:sz w:val="28"/>
          <w:szCs w:val="28"/>
          <w:lang w:val="es-ES"/>
        </w:rPr>
      </w:pPr>
      <w:r w:rsidRPr="17F719A3" w:rsidR="1BF4292C">
        <w:rPr>
          <w:rFonts w:ascii="Aptos" w:hAnsi="Aptos" w:eastAsia="Aptos" w:cs="Aptos"/>
          <w:b w:val="1"/>
          <w:bCs w:val="1"/>
          <w:noProof w:val="0"/>
          <w:sz w:val="28"/>
          <w:szCs w:val="28"/>
          <w:lang w:val="es-ES"/>
        </w:rPr>
        <w:t>Hosting y Despliegue:</w:t>
      </w:r>
      <w:r w:rsidRPr="17F719A3" w:rsidR="1BF4292C">
        <w:rPr>
          <w:rFonts w:ascii="Aptos" w:hAnsi="Aptos" w:eastAsia="Aptos" w:cs="Aptos"/>
          <w:noProof w:val="0"/>
          <w:sz w:val="28"/>
          <w:szCs w:val="28"/>
          <w:lang w:val="es-ES"/>
        </w:rPr>
        <w:t xml:space="preserve"> Todo el escenario de software se encuentra publicado en la nube utilizando </w:t>
      </w:r>
      <w:r w:rsidRPr="17F719A3" w:rsidR="1BF4292C">
        <w:rPr>
          <w:rFonts w:ascii="Aptos" w:hAnsi="Aptos" w:eastAsia="Aptos" w:cs="Aptos"/>
          <w:b w:val="1"/>
          <w:bCs w:val="1"/>
          <w:noProof w:val="0"/>
          <w:sz w:val="28"/>
          <w:szCs w:val="28"/>
          <w:lang w:val="es-ES"/>
        </w:rPr>
        <w:t>Render</w:t>
      </w:r>
      <w:r w:rsidRPr="17F719A3" w:rsidR="1BF4292C">
        <w:rPr>
          <w:rFonts w:ascii="Aptos" w:hAnsi="Aptos" w:eastAsia="Aptos" w:cs="Aptos"/>
          <w:noProof w:val="0"/>
          <w:sz w:val="28"/>
          <w:szCs w:val="28"/>
          <w:lang w:val="es-ES"/>
        </w:rPr>
        <w:t>, lo que permite el acceso global mediante el protocolo de transferencia segura de hipertexto (</w:t>
      </w:r>
      <w:r w:rsidRPr="17F719A3" w:rsidR="1BF4292C">
        <w:rPr>
          <w:rFonts w:ascii="Aptos" w:hAnsi="Aptos" w:eastAsia="Aptos" w:cs="Aptos"/>
          <w:b w:val="1"/>
          <w:bCs w:val="1"/>
          <w:noProof w:val="0"/>
          <w:sz w:val="28"/>
          <w:szCs w:val="28"/>
          <w:lang w:val="es-ES"/>
        </w:rPr>
        <w:t>HTTPS</w:t>
      </w:r>
      <w:r w:rsidRPr="17F719A3" w:rsidR="1BF4292C">
        <w:rPr>
          <w:rFonts w:ascii="Aptos" w:hAnsi="Aptos" w:eastAsia="Aptos" w:cs="Aptos"/>
          <w:noProof w:val="0"/>
          <w:sz w:val="28"/>
          <w:szCs w:val="28"/>
          <w:lang w:val="es-ES"/>
        </w:rPr>
        <w:t>).</w:t>
      </w:r>
    </w:p>
    <w:p w:rsidR="1BF4292C" w:rsidP="17F719A3" w:rsidRDefault="1BF4292C" w14:paraId="291112BF" w14:textId="12B5B4D6">
      <w:pPr>
        <w:pStyle w:val="Heading2"/>
        <w:spacing w:before="299" w:beforeAutospacing="off" w:after="299" w:afterAutospacing="off"/>
      </w:pPr>
      <w:r w:rsidRPr="17F719A3" w:rsidR="1BF4292C">
        <w:rPr>
          <w:rFonts w:ascii="Aptos" w:hAnsi="Aptos" w:eastAsia="Aptos" w:cs="Aptos"/>
          <w:b w:val="1"/>
          <w:bCs w:val="1"/>
          <w:noProof w:val="0"/>
          <w:sz w:val="36"/>
          <w:szCs w:val="36"/>
          <w:lang w:val="es-ES"/>
        </w:rPr>
        <w:t>2. MEMORIA TÉCNICA Y FUNCIONALIDADES IMPLEMENTADAS</w:t>
      </w:r>
    </w:p>
    <w:p w:rsidR="1BF4292C" w:rsidP="17F719A3" w:rsidRDefault="1BF4292C" w14:paraId="7B57EF58" w14:textId="7F5B1997">
      <w:pPr>
        <w:spacing w:before="240" w:beforeAutospacing="off" w:after="240" w:afterAutospacing="off"/>
      </w:pPr>
      <w:r w:rsidRPr="17F719A3" w:rsidR="1BF4292C">
        <w:rPr>
          <w:rFonts w:ascii="Aptos" w:hAnsi="Aptos" w:eastAsia="Aptos" w:cs="Aptos"/>
          <w:noProof w:val="0"/>
          <w:sz w:val="28"/>
          <w:szCs w:val="28"/>
          <w:lang w:val="es-ES"/>
        </w:rPr>
        <w:t>El ciclo de vida del software implicó una fase rigurosa de desarrollo modular para asegurar el correcto funcionamiento técnico de la plataforma. A continuación, se detallan los componentes clave:</w:t>
      </w:r>
    </w:p>
    <w:p w:rsidR="1BF4292C" w:rsidP="17F719A3" w:rsidRDefault="1BF4292C" w14:paraId="3C3E7D30" w14:textId="46C53157">
      <w:pPr>
        <w:pStyle w:val="Heading3"/>
        <w:spacing w:before="281" w:beforeAutospacing="off" w:after="281" w:afterAutospacing="off"/>
      </w:pPr>
      <w:r w:rsidRPr="17F719A3" w:rsidR="1BF4292C">
        <w:rPr>
          <w:rFonts w:ascii="Aptos" w:hAnsi="Aptos" w:eastAsia="Aptos" w:cs="Aptos"/>
          <w:b w:val="1"/>
          <w:bCs w:val="1"/>
          <w:noProof w:val="0"/>
          <w:sz w:val="28"/>
          <w:szCs w:val="28"/>
          <w:lang w:val="es-ES"/>
        </w:rPr>
        <w:t>2.1 Maquetación Estética y Diseño de Experiencia de Usuario (UX)</w:t>
      </w:r>
    </w:p>
    <w:p w:rsidR="1BF4292C" w:rsidP="17F719A3" w:rsidRDefault="1BF4292C" w14:paraId="79F9893A" w14:textId="439CBDD1">
      <w:pPr>
        <w:spacing w:before="240" w:beforeAutospacing="off" w:after="240" w:afterAutospacing="off"/>
      </w:pPr>
      <w:r w:rsidRPr="17F719A3" w:rsidR="1BF4292C">
        <w:rPr>
          <w:rFonts w:ascii="Aptos" w:hAnsi="Aptos" w:eastAsia="Aptos" w:cs="Aptos"/>
          <w:noProof w:val="0"/>
          <w:sz w:val="28"/>
          <w:szCs w:val="28"/>
          <w:lang w:val="es-ES"/>
        </w:rPr>
        <w:t xml:space="preserve">El aspecto visual de "Oscar Phones" sigue lineamientos de diseño modernos ("Dark Mode" nativo). Empleando el framework utilitario </w:t>
      </w:r>
      <w:r w:rsidRPr="17F719A3" w:rsidR="1BF4292C">
        <w:rPr>
          <w:rFonts w:ascii="Aptos" w:hAnsi="Aptos" w:eastAsia="Aptos" w:cs="Aptos"/>
          <w:b w:val="1"/>
          <w:bCs w:val="1"/>
          <w:noProof w:val="0"/>
          <w:sz w:val="28"/>
          <w:szCs w:val="28"/>
          <w:lang w:val="es-ES"/>
        </w:rPr>
        <w:t>Tailwind CSS</w:t>
      </w:r>
      <w:r w:rsidRPr="17F719A3" w:rsidR="1BF4292C">
        <w:rPr>
          <w:rFonts w:ascii="Aptos" w:hAnsi="Aptos" w:eastAsia="Aptos" w:cs="Aptos"/>
          <w:noProof w:val="0"/>
          <w:sz w:val="28"/>
          <w:szCs w:val="28"/>
          <w:lang w:val="es-ES"/>
        </w:rPr>
        <w:t xml:space="preserve">, se implementó un contenedor raíz bajo la directiva bg-slate-950 para establecer un fondo oscuro profundo. Se integraron efectos de desenfoque por software en la barra de navegación superior utilizando la clase backdrop-blur-xl, brindando una experiencia inmersiva flotante. Asimismo, para romper con los cuadros de diálogo toscos del sistema operativo, se instaló la dependencia </w:t>
      </w:r>
      <w:r w:rsidRPr="17F719A3" w:rsidR="1BF4292C">
        <w:rPr>
          <w:rFonts w:ascii="Aptos" w:hAnsi="Aptos" w:eastAsia="Aptos" w:cs="Aptos"/>
          <w:b w:val="1"/>
          <w:bCs w:val="1"/>
          <w:noProof w:val="0"/>
          <w:sz w:val="28"/>
          <w:szCs w:val="28"/>
          <w:lang w:val="es-ES"/>
        </w:rPr>
        <w:t>SweetAlert2</w:t>
      </w:r>
      <w:r w:rsidRPr="17F719A3" w:rsidR="1BF4292C">
        <w:rPr>
          <w:rFonts w:ascii="Aptos" w:hAnsi="Aptos" w:eastAsia="Aptos" w:cs="Aptos"/>
          <w:noProof w:val="0"/>
          <w:sz w:val="28"/>
          <w:szCs w:val="28"/>
          <w:lang w:val="es-ES"/>
        </w:rPr>
        <w:t>, modificando su diseño por defecto para acoplarse armónicamente a las paletas oscuras de la plataforma.</w:t>
      </w:r>
    </w:p>
    <w:p w:rsidR="1BF4292C" w:rsidP="17F719A3" w:rsidRDefault="1BF4292C" w14:paraId="0FC6264D" w14:textId="4CF65501">
      <w:pPr>
        <w:pStyle w:val="Heading3"/>
        <w:spacing w:before="281" w:beforeAutospacing="off" w:after="281" w:afterAutospacing="off"/>
      </w:pPr>
      <w:r w:rsidRPr="17F719A3" w:rsidR="1BF4292C">
        <w:rPr>
          <w:rFonts w:ascii="Aptos" w:hAnsi="Aptos" w:eastAsia="Aptos" w:cs="Aptos"/>
          <w:b w:val="1"/>
          <w:bCs w:val="1"/>
          <w:noProof w:val="0"/>
          <w:sz w:val="28"/>
          <w:szCs w:val="28"/>
          <w:lang w:val="es-ES"/>
        </w:rPr>
        <w:t>2.2 Formateo e Integridad Visual de Divisas</w:t>
      </w:r>
    </w:p>
    <w:p w:rsidR="1BF4292C" w:rsidP="17F719A3" w:rsidRDefault="1BF4292C" w14:paraId="6AEBBFB1" w14:textId="5E0F9780">
      <w:pPr>
        <w:spacing w:before="240" w:beforeAutospacing="off" w:after="240" w:afterAutospacing="off"/>
      </w:pPr>
      <w:r w:rsidRPr="17F719A3" w:rsidR="1BF4292C">
        <w:rPr>
          <w:rFonts w:ascii="Aptos" w:hAnsi="Aptos" w:eastAsia="Aptos" w:cs="Aptos"/>
          <w:noProof w:val="0"/>
          <w:sz w:val="28"/>
          <w:szCs w:val="28"/>
          <w:lang w:val="es-ES"/>
        </w:rPr>
        <w:t>El sistema cuenta con una función de formateo automático de costos en moneda nacional (MXN). Al traer los registros numéricos desde el clúster de Aiven, los componentes de React procesan los valores numéricos mediante el constructor nativo de JavaScript Intl.NumberFormat, configurando explícitamente las propiedades de aproximación monetaria. Esto asegura una visualización uniforme de miles y centavos en todo el catálogo de productos expuesto al cliente.</w:t>
      </w:r>
    </w:p>
    <w:p w:rsidR="1BF4292C" w:rsidP="17F719A3" w:rsidRDefault="1BF4292C" w14:paraId="4B94A86F" w14:textId="6BA22396">
      <w:pPr>
        <w:pStyle w:val="Heading3"/>
        <w:spacing w:before="281" w:beforeAutospacing="off" w:after="281" w:afterAutospacing="off"/>
      </w:pPr>
      <w:r w:rsidRPr="17F719A3" w:rsidR="1BF4292C">
        <w:rPr>
          <w:rFonts w:ascii="Aptos" w:hAnsi="Aptos" w:eastAsia="Aptos" w:cs="Aptos"/>
          <w:b w:val="1"/>
          <w:bCs w:val="1"/>
          <w:noProof w:val="0"/>
          <w:sz w:val="28"/>
          <w:szCs w:val="28"/>
          <w:lang w:val="es-ES"/>
        </w:rPr>
        <w:t>2.3 Procesamiento de Carrito y Lógica Transaccional Multi-producto</w:t>
      </w:r>
    </w:p>
    <w:p w:rsidR="1BF4292C" w:rsidP="17F719A3" w:rsidRDefault="1BF4292C" w14:paraId="13D5ABC5" w14:textId="7B0EB374">
      <w:pPr>
        <w:spacing w:before="240" w:beforeAutospacing="off" w:after="240" w:afterAutospacing="off"/>
      </w:pPr>
      <w:r w:rsidRPr="17F719A3" w:rsidR="1BF4292C">
        <w:rPr>
          <w:rFonts w:ascii="Aptos" w:hAnsi="Aptos" w:eastAsia="Aptos" w:cs="Aptos"/>
          <w:noProof w:val="0"/>
          <w:sz w:val="28"/>
          <w:szCs w:val="28"/>
          <w:lang w:val="es-ES"/>
        </w:rPr>
        <w:t>Una de las funcionalidades centrales del backend en PHP (index.php) es el procesamiento masivo de solicitudes de compra. El servidor está diseñado para recibir un flujo de entrada estructurado en formato JSON con la colección de artículos acumulados en el frontend.</w:t>
      </w:r>
    </w:p>
    <w:p w:rsidR="1BF4292C" w:rsidP="17F719A3" w:rsidRDefault="1BF4292C" w14:paraId="504F3399" w14:textId="6107729A">
      <w:pPr>
        <w:spacing w:before="240" w:beforeAutospacing="off" w:after="240" w:afterAutospacing="off"/>
      </w:pPr>
      <w:r w:rsidRPr="17F719A3" w:rsidR="1BF4292C">
        <w:rPr>
          <w:rFonts w:ascii="Aptos" w:hAnsi="Aptos" w:eastAsia="Aptos" w:cs="Aptos"/>
          <w:noProof w:val="0"/>
          <w:sz w:val="28"/>
          <w:szCs w:val="28"/>
          <w:lang w:val="es-ES"/>
        </w:rPr>
        <w:t>La lógica de negocio opera bajo las siguientes etapas:</w:t>
      </w:r>
    </w:p>
    <w:p w:rsidR="1BF4292C" w:rsidP="17F719A3" w:rsidRDefault="1BF4292C" w14:paraId="4331C0A6" w14:textId="3DE046D1">
      <w:pPr>
        <w:pStyle w:val="ListParagraph"/>
        <w:numPr>
          <w:ilvl w:val="0"/>
          <w:numId w:val="10"/>
        </w:numPr>
        <w:spacing w:before="240" w:beforeAutospacing="off" w:after="240" w:afterAutospacing="off"/>
        <w:rPr>
          <w:rFonts w:ascii="Aptos" w:hAnsi="Aptos" w:eastAsia="Aptos" w:cs="Aptos"/>
          <w:noProof w:val="0"/>
          <w:sz w:val="28"/>
          <w:szCs w:val="28"/>
          <w:lang w:val="es-ES"/>
        </w:rPr>
      </w:pPr>
      <w:r w:rsidRPr="17F719A3" w:rsidR="1BF4292C">
        <w:rPr>
          <w:rFonts w:ascii="Aptos" w:hAnsi="Aptos" w:eastAsia="Aptos" w:cs="Aptos"/>
          <w:b w:val="1"/>
          <w:bCs w:val="1"/>
          <w:noProof w:val="0"/>
          <w:sz w:val="28"/>
          <w:szCs w:val="28"/>
          <w:lang w:val="es-ES"/>
        </w:rPr>
        <w:t>Apertura de Transacción SQL:</w:t>
      </w:r>
      <w:r w:rsidRPr="17F719A3" w:rsidR="1BF4292C">
        <w:rPr>
          <w:rFonts w:ascii="Aptos" w:hAnsi="Aptos" w:eastAsia="Aptos" w:cs="Aptos"/>
          <w:noProof w:val="0"/>
          <w:sz w:val="28"/>
          <w:szCs w:val="28"/>
          <w:lang w:val="es-ES"/>
        </w:rPr>
        <w:t xml:space="preserve"> Se asegura la atomicidad de la operación utilizando los métodos controladores de la base de datos para evitar registros huérfanos.</w:t>
      </w:r>
    </w:p>
    <w:p w:rsidR="1BF4292C" w:rsidP="17F719A3" w:rsidRDefault="1BF4292C" w14:paraId="38E5BF20" w14:textId="33D19592">
      <w:pPr>
        <w:pStyle w:val="ListParagraph"/>
        <w:numPr>
          <w:ilvl w:val="0"/>
          <w:numId w:val="10"/>
        </w:numPr>
        <w:spacing w:before="240" w:beforeAutospacing="off" w:after="240" w:afterAutospacing="off"/>
        <w:rPr>
          <w:rFonts w:ascii="Aptos" w:hAnsi="Aptos" w:eastAsia="Aptos" w:cs="Aptos"/>
          <w:noProof w:val="0"/>
          <w:sz w:val="28"/>
          <w:szCs w:val="28"/>
          <w:lang w:val="es-ES"/>
        </w:rPr>
      </w:pPr>
      <w:r w:rsidRPr="17F719A3" w:rsidR="1BF4292C">
        <w:rPr>
          <w:rFonts w:ascii="Aptos" w:hAnsi="Aptos" w:eastAsia="Aptos" w:cs="Aptos"/>
          <w:b w:val="1"/>
          <w:bCs w:val="1"/>
          <w:noProof w:val="0"/>
          <w:sz w:val="28"/>
          <w:szCs w:val="28"/>
          <w:lang w:val="es-ES"/>
        </w:rPr>
        <w:t>Procesamiento Recursivo:</w:t>
      </w:r>
      <w:r w:rsidRPr="17F719A3" w:rsidR="1BF4292C">
        <w:rPr>
          <w:rFonts w:ascii="Aptos" w:hAnsi="Aptos" w:eastAsia="Aptos" w:cs="Aptos"/>
          <w:noProof w:val="0"/>
          <w:sz w:val="28"/>
          <w:szCs w:val="28"/>
          <w:lang w:val="es-ES"/>
        </w:rPr>
        <w:t xml:space="preserve"> Se ejecuta un bucle iterativo encargado de insertar secuencialmente el detalle de cada artículo adquirido dentro del historial general de transacciones.</w:t>
      </w:r>
    </w:p>
    <w:p w:rsidR="1BF4292C" w:rsidP="17F719A3" w:rsidRDefault="1BF4292C" w14:paraId="5C740068" w14:textId="797CF5C5">
      <w:pPr>
        <w:pStyle w:val="ListParagraph"/>
        <w:numPr>
          <w:ilvl w:val="0"/>
          <w:numId w:val="10"/>
        </w:numPr>
        <w:spacing w:before="240" w:beforeAutospacing="off" w:after="240" w:afterAutospacing="off"/>
        <w:rPr>
          <w:rFonts w:ascii="Aptos" w:hAnsi="Aptos" w:eastAsia="Aptos" w:cs="Aptos"/>
          <w:noProof w:val="0"/>
          <w:sz w:val="28"/>
          <w:szCs w:val="28"/>
          <w:lang w:val="es-ES"/>
        </w:rPr>
      </w:pPr>
      <w:r w:rsidRPr="17F719A3" w:rsidR="1BF4292C">
        <w:rPr>
          <w:rFonts w:ascii="Aptos" w:hAnsi="Aptos" w:eastAsia="Aptos" w:cs="Aptos"/>
          <w:b w:val="1"/>
          <w:bCs w:val="1"/>
          <w:noProof w:val="0"/>
          <w:sz w:val="28"/>
          <w:szCs w:val="28"/>
          <w:lang w:val="es-ES"/>
        </w:rPr>
        <w:t>Control y Actualización de Stock:</w:t>
      </w:r>
      <w:r w:rsidRPr="17F719A3" w:rsidR="1BF4292C">
        <w:rPr>
          <w:rFonts w:ascii="Aptos" w:hAnsi="Aptos" w:eastAsia="Aptos" w:cs="Aptos"/>
          <w:noProof w:val="0"/>
          <w:sz w:val="28"/>
          <w:szCs w:val="28"/>
          <w:lang w:val="es-ES"/>
        </w:rPr>
        <w:t xml:space="preserve"> De forma simultánea y en la misma operación, el script ejecuta una sentencia UPDATE para deducir con precisión las unidades del inventario basándose en la cantidad demandada en el pedido, asegurando el control absoluto del stock del negocio.</w:t>
      </w:r>
    </w:p>
    <w:p w:rsidR="1BF4292C" w:rsidP="17F719A3" w:rsidRDefault="1BF4292C" w14:paraId="6E22136A" w14:textId="540B126D">
      <w:pPr>
        <w:pStyle w:val="Heading3"/>
        <w:spacing w:before="281" w:beforeAutospacing="off" w:after="281" w:afterAutospacing="off"/>
      </w:pPr>
      <w:r w:rsidRPr="17F719A3" w:rsidR="1BF4292C">
        <w:rPr>
          <w:rFonts w:ascii="Aptos" w:hAnsi="Aptos" w:eastAsia="Aptos" w:cs="Aptos"/>
          <w:b w:val="1"/>
          <w:bCs w:val="1"/>
          <w:noProof w:val="0"/>
          <w:sz w:val="28"/>
          <w:szCs w:val="28"/>
          <w:lang w:val="es-ES"/>
        </w:rPr>
        <w:t>2.4 Control de Calidad de Datos (Data Purging)</w:t>
      </w:r>
    </w:p>
    <w:p w:rsidR="1BF4292C" w:rsidP="17F719A3" w:rsidRDefault="1BF4292C" w14:paraId="58A049A1" w14:textId="198EBBEE">
      <w:pPr>
        <w:spacing w:before="240" w:beforeAutospacing="off" w:after="240" w:afterAutospacing="off"/>
      </w:pPr>
      <w:r w:rsidRPr="17F719A3" w:rsidR="1BF4292C">
        <w:rPr>
          <w:rFonts w:ascii="Aptos" w:hAnsi="Aptos" w:eastAsia="Aptos" w:cs="Aptos"/>
          <w:noProof w:val="0"/>
          <w:sz w:val="28"/>
          <w:szCs w:val="28"/>
          <w:lang w:val="es-ES"/>
        </w:rPr>
        <w:t>Para la entrega final del sistema, se llevó a cabo un proceso de mantenimiento preventivo sobre la base de datos relacional. Se ejecutaron scripts de depuración estructurada con el fin de eliminar registros no comerciales o de prueba generados en fases previas de testeo. Esto garantiza que la plataforma opere sobre un inventario verídico, limpio y adecuado para una presentación profesional.</w:t>
      </w:r>
    </w:p>
    <w:p w:rsidR="1BF4292C" w:rsidP="17F719A3" w:rsidRDefault="1BF4292C" w14:paraId="79153256" w14:textId="75007E8D">
      <w:pPr>
        <w:pStyle w:val="Heading2"/>
        <w:spacing w:before="299" w:beforeAutospacing="off" w:after="299" w:afterAutospacing="off"/>
      </w:pPr>
      <w:r w:rsidRPr="17F719A3" w:rsidR="1BF4292C">
        <w:rPr>
          <w:rFonts w:ascii="Aptos" w:hAnsi="Aptos" w:eastAsia="Aptos" w:cs="Aptos"/>
          <w:b w:val="1"/>
          <w:bCs w:val="1"/>
          <w:noProof w:val="0"/>
          <w:sz w:val="36"/>
          <w:szCs w:val="36"/>
          <w:lang w:val="es-ES"/>
        </w:rPr>
        <w:t>3. CHECKLIST Y GUÍA DE CAPTURAS DE PANTALLA REQUERIDAS</w:t>
      </w:r>
    </w:p>
    <w:p w:rsidR="1BF4292C" w:rsidP="17F719A3" w:rsidRDefault="1BF4292C" w14:paraId="4CA5E37B" w14:textId="6E49A676">
      <w:pPr>
        <w:spacing w:before="240" w:beforeAutospacing="off" w:after="240" w:afterAutospacing="off"/>
      </w:pPr>
      <w:r w:rsidRPr="17F719A3" w:rsidR="1BF4292C">
        <w:rPr>
          <w:rFonts w:ascii="Aptos" w:hAnsi="Aptos" w:eastAsia="Aptos" w:cs="Aptos"/>
          <w:noProof w:val="0"/>
          <w:sz w:val="28"/>
          <w:szCs w:val="28"/>
          <w:lang w:val="es-ES"/>
        </w:rPr>
        <w:t>Para que tu documento cuente con el sustento metodológico necesario, debes ir tomando capturas de pantalla de los siguientes módulos específicos de tu entorno de ejecución:</w:t>
      </w:r>
    </w:p>
    <w:p w:rsidR="1BF4292C" w:rsidP="17F719A3" w:rsidRDefault="1BF4292C" w14:paraId="7EDBCF4B" w14:textId="39C1F1E7">
      <w:pPr>
        <w:pStyle w:val="Heading3"/>
        <w:spacing w:before="281" w:beforeAutospacing="off" w:after="281" w:afterAutospacing="off"/>
      </w:pPr>
      <w:r w:rsidRPr="17F719A3" w:rsidR="1BF4292C">
        <w:rPr>
          <w:rFonts w:ascii="Aptos" w:hAnsi="Aptos" w:eastAsia="Aptos" w:cs="Aptos"/>
          <w:b w:val="1"/>
          <w:bCs w:val="1"/>
          <w:noProof w:val="0"/>
          <w:sz w:val="28"/>
          <w:szCs w:val="28"/>
          <w:lang w:val="es-ES"/>
        </w:rPr>
        <w:t>Sección A: Interfaz Comercial (Público General)</w:t>
      </w:r>
    </w:p>
    <w:p w:rsidR="1BF4292C" w:rsidP="17F719A3" w:rsidRDefault="1BF4292C" w14:paraId="103E7CA6" w14:textId="07A660CE">
      <w:pPr>
        <w:pStyle w:val="ListParagraph"/>
        <w:numPr>
          <w:ilvl w:val="0"/>
          <w:numId w:val="11"/>
        </w:numPr>
        <w:spacing w:before="240" w:beforeAutospacing="off" w:after="240" w:afterAutospacing="off"/>
        <w:rPr/>
      </w:pPr>
      <w:r w:rsidRPr="17F719A3" w:rsidR="1BF4292C">
        <w:rPr>
          <w:rFonts w:ascii="Aptos" w:hAnsi="Aptos" w:eastAsia="Aptos" w:cs="Aptos"/>
          <w:b w:val="1"/>
          <w:bCs w:val="1"/>
          <w:noProof w:val="0"/>
          <w:sz w:val="28"/>
          <w:szCs w:val="28"/>
          <w:lang w:val="es-ES"/>
        </w:rPr>
        <w:t>Captura 1: Módulo de Autenticación de Usuarios.</w:t>
      </w:r>
      <w:r w:rsidRPr="17F719A3" w:rsidR="1BF4292C">
        <w:rPr>
          <w:rFonts w:ascii="Aptos" w:hAnsi="Aptos" w:eastAsia="Aptos" w:cs="Aptos"/>
          <w:noProof w:val="0"/>
          <w:sz w:val="28"/>
          <w:szCs w:val="28"/>
          <w:lang w:val="es-ES"/>
        </w:rPr>
        <w:t xml:space="preserve"> </w:t>
      </w:r>
      <w:r w:rsidR="1BF4292C">
        <w:drawing>
          <wp:inline wp14:editId="0F65FBB1" wp14:anchorId="6C554A73">
            <wp:extent cx="5495925" cy="2343150"/>
            <wp:effectExtent l="0" t="0" r="0" b="0"/>
            <wp:docPr id="290506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506737" name="Picture 290506737"/>
                    <pic:cNvPicPr/>
                  </pic:nvPicPr>
                  <pic:blipFill>
                    <a:blip xmlns:r="http://schemas.openxmlformats.org/officeDocument/2006/relationships" r:embed="rId1392013831">
                      <a:extLst>
                        <a:ext uri="{28A0092B-C50C-407E-A947-70E740481C1C}">
                          <a14:useLocalDpi xmlns:a14="http://schemas.microsoft.com/office/drawing/2010/main"/>
                        </a:ext>
                      </a:extLst>
                    </a:blip>
                    <a:stretch>
                      <a:fillRect/>
                    </a:stretch>
                  </pic:blipFill>
                  <pic:spPr>
                    <a:xfrm>
                      <a:off x="0" y="0"/>
                      <a:ext cx="5495925" cy="2343150"/>
                    </a:xfrm>
                    <a:prstGeom prst="rect">
                      <a:avLst/>
                    </a:prstGeom>
                  </pic:spPr>
                </pic:pic>
              </a:graphicData>
            </a:graphic>
          </wp:inline>
        </w:drawing>
      </w:r>
    </w:p>
    <w:p w:rsidR="1BF4292C" w:rsidP="17F719A3" w:rsidRDefault="1BF4292C" w14:paraId="0FE2BAF5" w14:textId="11F05468">
      <w:pPr>
        <w:pStyle w:val="ListParagraph"/>
        <w:numPr>
          <w:ilvl w:val="0"/>
          <w:numId w:val="11"/>
        </w:numPr>
        <w:spacing w:before="240" w:beforeAutospacing="off" w:after="240" w:afterAutospacing="off"/>
        <w:rPr/>
      </w:pPr>
      <w:r w:rsidRPr="17F719A3" w:rsidR="1BF4292C">
        <w:rPr>
          <w:rFonts w:ascii="Aptos" w:hAnsi="Aptos" w:eastAsia="Aptos" w:cs="Aptos"/>
          <w:b w:val="1"/>
          <w:bCs w:val="1"/>
          <w:noProof w:val="0"/>
          <w:sz w:val="28"/>
          <w:szCs w:val="28"/>
          <w:lang w:val="es-ES"/>
        </w:rPr>
        <w:t>Captura 2: Catálogo General en Producción.</w:t>
      </w:r>
      <w:r w:rsidRPr="17F719A3" w:rsidR="1BF4292C">
        <w:rPr>
          <w:rFonts w:ascii="Aptos" w:hAnsi="Aptos" w:eastAsia="Aptos" w:cs="Aptos"/>
          <w:noProof w:val="0"/>
          <w:sz w:val="28"/>
          <w:szCs w:val="28"/>
          <w:lang w:val="es-ES"/>
        </w:rPr>
        <w:t xml:space="preserve"> </w:t>
      </w:r>
      <w:r w:rsidR="4485C56A">
        <w:drawing>
          <wp:inline wp14:editId="64FA625A" wp14:anchorId="24FBFF9D">
            <wp:extent cx="5495925" cy="2447925"/>
            <wp:effectExtent l="0" t="0" r="0" b="0"/>
            <wp:docPr id="1276835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835235" name="Picture 1276835235"/>
                    <pic:cNvPicPr/>
                  </pic:nvPicPr>
                  <pic:blipFill>
                    <a:blip xmlns:r="http://schemas.openxmlformats.org/officeDocument/2006/relationships" r:embed="rId1603879280">
                      <a:extLst>
                        <a:ext uri="{28A0092B-C50C-407E-A947-70E740481C1C}">
                          <a14:useLocalDpi xmlns:a14="http://schemas.microsoft.com/office/drawing/2010/main"/>
                        </a:ext>
                      </a:extLst>
                    </a:blip>
                    <a:stretch>
                      <a:fillRect/>
                    </a:stretch>
                  </pic:blipFill>
                  <pic:spPr>
                    <a:xfrm>
                      <a:off x="0" y="0"/>
                      <a:ext cx="5495925" cy="2447925"/>
                    </a:xfrm>
                    <a:prstGeom prst="rect">
                      <a:avLst/>
                    </a:prstGeom>
                  </pic:spPr>
                </pic:pic>
              </a:graphicData>
            </a:graphic>
          </wp:inline>
        </w:drawing>
      </w:r>
    </w:p>
    <w:p w:rsidR="1BF4292C" w:rsidP="17F719A3" w:rsidRDefault="1BF4292C" w14:paraId="3D8580B0" w14:textId="73A22972">
      <w:pPr>
        <w:pStyle w:val="ListParagraph"/>
        <w:numPr>
          <w:ilvl w:val="0"/>
          <w:numId w:val="11"/>
        </w:numPr>
        <w:spacing w:before="240" w:beforeAutospacing="off" w:after="240" w:afterAutospacing="off"/>
        <w:rPr/>
      </w:pPr>
      <w:r w:rsidRPr="17F719A3" w:rsidR="1BF4292C">
        <w:rPr>
          <w:rFonts w:ascii="Aptos" w:hAnsi="Aptos" w:eastAsia="Aptos" w:cs="Aptos"/>
          <w:b w:val="1"/>
          <w:bCs w:val="1"/>
          <w:noProof w:val="0"/>
          <w:sz w:val="28"/>
          <w:szCs w:val="28"/>
          <w:lang w:val="es-ES"/>
        </w:rPr>
        <w:t>Captura 3: Visualización de Productos.</w:t>
      </w:r>
      <w:r w:rsidRPr="17F719A3" w:rsidR="1BF4292C">
        <w:rPr>
          <w:rFonts w:ascii="Aptos" w:hAnsi="Aptos" w:eastAsia="Aptos" w:cs="Aptos"/>
          <w:noProof w:val="0"/>
          <w:sz w:val="28"/>
          <w:szCs w:val="28"/>
          <w:lang w:val="es-ES"/>
        </w:rPr>
        <w:t xml:space="preserve"> </w:t>
      </w:r>
      <w:r w:rsidR="043F7C9A">
        <w:drawing>
          <wp:inline wp14:editId="3B080D55" wp14:anchorId="6D5279D3">
            <wp:extent cx="5495925" cy="2657475"/>
            <wp:effectExtent l="0" t="0" r="0" b="0"/>
            <wp:docPr id="1813201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201208" name="Picture 1813201208"/>
                    <pic:cNvPicPr/>
                  </pic:nvPicPr>
                  <pic:blipFill>
                    <a:blip xmlns:r="http://schemas.openxmlformats.org/officeDocument/2006/relationships" r:embed="rId1185064327">
                      <a:extLst>
                        <a:ext uri="{28A0092B-C50C-407E-A947-70E740481C1C}">
                          <a14:useLocalDpi xmlns:a14="http://schemas.microsoft.com/office/drawing/2010/main"/>
                        </a:ext>
                      </a:extLst>
                    </a:blip>
                    <a:stretch>
                      <a:fillRect/>
                    </a:stretch>
                  </pic:blipFill>
                  <pic:spPr>
                    <a:xfrm>
                      <a:off x="0" y="0"/>
                      <a:ext cx="5495925" cy="2657475"/>
                    </a:xfrm>
                    <a:prstGeom prst="rect">
                      <a:avLst/>
                    </a:prstGeom>
                  </pic:spPr>
                </pic:pic>
              </a:graphicData>
            </a:graphic>
          </wp:inline>
        </w:drawing>
      </w:r>
    </w:p>
    <w:p w:rsidR="1BF4292C" w:rsidP="17F719A3" w:rsidRDefault="1BF4292C" w14:paraId="5AC98331" w14:textId="51155152">
      <w:pPr>
        <w:pStyle w:val="ListParagraph"/>
        <w:numPr>
          <w:ilvl w:val="0"/>
          <w:numId w:val="11"/>
        </w:numPr>
        <w:spacing w:before="240" w:beforeAutospacing="off" w:after="240" w:afterAutospacing="off"/>
        <w:rPr/>
      </w:pPr>
      <w:r w:rsidRPr="17F719A3" w:rsidR="1BF4292C">
        <w:rPr>
          <w:rFonts w:ascii="Aptos" w:hAnsi="Aptos" w:eastAsia="Aptos" w:cs="Aptos"/>
          <w:b w:val="1"/>
          <w:bCs w:val="1"/>
          <w:noProof w:val="0"/>
          <w:sz w:val="28"/>
          <w:szCs w:val="28"/>
          <w:lang w:val="es-ES"/>
        </w:rPr>
        <w:t>Captura 4: Carrito de Compras Activo.</w:t>
      </w:r>
    </w:p>
    <w:p w:rsidR="1BF4292C" w:rsidP="17F719A3" w:rsidRDefault="1BF4292C" w14:paraId="53AD1D34" w14:textId="32E68E36">
      <w:pPr>
        <w:pStyle w:val="ListParagraph"/>
        <w:spacing w:before="240" w:beforeAutospacing="off" w:after="240" w:afterAutospacing="off"/>
        <w:ind w:left="720"/>
        <w:jc w:val="center"/>
      </w:pPr>
      <w:r w:rsidRPr="17F719A3" w:rsidR="1BF4292C">
        <w:rPr>
          <w:rFonts w:ascii="Aptos" w:hAnsi="Aptos" w:eastAsia="Aptos" w:cs="Aptos"/>
          <w:noProof w:val="0"/>
          <w:sz w:val="28"/>
          <w:szCs w:val="28"/>
          <w:lang w:val="es-ES"/>
        </w:rPr>
        <w:t xml:space="preserve"> </w:t>
      </w:r>
      <w:r w:rsidR="0D71A904">
        <w:drawing>
          <wp:inline wp14:editId="20AF5673" wp14:anchorId="63FF9F9B">
            <wp:extent cx="3352381" cy="4466667"/>
            <wp:effectExtent l="0" t="0" r="0" b="0"/>
            <wp:docPr id="1163948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948201" name="Picture 1163948201"/>
                    <pic:cNvPicPr/>
                  </pic:nvPicPr>
                  <pic:blipFill>
                    <a:blip xmlns:r="http://schemas.openxmlformats.org/officeDocument/2006/relationships" r:embed="rId103960291">
                      <a:extLst>
                        <a:ext uri="{28A0092B-C50C-407E-A947-70E740481C1C}">
                          <a14:useLocalDpi xmlns:a14="http://schemas.microsoft.com/office/drawing/2010/main"/>
                        </a:ext>
                      </a:extLst>
                    </a:blip>
                    <a:stretch>
                      <a:fillRect/>
                    </a:stretch>
                  </pic:blipFill>
                  <pic:spPr>
                    <a:xfrm>
                      <a:off x="0" y="0"/>
                      <a:ext cx="3352381" cy="4466667"/>
                    </a:xfrm>
                    <a:prstGeom prst="rect">
                      <a:avLst/>
                    </a:prstGeom>
                  </pic:spPr>
                </pic:pic>
              </a:graphicData>
            </a:graphic>
          </wp:inline>
        </w:drawing>
      </w:r>
    </w:p>
    <w:p w:rsidR="1BF4292C" w:rsidP="17F719A3" w:rsidRDefault="1BF4292C" w14:paraId="0311A585" w14:textId="3A2B515F">
      <w:pPr>
        <w:pStyle w:val="Heading3"/>
        <w:spacing w:before="281" w:beforeAutospacing="off" w:after="281" w:afterAutospacing="off"/>
      </w:pPr>
      <w:r w:rsidRPr="17F719A3" w:rsidR="1BF4292C">
        <w:rPr>
          <w:rFonts w:ascii="Aptos" w:hAnsi="Aptos" w:eastAsia="Aptos" w:cs="Aptos"/>
          <w:b w:val="1"/>
          <w:bCs w:val="1"/>
          <w:noProof w:val="0"/>
          <w:sz w:val="28"/>
          <w:szCs w:val="28"/>
          <w:lang w:val="es-ES"/>
        </w:rPr>
        <w:t>Sección B: Pasarela de Pagos y Confirmaciones</w:t>
      </w:r>
    </w:p>
    <w:p w:rsidR="1BF4292C" w:rsidP="17F719A3" w:rsidRDefault="1BF4292C" w14:paraId="375034A0" w14:textId="5420B915">
      <w:pPr>
        <w:pStyle w:val="ListParagraph"/>
        <w:numPr>
          <w:ilvl w:val="0"/>
          <w:numId w:val="12"/>
        </w:numPr>
        <w:spacing w:before="240" w:beforeAutospacing="off" w:after="240" w:afterAutospacing="off"/>
        <w:rPr/>
      </w:pPr>
      <w:r w:rsidRPr="17F719A3" w:rsidR="1BF4292C">
        <w:rPr>
          <w:rFonts w:ascii="Aptos" w:hAnsi="Aptos" w:eastAsia="Aptos" w:cs="Aptos"/>
          <w:b w:val="1"/>
          <w:bCs w:val="1"/>
          <w:noProof w:val="0"/>
          <w:sz w:val="28"/>
          <w:szCs w:val="28"/>
          <w:lang w:val="es-ES"/>
        </w:rPr>
        <w:t>Captura 5: Selección de Métodos de Pago.</w:t>
      </w:r>
      <w:r w:rsidRPr="17F719A3" w:rsidR="1BF4292C">
        <w:rPr>
          <w:rFonts w:ascii="Aptos" w:hAnsi="Aptos" w:eastAsia="Aptos" w:cs="Aptos"/>
          <w:noProof w:val="0"/>
          <w:sz w:val="28"/>
          <w:szCs w:val="28"/>
          <w:lang w:val="es-ES"/>
        </w:rPr>
        <w:t xml:space="preserve"> </w:t>
      </w:r>
      <w:r w:rsidR="4CDA0327">
        <w:drawing>
          <wp:inline wp14:editId="6BC965C8" wp14:anchorId="36432FFE">
            <wp:extent cx="5038725" cy="5495925"/>
            <wp:effectExtent l="0" t="0" r="0" b="0"/>
            <wp:docPr id="609410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410937" name="Picture 609410937"/>
                    <pic:cNvPicPr/>
                  </pic:nvPicPr>
                  <pic:blipFill>
                    <a:blip xmlns:r="http://schemas.openxmlformats.org/officeDocument/2006/relationships" r:embed="rId917582975">
                      <a:extLst>
                        <a:ext uri="{28A0092B-C50C-407E-A947-70E740481C1C}">
                          <a14:useLocalDpi xmlns:a14="http://schemas.microsoft.com/office/drawing/2010/main"/>
                        </a:ext>
                      </a:extLst>
                    </a:blip>
                    <a:stretch>
                      <a:fillRect/>
                    </a:stretch>
                  </pic:blipFill>
                  <pic:spPr>
                    <a:xfrm>
                      <a:off x="0" y="0"/>
                      <a:ext cx="5038725" cy="5495925"/>
                    </a:xfrm>
                    <a:prstGeom prst="rect">
                      <a:avLst/>
                    </a:prstGeom>
                  </pic:spPr>
                </pic:pic>
              </a:graphicData>
            </a:graphic>
          </wp:inline>
        </w:drawing>
      </w:r>
    </w:p>
    <w:p w:rsidR="1BF4292C" w:rsidP="17F719A3" w:rsidRDefault="1BF4292C" w14:paraId="727FD669" w14:textId="517B028D">
      <w:pPr>
        <w:pStyle w:val="ListParagraph"/>
        <w:numPr>
          <w:ilvl w:val="0"/>
          <w:numId w:val="12"/>
        </w:numPr>
        <w:spacing w:before="240" w:beforeAutospacing="off" w:after="240" w:afterAutospacing="off"/>
        <w:rPr/>
      </w:pPr>
      <w:r w:rsidRPr="17F719A3" w:rsidR="1BF4292C">
        <w:rPr>
          <w:rFonts w:ascii="Aptos" w:hAnsi="Aptos" w:eastAsia="Aptos" w:cs="Aptos"/>
          <w:b w:val="1"/>
          <w:bCs w:val="1"/>
          <w:noProof w:val="0"/>
          <w:sz w:val="28"/>
          <w:szCs w:val="28"/>
          <w:lang w:val="es-ES"/>
        </w:rPr>
        <w:t>Captura 6: Confirmación del Servidor (SweetAlert2).</w:t>
      </w:r>
      <w:r w:rsidRPr="17F719A3" w:rsidR="1BF4292C">
        <w:rPr>
          <w:rFonts w:ascii="Aptos" w:hAnsi="Aptos" w:eastAsia="Aptos" w:cs="Aptos"/>
          <w:noProof w:val="0"/>
          <w:sz w:val="28"/>
          <w:szCs w:val="28"/>
          <w:lang w:val="es-ES"/>
        </w:rPr>
        <w:t xml:space="preserve"> </w:t>
      </w:r>
      <w:r w:rsidR="72406B64">
        <w:drawing>
          <wp:inline wp14:editId="637FD6EF" wp14:anchorId="58519246">
            <wp:extent cx="5495925" cy="5200650"/>
            <wp:effectExtent l="0" t="0" r="0" b="0"/>
            <wp:docPr id="751484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484586" name="Picture 751484586"/>
                    <pic:cNvPicPr/>
                  </pic:nvPicPr>
                  <pic:blipFill>
                    <a:blip xmlns:r="http://schemas.openxmlformats.org/officeDocument/2006/relationships" r:embed="rId543822200">
                      <a:extLst>
                        <a:ext uri="{28A0092B-C50C-407E-A947-70E740481C1C}">
                          <a14:useLocalDpi xmlns:a14="http://schemas.microsoft.com/office/drawing/2010/main"/>
                        </a:ext>
                      </a:extLst>
                    </a:blip>
                    <a:stretch>
                      <a:fillRect/>
                    </a:stretch>
                  </pic:blipFill>
                  <pic:spPr>
                    <a:xfrm>
                      <a:off x="0" y="0"/>
                      <a:ext cx="5495925" cy="5200650"/>
                    </a:xfrm>
                    <a:prstGeom prst="rect">
                      <a:avLst/>
                    </a:prstGeom>
                  </pic:spPr>
                </pic:pic>
              </a:graphicData>
            </a:graphic>
          </wp:inline>
        </w:drawing>
      </w:r>
    </w:p>
    <w:p w:rsidR="1BF4292C" w:rsidP="17F719A3" w:rsidRDefault="1BF4292C" w14:paraId="57F53021" w14:textId="712A26A7">
      <w:pPr>
        <w:pStyle w:val="Heading3"/>
        <w:spacing w:before="281" w:beforeAutospacing="off" w:after="281" w:afterAutospacing="off"/>
      </w:pPr>
      <w:r w:rsidRPr="17F719A3" w:rsidR="1BF4292C">
        <w:rPr>
          <w:rFonts w:ascii="Aptos" w:hAnsi="Aptos" w:eastAsia="Aptos" w:cs="Aptos"/>
          <w:b w:val="1"/>
          <w:bCs w:val="1"/>
          <w:noProof w:val="0"/>
          <w:sz w:val="28"/>
          <w:szCs w:val="28"/>
          <w:lang w:val="es-ES"/>
        </w:rPr>
        <w:t>Sección C: Módulo del Administrador (</w:t>
      </w:r>
      <w:r w:rsidRPr="17F719A3" w:rsidR="1BF4292C">
        <w:rPr>
          <w:rFonts w:ascii="Aptos" w:hAnsi="Aptos" w:eastAsia="Aptos" w:cs="Aptos"/>
          <w:b w:val="1"/>
          <w:bCs w:val="1"/>
          <w:noProof w:val="0"/>
          <w:sz w:val="28"/>
          <w:szCs w:val="28"/>
          <w:lang w:val="es-ES"/>
        </w:rPr>
        <w:t>Backoffice</w:t>
      </w:r>
      <w:r w:rsidRPr="17F719A3" w:rsidR="1BF4292C">
        <w:rPr>
          <w:rFonts w:ascii="Aptos" w:hAnsi="Aptos" w:eastAsia="Aptos" w:cs="Aptos"/>
          <w:b w:val="1"/>
          <w:bCs w:val="1"/>
          <w:noProof w:val="0"/>
          <w:sz w:val="28"/>
          <w:szCs w:val="28"/>
          <w:lang w:val="es-ES"/>
        </w:rPr>
        <w:t>)</w:t>
      </w:r>
    </w:p>
    <w:p w:rsidR="1BF4292C" w:rsidP="17F719A3" w:rsidRDefault="1BF4292C" w14:paraId="4E4C86A9" w14:textId="40EB659C">
      <w:pPr>
        <w:pStyle w:val="ListParagraph"/>
        <w:numPr>
          <w:ilvl w:val="0"/>
          <w:numId w:val="13"/>
        </w:numPr>
        <w:spacing w:before="240" w:beforeAutospacing="off" w:after="240" w:afterAutospacing="off"/>
        <w:rPr/>
      </w:pPr>
      <w:r w:rsidRPr="17F719A3" w:rsidR="1BF4292C">
        <w:rPr>
          <w:rFonts w:ascii="Aptos" w:hAnsi="Aptos" w:eastAsia="Aptos" w:cs="Aptos"/>
          <w:b w:val="1"/>
          <w:bCs w:val="1"/>
          <w:noProof w:val="0"/>
          <w:sz w:val="28"/>
          <w:szCs w:val="28"/>
          <w:lang w:val="es-ES"/>
        </w:rPr>
        <w:t xml:space="preserve">Captura 7: </w:t>
      </w:r>
      <w:r w:rsidR="747C296F">
        <w:drawing>
          <wp:inline wp14:editId="5687F775" wp14:anchorId="22B03B0E">
            <wp:extent cx="5495925" cy="714375"/>
            <wp:effectExtent l="0" t="0" r="0" b="0"/>
            <wp:docPr id="1530071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071656" name="Picture 1530071656"/>
                    <pic:cNvPicPr/>
                  </pic:nvPicPr>
                  <pic:blipFill>
                    <a:blip xmlns:r="http://schemas.openxmlformats.org/officeDocument/2006/relationships" r:embed="rId832995219">
                      <a:extLst>
                        <a:ext uri="{28A0092B-C50C-407E-A947-70E740481C1C}">
                          <a14:useLocalDpi xmlns:a14="http://schemas.microsoft.com/office/drawing/2010/main"/>
                        </a:ext>
                      </a:extLst>
                    </a:blip>
                    <a:stretch>
                      <a:fillRect/>
                    </a:stretch>
                  </pic:blipFill>
                  <pic:spPr>
                    <a:xfrm>
                      <a:off x="0" y="0"/>
                      <a:ext cx="5495925" cy="714375"/>
                    </a:xfrm>
                    <a:prstGeom prst="rect">
                      <a:avLst/>
                    </a:prstGeom>
                  </pic:spPr>
                </pic:pic>
              </a:graphicData>
            </a:graphic>
          </wp:inline>
        </w:drawing>
      </w:r>
    </w:p>
    <w:p w:rsidR="1BF4292C" w:rsidP="17F719A3" w:rsidRDefault="1BF4292C" w14:paraId="235C7410" w14:textId="0C8FC1ED">
      <w:pPr>
        <w:pStyle w:val="ListParagraph"/>
        <w:numPr>
          <w:ilvl w:val="0"/>
          <w:numId w:val="13"/>
        </w:numPr>
        <w:spacing w:before="240" w:beforeAutospacing="off" w:after="240" w:afterAutospacing="off"/>
        <w:rPr/>
      </w:pPr>
      <w:r w:rsidRPr="17F719A3" w:rsidR="1BF4292C">
        <w:rPr>
          <w:rFonts w:ascii="Aptos" w:hAnsi="Aptos" w:eastAsia="Aptos" w:cs="Aptos"/>
          <w:b w:val="1"/>
          <w:bCs w:val="1"/>
          <w:noProof w:val="0"/>
          <w:sz w:val="28"/>
          <w:szCs w:val="28"/>
          <w:lang w:val="es-ES"/>
        </w:rPr>
        <w:t>Captura 8: Historial de Órdenes Consolidadas.</w:t>
      </w:r>
      <w:r w:rsidRPr="17F719A3" w:rsidR="1BF4292C">
        <w:rPr>
          <w:rFonts w:ascii="Aptos" w:hAnsi="Aptos" w:eastAsia="Aptos" w:cs="Aptos"/>
          <w:noProof w:val="0"/>
          <w:sz w:val="28"/>
          <w:szCs w:val="28"/>
          <w:lang w:val="es-ES"/>
        </w:rPr>
        <w:t xml:space="preserve"> </w:t>
      </w:r>
      <w:r w:rsidR="58B4E08E">
        <w:drawing>
          <wp:inline wp14:editId="4DBB15C8" wp14:anchorId="1878C09B">
            <wp:extent cx="5495925" cy="2571750"/>
            <wp:effectExtent l="0" t="0" r="0" b="0"/>
            <wp:docPr id="922802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802448" name="Picture 922802448"/>
                    <pic:cNvPicPr/>
                  </pic:nvPicPr>
                  <pic:blipFill>
                    <a:blip xmlns:r="http://schemas.openxmlformats.org/officeDocument/2006/relationships" r:embed="rId1323962032">
                      <a:extLst>
                        <a:ext uri="{28A0092B-C50C-407E-A947-70E740481C1C}">
                          <a14:useLocalDpi xmlns:a14="http://schemas.microsoft.com/office/drawing/2010/main"/>
                        </a:ext>
                      </a:extLst>
                    </a:blip>
                    <a:stretch>
                      <a:fillRect/>
                    </a:stretch>
                  </pic:blipFill>
                  <pic:spPr>
                    <a:xfrm>
                      <a:off x="0" y="0"/>
                      <a:ext cx="5495925" cy="2571750"/>
                    </a:xfrm>
                    <a:prstGeom prst="rect">
                      <a:avLst/>
                    </a:prstGeom>
                  </pic:spPr>
                </pic:pic>
              </a:graphicData>
            </a:graphic>
          </wp:inline>
        </w:drawing>
      </w:r>
    </w:p>
    <w:p w:rsidR="1BF4292C" w:rsidP="17F719A3" w:rsidRDefault="1BF4292C" w14:paraId="66792029" w14:textId="7E8071FE">
      <w:pPr>
        <w:pStyle w:val="ListParagraph"/>
        <w:numPr>
          <w:ilvl w:val="0"/>
          <w:numId w:val="13"/>
        </w:numPr>
        <w:spacing w:before="240" w:beforeAutospacing="off" w:after="240" w:afterAutospacing="off"/>
        <w:rPr/>
      </w:pPr>
      <w:r w:rsidRPr="17F719A3" w:rsidR="1BF4292C">
        <w:rPr>
          <w:rFonts w:ascii="Aptos" w:hAnsi="Aptos" w:eastAsia="Aptos" w:cs="Aptos"/>
          <w:b w:val="1"/>
          <w:bCs w:val="1"/>
          <w:noProof w:val="0"/>
          <w:sz w:val="28"/>
          <w:szCs w:val="28"/>
          <w:lang w:val="es-ES"/>
        </w:rPr>
        <w:t>Captura 9: Formulario de Alta de Productos.</w:t>
      </w:r>
      <w:r w:rsidRPr="17F719A3" w:rsidR="1BF4292C">
        <w:rPr>
          <w:rFonts w:ascii="Aptos" w:hAnsi="Aptos" w:eastAsia="Aptos" w:cs="Aptos"/>
          <w:noProof w:val="0"/>
          <w:sz w:val="28"/>
          <w:szCs w:val="28"/>
          <w:lang w:val="es-ES"/>
        </w:rPr>
        <w:t xml:space="preserve"> </w:t>
      </w:r>
      <w:r w:rsidR="4DBE6CD4">
        <w:drawing>
          <wp:inline wp14:editId="1B9E9AA4" wp14:anchorId="5B57E6B8">
            <wp:extent cx="5095875" cy="5495925"/>
            <wp:effectExtent l="0" t="0" r="0" b="0"/>
            <wp:docPr id="159791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91367" name="Picture 159791367"/>
                    <pic:cNvPicPr/>
                  </pic:nvPicPr>
                  <pic:blipFill>
                    <a:blip xmlns:r="http://schemas.openxmlformats.org/officeDocument/2006/relationships" r:embed="rId886577019">
                      <a:extLst>
                        <a:ext uri="{28A0092B-C50C-407E-A947-70E740481C1C}">
                          <a14:useLocalDpi xmlns:a14="http://schemas.microsoft.com/office/drawing/2010/main"/>
                        </a:ext>
                      </a:extLst>
                    </a:blip>
                    <a:stretch>
                      <a:fillRect/>
                    </a:stretch>
                  </pic:blipFill>
                  <pic:spPr>
                    <a:xfrm>
                      <a:off x="0" y="0"/>
                      <a:ext cx="5095875" cy="5495925"/>
                    </a:xfrm>
                    <a:prstGeom prst="rect">
                      <a:avLst/>
                    </a:prstGeom>
                  </pic:spPr>
                </pic:pic>
              </a:graphicData>
            </a:graphic>
          </wp:inline>
        </w:drawing>
      </w:r>
    </w:p>
    <w:p w:rsidR="1BF4292C" w:rsidP="17F719A3" w:rsidRDefault="1BF4292C" w14:paraId="53C1A202" w14:textId="2A7D69BC">
      <w:pPr>
        <w:pStyle w:val="Heading3"/>
        <w:spacing w:before="281" w:beforeAutospacing="off" w:after="281" w:afterAutospacing="off"/>
      </w:pPr>
      <w:r w:rsidRPr="17F719A3" w:rsidR="1BF4292C">
        <w:rPr>
          <w:rFonts w:ascii="Aptos" w:hAnsi="Aptos" w:eastAsia="Aptos" w:cs="Aptos"/>
          <w:b w:val="1"/>
          <w:bCs w:val="1"/>
          <w:noProof w:val="0"/>
          <w:sz w:val="28"/>
          <w:szCs w:val="28"/>
          <w:lang w:val="es-ES"/>
        </w:rPr>
        <w:t>Sección D: Entorno de Desarrollo y Métricas de Repositorio</w:t>
      </w:r>
    </w:p>
    <w:p w:rsidR="1BF4292C" w:rsidP="17F719A3" w:rsidRDefault="1BF4292C" w14:paraId="24678B5E" w14:textId="6862CE34">
      <w:pPr>
        <w:pStyle w:val="ListParagraph"/>
        <w:numPr>
          <w:ilvl w:val="0"/>
          <w:numId w:val="14"/>
        </w:numPr>
        <w:spacing w:before="240" w:beforeAutospacing="off" w:after="240" w:afterAutospacing="off"/>
        <w:rPr/>
      </w:pPr>
      <w:r w:rsidRPr="17F719A3" w:rsidR="1BF4292C">
        <w:rPr>
          <w:rFonts w:ascii="Aptos" w:hAnsi="Aptos" w:eastAsia="Aptos" w:cs="Aptos"/>
          <w:b w:val="1"/>
          <w:bCs w:val="1"/>
          <w:noProof w:val="0"/>
          <w:sz w:val="28"/>
          <w:szCs w:val="28"/>
          <w:lang w:val="es-ES"/>
        </w:rPr>
        <w:t>Captura 10: Estructura del Repositorio en GitHub.</w:t>
      </w:r>
      <w:r w:rsidRPr="17F719A3" w:rsidR="1BF4292C">
        <w:rPr>
          <w:rFonts w:ascii="Aptos" w:hAnsi="Aptos" w:eastAsia="Aptos" w:cs="Aptos"/>
          <w:noProof w:val="0"/>
          <w:sz w:val="28"/>
          <w:szCs w:val="28"/>
          <w:lang w:val="es-ES"/>
        </w:rPr>
        <w:t xml:space="preserve"> </w:t>
      </w:r>
      <w:r w:rsidR="230E3462">
        <w:drawing>
          <wp:inline wp14:editId="2E5D8A1D" wp14:anchorId="4FE46086">
            <wp:extent cx="5495925" cy="1647825"/>
            <wp:effectExtent l="0" t="0" r="0" b="0"/>
            <wp:docPr id="994896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896414" name="Picture 994896414"/>
                    <pic:cNvPicPr/>
                  </pic:nvPicPr>
                  <pic:blipFill>
                    <a:blip xmlns:r="http://schemas.openxmlformats.org/officeDocument/2006/relationships" r:embed="rId1888390177">
                      <a:extLst>
                        <a:ext uri="{28A0092B-C50C-407E-A947-70E740481C1C}">
                          <a14:useLocalDpi xmlns:a14="http://schemas.microsoft.com/office/drawing/2010/main"/>
                        </a:ext>
                      </a:extLst>
                    </a:blip>
                    <a:stretch>
                      <a:fillRect/>
                    </a:stretch>
                  </pic:blipFill>
                  <pic:spPr>
                    <a:xfrm>
                      <a:off x="0" y="0"/>
                      <a:ext cx="5495925" cy="1647825"/>
                    </a:xfrm>
                    <a:prstGeom prst="rect">
                      <a:avLst/>
                    </a:prstGeom>
                  </pic:spPr>
                </pic:pic>
              </a:graphicData>
            </a:graphic>
          </wp:inline>
        </w:drawing>
      </w:r>
    </w:p>
    <w:p w:rsidR="1BF4292C" w:rsidP="17F719A3" w:rsidRDefault="1BF4292C" w14:paraId="69E4666D" w14:textId="102BD0CE">
      <w:pPr>
        <w:pStyle w:val="ListParagraph"/>
        <w:numPr>
          <w:ilvl w:val="0"/>
          <w:numId w:val="14"/>
        </w:numPr>
        <w:spacing w:before="240" w:beforeAutospacing="off" w:after="240" w:afterAutospacing="off"/>
        <w:rPr/>
      </w:pPr>
      <w:r w:rsidRPr="17F719A3" w:rsidR="1BF4292C">
        <w:rPr>
          <w:rFonts w:ascii="Aptos" w:hAnsi="Aptos" w:eastAsia="Aptos" w:cs="Aptos"/>
          <w:b w:val="1"/>
          <w:bCs w:val="1"/>
          <w:noProof w:val="0"/>
          <w:sz w:val="28"/>
          <w:szCs w:val="28"/>
          <w:lang w:val="es-ES"/>
        </w:rPr>
        <w:t>Captura 11: Gráfico de Lenguajes de GitHub.</w:t>
      </w:r>
      <w:r w:rsidRPr="17F719A3" w:rsidR="1BF4292C">
        <w:rPr>
          <w:rFonts w:ascii="Aptos" w:hAnsi="Aptos" w:eastAsia="Aptos" w:cs="Aptos"/>
          <w:noProof w:val="0"/>
          <w:sz w:val="28"/>
          <w:szCs w:val="28"/>
          <w:lang w:val="es-ES"/>
        </w:rPr>
        <w:t xml:space="preserve"> </w:t>
      </w:r>
      <w:r w:rsidR="1CC22E8F">
        <w:drawing>
          <wp:inline wp14:editId="274944F2" wp14:anchorId="7B4C4E2F">
            <wp:extent cx="3780952" cy="1609524"/>
            <wp:effectExtent l="0" t="0" r="0" b="0"/>
            <wp:docPr id="1443959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3959372" name="Picture 1443959372"/>
                    <pic:cNvPicPr/>
                  </pic:nvPicPr>
                  <pic:blipFill>
                    <a:blip xmlns:r="http://schemas.openxmlformats.org/officeDocument/2006/relationships" r:embed="rId1392695881">
                      <a:extLst>
                        <a:ext uri="{28A0092B-C50C-407E-A947-70E740481C1C}">
                          <a14:useLocalDpi xmlns:a14="http://schemas.microsoft.com/office/drawing/2010/main"/>
                        </a:ext>
                      </a:extLst>
                    </a:blip>
                    <a:stretch>
                      <a:fillRect/>
                    </a:stretch>
                  </pic:blipFill>
                  <pic:spPr>
                    <a:xfrm>
                      <a:off x="0" y="0"/>
                      <a:ext cx="3780952" cy="1609524"/>
                    </a:xfrm>
                    <a:prstGeom prst="rect">
                      <a:avLst/>
                    </a:prstGeom>
                  </pic:spPr>
                </pic:pic>
              </a:graphicData>
            </a:graphic>
          </wp:inline>
        </w:drawing>
      </w:r>
    </w:p>
    <w:p w:rsidR="17F719A3" w:rsidP="17F719A3" w:rsidRDefault="17F719A3" w14:paraId="68D6B3D6" w14:textId="6F901A47">
      <w:pPr>
        <w:pStyle w:val="Normal"/>
        <w:rPr>
          <w:sz w:val="28"/>
          <w:szCs w:val="2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477ee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0175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974d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cd3c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ee04f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3dbea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068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8ed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762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38b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cfa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ce85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d495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076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57ACA2"/>
    <w:rsid w:val="016A09E5"/>
    <w:rsid w:val="043F7C9A"/>
    <w:rsid w:val="06375848"/>
    <w:rsid w:val="0752D829"/>
    <w:rsid w:val="0D71A904"/>
    <w:rsid w:val="0DB8F3B5"/>
    <w:rsid w:val="10114C09"/>
    <w:rsid w:val="1471F854"/>
    <w:rsid w:val="17F719A3"/>
    <w:rsid w:val="18E281CA"/>
    <w:rsid w:val="1BF4292C"/>
    <w:rsid w:val="1C2B42E7"/>
    <w:rsid w:val="1CC22E8F"/>
    <w:rsid w:val="213AE677"/>
    <w:rsid w:val="230E3462"/>
    <w:rsid w:val="2957ACA2"/>
    <w:rsid w:val="2993837C"/>
    <w:rsid w:val="2DDDB2C1"/>
    <w:rsid w:val="3B778E9A"/>
    <w:rsid w:val="40D785F8"/>
    <w:rsid w:val="4485C56A"/>
    <w:rsid w:val="4568ADC9"/>
    <w:rsid w:val="46CD30C6"/>
    <w:rsid w:val="4C16418F"/>
    <w:rsid w:val="4CDA0327"/>
    <w:rsid w:val="4DBE6CD4"/>
    <w:rsid w:val="4FA4BBFD"/>
    <w:rsid w:val="58B4E08E"/>
    <w:rsid w:val="62B02AFB"/>
    <w:rsid w:val="66988A17"/>
    <w:rsid w:val="6AC4E647"/>
    <w:rsid w:val="6F953CA4"/>
    <w:rsid w:val="72406B64"/>
    <w:rsid w:val="7409E6F0"/>
    <w:rsid w:val="747C296F"/>
    <w:rsid w:val="7990BF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2FC8"/>
  <w15:chartTrackingRefBased/>
  <w15:docId w15:val="{888BFAA6-96C7-42D0-A565-2296EB1921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7F719A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17F719A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7F719A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92013831" /><Relationship Type="http://schemas.openxmlformats.org/officeDocument/2006/relationships/image" Target="/media/image2.png" Id="rId1603879280" /><Relationship Type="http://schemas.openxmlformats.org/officeDocument/2006/relationships/image" Target="/media/image3.png" Id="rId1185064327" /><Relationship Type="http://schemas.openxmlformats.org/officeDocument/2006/relationships/image" Target="/media/image4.png" Id="rId103960291" /><Relationship Type="http://schemas.openxmlformats.org/officeDocument/2006/relationships/image" Target="/media/image5.png" Id="rId917582975" /><Relationship Type="http://schemas.openxmlformats.org/officeDocument/2006/relationships/image" Target="/media/image6.png" Id="rId543822200" /><Relationship Type="http://schemas.openxmlformats.org/officeDocument/2006/relationships/image" Target="/media/image7.png" Id="rId832995219" /><Relationship Type="http://schemas.openxmlformats.org/officeDocument/2006/relationships/image" Target="/media/image8.png" Id="rId1323962032" /><Relationship Type="http://schemas.openxmlformats.org/officeDocument/2006/relationships/image" Target="/media/image9.png" Id="rId886577019" /><Relationship Type="http://schemas.openxmlformats.org/officeDocument/2006/relationships/image" Target="/media/imagea.png" Id="rId1888390177" /><Relationship Type="http://schemas.openxmlformats.org/officeDocument/2006/relationships/image" Target="/media/imageb.png" Id="rId1392695881" /><Relationship Type="http://schemas.openxmlformats.org/officeDocument/2006/relationships/numbering" Target="numbering.xml" Id="Re80f599d5c004e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2026-06-18T01:48:33.2481262Z</dcterms:created>
  <dcterms:modified xsi:type="dcterms:W3CDTF">2026-06-18T02:20:14.0669929Z</dcterms:modified>
  <dc:creator>Oscar Ramírez Nolasco</dc:creator>
  <lastModifiedBy>Oscar Ramírez Nolasco</lastModifiedBy>
</coreProperties>
</file>