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LoginScreen from "./login-screen";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RegisterScreen from "./register-screen";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BottomTabNavigator from "./bottom-tab-navigator";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EditProfileScreen from "./edit-profile-screen";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createStackNavigator } from "@react-navigation/stack";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type RootStackParamList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Login: undefined;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Register: undefined;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Home: undefined;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EditProfile: undefined;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Stack = createStackNavigator&lt;RootStackParamList&gt;();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App: React.FC = ()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&lt;Stack.Navigator initialRouteName="Login"&gt;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&lt;Stack.Screen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name="Login"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component={LoginScreen}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options={{ headerShown: false 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&lt;Stack.Screen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name="Register"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component={RegisterScreen}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options={{ headerShown: false }}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&lt;Stack.Screen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name="Home"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component={BottomTabNavigator}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options={{ headerShown: false 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&lt;Stack.Screen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name="EditProfile"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component={EditProfileScreen}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options={{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animation: "slide_from_bottom",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presentation: "modal",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headerShown: false,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&lt;/Stack.Navigator&gt;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default App;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