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render_template, request, redirect, url_for, session, flash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functools import wraps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app.secret_key = 'secure_banking_key'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login_required(f):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@wraps(f)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def decorated_function(*args, **kwargs):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'user_id' not in session: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return redirect(url_for('login'))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f(*args, **kwargs)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decorated_function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redirect(url_for('login'))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@app.route('/login', methods=['GET', 'POST'])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login():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username = request.form['username']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password = request.form['password']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conn = sqlite3.connect('bank.db')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 = conn.cursor()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c.execute('SELECT id FROM users WHERE username=? AND password=?',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(username, password))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user = c.fetchone()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conn.close()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user: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session['user_id'] = user[0]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return redirect(url_for('dashboard'))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flash('Invalid credentials')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render_template('login.html')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@app.route('/dashboard')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dashboard():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conn = sqlite3.connect('bank.db')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 = conn.cursor()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c.execute('SELECT balance FROM accounts WHERE user_id=?',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(session['user_id'],))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balance = c.fetchone()[0]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render_template('dashboard.html', balance=balance)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@app.route('/logout')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logout():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session.clear()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redirect(url_for('login'))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app.run(host='localhost', port=8000, debug=True)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